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C40BBE" w14:textId="77777777" w:rsidR="004911E5" w:rsidRDefault="004911E5" w:rsidP="004911E5">
      <w:pPr>
        <w:jc w:val="right"/>
        <w:rPr>
          <w:b/>
          <w:sz w:val="28"/>
          <w:szCs w:val="28"/>
        </w:rPr>
      </w:pPr>
      <w:r>
        <w:rPr>
          <w:b/>
          <w:sz w:val="28"/>
          <w:szCs w:val="28"/>
        </w:rPr>
        <w:t>Проект</w:t>
      </w:r>
    </w:p>
    <w:p w14:paraId="37037E5F" w14:textId="77777777" w:rsidR="004911E5" w:rsidRDefault="004911E5" w:rsidP="00F1572E">
      <w:pPr>
        <w:jc w:val="center"/>
        <w:rPr>
          <w:b/>
          <w:sz w:val="28"/>
          <w:szCs w:val="28"/>
        </w:rPr>
      </w:pPr>
    </w:p>
    <w:p w14:paraId="1C13D037" w14:textId="77777777" w:rsidR="00150039" w:rsidRPr="00150039" w:rsidRDefault="00150039" w:rsidP="00F1572E">
      <w:pPr>
        <w:jc w:val="center"/>
        <w:rPr>
          <w:b/>
          <w:sz w:val="28"/>
          <w:szCs w:val="28"/>
        </w:rPr>
      </w:pPr>
      <w:r w:rsidRPr="00150039">
        <w:rPr>
          <w:b/>
          <w:sz w:val="28"/>
          <w:szCs w:val="28"/>
        </w:rPr>
        <w:t>ХАНТЫ-МАНСИЙСКИЙ АВТОНОМНЫЙ ОКРУГ – ЮГРА</w:t>
      </w:r>
    </w:p>
    <w:p w14:paraId="3F278F51" w14:textId="77777777" w:rsidR="00150039" w:rsidRPr="00150039" w:rsidRDefault="00150039" w:rsidP="00F1572E">
      <w:pPr>
        <w:jc w:val="center"/>
        <w:rPr>
          <w:b/>
          <w:sz w:val="28"/>
          <w:szCs w:val="28"/>
        </w:rPr>
      </w:pPr>
      <w:r w:rsidRPr="00150039">
        <w:rPr>
          <w:b/>
          <w:sz w:val="28"/>
          <w:szCs w:val="28"/>
        </w:rPr>
        <w:t>ХАНТЫ-МАНСИЙСКИЙ РАЙОН</w:t>
      </w:r>
    </w:p>
    <w:p w14:paraId="6BB1FF40" w14:textId="77777777" w:rsidR="00150039" w:rsidRPr="00150039" w:rsidRDefault="00150039" w:rsidP="00F1572E">
      <w:pPr>
        <w:jc w:val="center"/>
        <w:rPr>
          <w:b/>
          <w:sz w:val="28"/>
          <w:szCs w:val="28"/>
        </w:rPr>
      </w:pPr>
    </w:p>
    <w:p w14:paraId="269A1883" w14:textId="77777777" w:rsidR="00150039" w:rsidRPr="00150039" w:rsidRDefault="00150039" w:rsidP="00F1572E">
      <w:pPr>
        <w:keepNext/>
        <w:tabs>
          <w:tab w:val="left" w:pos="2850"/>
          <w:tab w:val="center" w:pos="4678"/>
        </w:tabs>
        <w:jc w:val="center"/>
        <w:outlineLvl w:val="0"/>
        <w:rPr>
          <w:b/>
          <w:bCs/>
          <w:kern w:val="32"/>
          <w:sz w:val="28"/>
          <w:szCs w:val="28"/>
          <w:lang w:val="x-none" w:eastAsia="x-none"/>
        </w:rPr>
      </w:pPr>
      <w:r w:rsidRPr="00150039">
        <w:rPr>
          <w:b/>
          <w:bCs/>
          <w:kern w:val="32"/>
          <w:sz w:val="28"/>
          <w:szCs w:val="28"/>
          <w:lang w:val="x-none" w:eastAsia="x-none"/>
        </w:rPr>
        <w:t>Д</w:t>
      </w:r>
      <w:r w:rsidRPr="00150039">
        <w:rPr>
          <w:b/>
          <w:bCs/>
          <w:kern w:val="32"/>
          <w:sz w:val="28"/>
          <w:szCs w:val="28"/>
          <w:lang w:eastAsia="x-none"/>
        </w:rPr>
        <w:t>У</w:t>
      </w:r>
      <w:r w:rsidRPr="00150039">
        <w:rPr>
          <w:b/>
          <w:bCs/>
          <w:kern w:val="32"/>
          <w:sz w:val="28"/>
          <w:szCs w:val="28"/>
          <w:lang w:val="x-none" w:eastAsia="x-none"/>
        </w:rPr>
        <w:t>МА</w:t>
      </w:r>
    </w:p>
    <w:p w14:paraId="00AB208D" w14:textId="77777777" w:rsidR="00150039" w:rsidRPr="00150039" w:rsidRDefault="00150039" w:rsidP="00F1572E">
      <w:pPr>
        <w:rPr>
          <w:b/>
          <w:sz w:val="28"/>
          <w:szCs w:val="28"/>
        </w:rPr>
      </w:pPr>
    </w:p>
    <w:p w14:paraId="400C7539" w14:textId="77777777" w:rsidR="00150039" w:rsidRPr="00150039" w:rsidRDefault="00150039" w:rsidP="00F1572E">
      <w:pPr>
        <w:jc w:val="center"/>
        <w:rPr>
          <w:b/>
          <w:sz w:val="28"/>
          <w:szCs w:val="28"/>
        </w:rPr>
      </w:pPr>
      <w:r w:rsidRPr="00150039">
        <w:rPr>
          <w:b/>
          <w:sz w:val="28"/>
          <w:szCs w:val="28"/>
        </w:rPr>
        <w:t>РЕШЕНИЕ</w:t>
      </w:r>
    </w:p>
    <w:p w14:paraId="38F9E7CC" w14:textId="77777777" w:rsidR="00150039" w:rsidRPr="00150039" w:rsidRDefault="00150039" w:rsidP="00F1572E">
      <w:pPr>
        <w:rPr>
          <w:sz w:val="28"/>
          <w:szCs w:val="28"/>
        </w:rPr>
      </w:pPr>
    </w:p>
    <w:p w14:paraId="663E451D" w14:textId="77777777" w:rsidR="00150039" w:rsidRPr="00150039" w:rsidRDefault="00150039" w:rsidP="00F1572E">
      <w:pPr>
        <w:rPr>
          <w:sz w:val="28"/>
          <w:szCs w:val="28"/>
        </w:rPr>
      </w:pPr>
      <w:r w:rsidRPr="00552002">
        <w:rPr>
          <w:sz w:val="28"/>
          <w:szCs w:val="28"/>
        </w:rPr>
        <w:t>___________________</w:t>
      </w:r>
      <w:r w:rsidRPr="00150039">
        <w:rPr>
          <w:sz w:val="28"/>
          <w:szCs w:val="28"/>
        </w:rPr>
        <w:t>2026</w:t>
      </w:r>
      <w:r w:rsidRPr="00150039">
        <w:rPr>
          <w:sz w:val="28"/>
          <w:szCs w:val="28"/>
        </w:rPr>
        <w:tab/>
      </w:r>
      <w:r w:rsidRPr="00150039">
        <w:rPr>
          <w:sz w:val="28"/>
          <w:szCs w:val="28"/>
        </w:rPr>
        <w:tab/>
      </w:r>
      <w:r w:rsidRPr="00150039">
        <w:rPr>
          <w:sz w:val="28"/>
          <w:szCs w:val="28"/>
        </w:rPr>
        <w:tab/>
      </w:r>
      <w:r w:rsidRPr="00150039">
        <w:rPr>
          <w:sz w:val="28"/>
          <w:szCs w:val="28"/>
        </w:rPr>
        <w:tab/>
      </w:r>
      <w:r w:rsidRPr="00150039">
        <w:rPr>
          <w:sz w:val="28"/>
          <w:szCs w:val="28"/>
        </w:rPr>
        <w:tab/>
      </w:r>
      <w:r w:rsidRPr="00150039">
        <w:rPr>
          <w:sz w:val="28"/>
          <w:szCs w:val="28"/>
        </w:rPr>
        <w:tab/>
      </w:r>
      <w:r w:rsidRPr="00150039">
        <w:rPr>
          <w:sz w:val="28"/>
          <w:szCs w:val="28"/>
        </w:rPr>
        <w:tab/>
      </w:r>
      <w:r w:rsidR="00F1572E">
        <w:rPr>
          <w:sz w:val="28"/>
          <w:szCs w:val="28"/>
        </w:rPr>
        <w:tab/>
      </w:r>
      <w:r w:rsidRPr="00150039">
        <w:rPr>
          <w:sz w:val="28"/>
          <w:szCs w:val="28"/>
        </w:rPr>
        <w:t xml:space="preserve">№ </w:t>
      </w:r>
      <w:r w:rsidRPr="00552002">
        <w:rPr>
          <w:sz w:val="28"/>
          <w:szCs w:val="28"/>
        </w:rPr>
        <w:t>_____</w:t>
      </w:r>
    </w:p>
    <w:p w14:paraId="7DEE58BA" w14:textId="77777777" w:rsidR="00150039" w:rsidRDefault="00E54FE8" w:rsidP="00F1572E">
      <w:pPr>
        <w:rPr>
          <w:rFonts w:eastAsia="Calibri"/>
          <w:sz w:val="28"/>
          <w:szCs w:val="28"/>
          <w:lang w:eastAsia="en-US"/>
        </w:rPr>
      </w:pPr>
      <w:r>
        <w:rPr>
          <w:rFonts w:eastAsia="Calibri"/>
          <w:sz w:val="28"/>
          <w:szCs w:val="28"/>
          <w:lang w:eastAsia="en-US"/>
        </w:rPr>
        <w:t xml:space="preserve">(дата принятия решения) </w:t>
      </w:r>
    </w:p>
    <w:p w14:paraId="3BCEC6B1" w14:textId="77777777" w:rsidR="00E54FE8" w:rsidRPr="00150039" w:rsidRDefault="00E54FE8" w:rsidP="00F1572E">
      <w:pPr>
        <w:rPr>
          <w:rFonts w:eastAsia="Calibri"/>
          <w:sz w:val="28"/>
          <w:szCs w:val="28"/>
          <w:lang w:eastAsia="en-US"/>
        </w:rPr>
      </w:pPr>
    </w:p>
    <w:p w14:paraId="06A9362B" w14:textId="77777777" w:rsidR="00150039" w:rsidRPr="00552002" w:rsidRDefault="00150039" w:rsidP="00F1572E">
      <w:pPr>
        <w:rPr>
          <w:sz w:val="28"/>
          <w:szCs w:val="28"/>
        </w:rPr>
      </w:pPr>
      <w:r w:rsidRPr="00150039">
        <w:rPr>
          <w:rFonts w:eastAsia="Calibri"/>
          <w:sz w:val="28"/>
          <w:szCs w:val="28"/>
          <w:lang w:eastAsia="en-US"/>
        </w:rPr>
        <w:t xml:space="preserve">Об </w:t>
      </w:r>
      <w:r w:rsidRPr="00552002">
        <w:rPr>
          <w:rFonts w:eastAsia="Calibri"/>
          <w:sz w:val="28"/>
          <w:szCs w:val="28"/>
          <w:lang w:eastAsia="en-US"/>
        </w:rPr>
        <w:t xml:space="preserve">информации </w:t>
      </w:r>
      <w:r w:rsidRPr="00552002">
        <w:rPr>
          <w:sz w:val="28"/>
          <w:szCs w:val="28"/>
        </w:rPr>
        <w:t xml:space="preserve">о ходе </w:t>
      </w:r>
    </w:p>
    <w:p w14:paraId="248FB623" w14:textId="77777777" w:rsidR="00150039" w:rsidRPr="00552002" w:rsidRDefault="00150039" w:rsidP="00F1572E">
      <w:pPr>
        <w:rPr>
          <w:sz w:val="28"/>
          <w:szCs w:val="28"/>
        </w:rPr>
      </w:pPr>
      <w:r w:rsidRPr="00552002">
        <w:rPr>
          <w:sz w:val="28"/>
          <w:szCs w:val="28"/>
        </w:rPr>
        <w:t xml:space="preserve">реализации Стратегии </w:t>
      </w:r>
    </w:p>
    <w:p w14:paraId="384B1E21" w14:textId="77777777" w:rsidR="00150039" w:rsidRPr="00552002" w:rsidRDefault="00150039" w:rsidP="00F1572E">
      <w:pPr>
        <w:rPr>
          <w:sz w:val="28"/>
          <w:szCs w:val="28"/>
        </w:rPr>
      </w:pPr>
      <w:r w:rsidRPr="00552002">
        <w:rPr>
          <w:sz w:val="28"/>
          <w:szCs w:val="28"/>
        </w:rPr>
        <w:t xml:space="preserve">социально-экономического развития </w:t>
      </w:r>
    </w:p>
    <w:p w14:paraId="34CFA16B" w14:textId="77777777" w:rsidR="005513C9" w:rsidRDefault="00150039" w:rsidP="00F1572E">
      <w:pPr>
        <w:rPr>
          <w:sz w:val="28"/>
          <w:szCs w:val="28"/>
        </w:rPr>
      </w:pPr>
      <w:r w:rsidRPr="00552002">
        <w:rPr>
          <w:sz w:val="28"/>
          <w:szCs w:val="28"/>
        </w:rPr>
        <w:t xml:space="preserve">Ханты-Мансийского района </w:t>
      </w:r>
    </w:p>
    <w:p w14:paraId="1C706003" w14:textId="49D22CA5" w:rsidR="00150039" w:rsidRPr="00150039" w:rsidRDefault="00150039" w:rsidP="00F1572E">
      <w:pPr>
        <w:rPr>
          <w:rFonts w:eastAsia="Calibri"/>
          <w:sz w:val="28"/>
          <w:szCs w:val="28"/>
          <w:lang w:eastAsia="en-US"/>
        </w:rPr>
      </w:pPr>
      <w:r w:rsidRPr="00552002">
        <w:rPr>
          <w:sz w:val="28"/>
          <w:szCs w:val="28"/>
        </w:rPr>
        <w:t>до 2030</w:t>
      </w:r>
      <w:r w:rsidR="005513C9">
        <w:rPr>
          <w:sz w:val="28"/>
          <w:szCs w:val="28"/>
        </w:rPr>
        <w:t xml:space="preserve"> года </w:t>
      </w:r>
      <w:r w:rsidR="00B46F94">
        <w:rPr>
          <w:sz w:val="28"/>
          <w:szCs w:val="28"/>
        </w:rPr>
        <w:t xml:space="preserve">за 2021 – </w:t>
      </w:r>
      <w:r w:rsidRPr="00552002">
        <w:rPr>
          <w:sz w:val="28"/>
          <w:szCs w:val="28"/>
        </w:rPr>
        <w:t>2025 год</w:t>
      </w:r>
      <w:r w:rsidR="00B46F94">
        <w:rPr>
          <w:sz w:val="28"/>
          <w:szCs w:val="28"/>
        </w:rPr>
        <w:t>ы</w:t>
      </w:r>
    </w:p>
    <w:p w14:paraId="1E201A46" w14:textId="77777777" w:rsidR="00150039" w:rsidRPr="00552002" w:rsidRDefault="00150039" w:rsidP="00F1572E">
      <w:pPr>
        <w:jc w:val="both"/>
        <w:rPr>
          <w:rFonts w:eastAsia="Calibri"/>
          <w:sz w:val="28"/>
          <w:szCs w:val="28"/>
          <w:lang w:eastAsia="en-US"/>
        </w:rPr>
      </w:pPr>
    </w:p>
    <w:p w14:paraId="509CB856" w14:textId="77777777" w:rsidR="00150039" w:rsidRPr="00552002" w:rsidRDefault="00150039" w:rsidP="00552002">
      <w:pPr>
        <w:ind w:firstLine="709"/>
        <w:jc w:val="both"/>
        <w:rPr>
          <w:rFonts w:eastAsia="Calibri"/>
          <w:sz w:val="28"/>
          <w:szCs w:val="28"/>
          <w:lang w:eastAsia="en-US"/>
        </w:rPr>
      </w:pPr>
    </w:p>
    <w:p w14:paraId="27588AF8" w14:textId="0FBF6CF4" w:rsidR="00150039" w:rsidRPr="0073654E" w:rsidRDefault="00150039" w:rsidP="00552002">
      <w:pPr>
        <w:pStyle w:val="ConsPlusNormal"/>
        <w:ind w:firstLine="709"/>
        <w:jc w:val="both"/>
        <w:rPr>
          <w:rFonts w:ascii="Times New Roman" w:hAnsi="Times New Roman" w:cs="Times New Roman"/>
          <w:sz w:val="28"/>
          <w:szCs w:val="28"/>
        </w:rPr>
      </w:pPr>
      <w:r w:rsidRPr="0073654E">
        <w:rPr>
          <w:rFonts w:ascii="Times New Roman" w:hAnsi="Times New Roman" w:cs="Times New Roman"/>
          <w:sz w:val="28"/>
          <w:szCs w:val="28"/>
        </w:rPr>
        <w:t xml:space="preserve">В целях осуществления контрольной деятельности Думы Ханты-Мансийского района, в соответствии со </w:t>
      </w:r>
      <w:hyperlink r:id="rId8">
        <w:r w:rsidRPr="0073654E">
          <w:rPr>
            <w:rFonts w:ascii="Times New Roman" w:hAnsi="Times New Roman" w:cs="Times New Roman"/>
            <w:sz w:val="28"/>
            <w:szCs w:val="28"/>
          </w:rPr>
          <w:t>статьями 53</w:t>
        </w:r>
      </w:hyperlink>
      <w:r w:rsidRPr="0073654E">
        <w:rPr>
          <w:rFonts w:ascii="Times New Roman" w:hAnsi="Times New Roman" w:cs="Times New Roman"/>
          <w:sz w:val="28"/>
          <w:szCs w:val="28"/>
        </w:rPr>
        <w:t xml:space="preserve"> </w:t>
      </w:r>
      <w:r w:rsidR="00B46F94">
        <w:rPr>
          <w:rFonts w:ascii="Times New Roman" w:hAnsi="Times New Roman" w:cs="Times New Roman"/>
          <w:sz w:val="28"/>
          <w:szCs w:val="28"/>
        </w:rPr>
        <w:t>–</w:t>
      </w:r>
      <w:r w:rsidRPr="0073654E">
        <w:rPr>
          <w:rFonts w:ascii="Times New Roman" w:hAnsi="Times New Roman" w:cs="Times New Roman"/>
          <w:sz w:val="28"/>
          <w:szCs w:val="28"/>
        </w:rPr>
        <w:t xml:space="preserve"> </w:t>
      </w:r>
      <w:hyperlink r:id="rId9">
        <w:r w:rsidRPr="0073654E">
          <w:rPr>
            <w:rFonts w:ascii="Times New Roman" w:hAnsi="Times New Roman" w:cs="Times New Roman"/>
            <w:sz w:val="28"/>
            <w:szCs w:val="28"/>
          </w:rPr>
          <w:t>55</w:t>
        </w:r>
      </w:hyperlink>
      <w:r w:rsidRPr="0073654E">
        <w:rPr>
          <w:rFonts w:ascii="Times New Roman" w:hAnsi="Times New Roman" w:cs="Times New Roman"/>
          <w:sz w:val="28"/>
          <w:szCs w:val="28"/>
        </w:rPr>
        <w:t xml:space="preserve"> Регламента Думы Ханты-Мансийского района, утвержденного решением Думы Ханты-Мансийского района от 06.09.2016 </w:t>
      </w:r>
      <w:r w:rsidR="0073654E">
        <w:rPr>
          <w:rFonts w:ascii="Times New Roman" w:hAnsi="Times New Roman" w:cs="Times New Roman"/>
          <w:sz w:val="28"/>
          <w:szCs w:val="28"/>
        </w:rPr>
        <w:t>№</w:t>
      </w:r>
      <w:r w:rsidRPr="0073654E">
        <w:rPr>
          <w:rFonts w:ascii="Times New Roman" w:hAnsi="Times New Roman" w:cs="Times New Roman"/>
          <w:sz w:val="28"/>
          <w:szCs w:val="28"/>
        </w:rPr>
        <w:t xml:space="preserve"> 615, заслушав информацию о реализации Стратегии социально-экономического развития Ханты-Мансийского района до 2030 года </w:t>
      </w:r>
      <w:r w:rsidR="00B46F94">
        <w:rPr>
          <w:rFonts w:ascii="Times New Roman" w:hAnsi="Times New Roman" w:cs="Times New Roman"/>
          <w:sz w:val="28"/>
          <w:szCs w:val="28"/>
        </w:rPr>
        <w:t xml:space="preserve">за 2021 – </w:t>
      </w:r>
      <w:r w:rsidR="00B46F94" w:rsidRPr="00552002">
        <w:rPr>
          <w:rFonts w:ascii="Times New Roman" w:hAnsi="Times New Roman" w:cs="Times New Roman"/>
          <w:sz w:val="28"/>
          <w:szCs w:val="28"/>
        </w:rPr>
        <w:t>202</w:t>
      </w:r>
      <w:r w:rsidR="00B46F94">
        <w:rPr>
          <w:rFonts w:ascii="Times New Roman" w:hAnsi="Times New Roman" w:cs="Times New Roman"/>
          <w:sz w:val="28"/>
          <w:szCs w:val="28"/>
        </w:rPr>
        <w:t>5 </w:t>
      </w:r>
      <w:r w:rsidR="00B46F94" w:rsidRPr="00552002">
        <w:rPr>
          <w:rFonts w:ascii="Times New Roman" w:hAnsi="Times New Roman" w:cs="Times New Roman"/>
          <w:sz w:val="28"/>
          <w:szCs w:val="28"/>
        </w:rPr>
        <w:t>год</w:t>
      </w:r>
      <w:r w:rsidR="00B46F94">
        <w:rPr>
          <w:rFonts w:ascii="Times New Roman" w:hAnsi="Times New Roman" w:cs="Times New Roman"/>
          <w:sz w:val="28"/>
          <w:szCs w:val="28"/>
        </w:rPr>
        <w:t>ы</w:t>
      </w:r>
      <w:r w:rsidRPr="0073654E">
        <w:rPr>
          <w:rFonts w:ascii="Times New Roman" w:hAnsi="Times New Roman" w:cs="Times New Roman"/>
          <w:sz w:val="28"/>
          <w:szCs w:val="28"/>
        </w:rPr>
        <w:t xml:space="preserve">, руководствуясь </w:t>
      </w:r>
      <w:hyperlink r:id="rId10">
        <w:r w:rsidRPr="0073654E">
          <w:rPr>
            <w:rFonts w:ascii="Times New Roman" w:hAnsi="Times New Roman" w:cs="Times New Roman"/>
            <w:sz w:val="28"/>
            <w:szCs w:val="28"/>
          </w:rPr>
          <w:t>частью 1 статьи 31</w:t>
        </w:r>
      </w:hyperlink>
      <w:r w:rsidRPr="0073654E">
        <w:rPr>
          <w:rFonts w:ascii="Times New Roman" w:hAnsi="Times New Roman" w:cs="Times New Roman"/>
          <w:sz w:val="28"/>
          <w:szCs w:val="28"/>
        </w:rPr>
        <w:t xml:space="preserve"> Устава Ханты-Мансийского района, </w:t>
      </w:r>
    </w:p>
    <w:p w14:paraId="0AD809C3" w14:textId="77777777" w:rsidR="00150039" w:rsidRPr="0073654E" w:rsidRDefault="00150039" w:rsidP="00552002">
      <w:pPr>
        <w:pStyle w:val="ConsPlusNormal"/>
        <w:ind w:firstLine="709"/>
        <w:jc w:val="both"/>
        <w:rPr>
          <w:rFonts w:ascii="Times New Roman" w:hAnsi="Times New Roman" w:cs="Times New Roman"/>
          <w:sz w:val="28"/>
          <w:szCs w:val="28"/>
        </w:rPr>
      </w:pPr>
    </w:p>
    <w:p w14:paraId="1CFB4420" w14:textId="77777777" w:rsidR="00150039" w:rsidRPr="0073654E" w:rsidRDefault="00150039" w:rsidP="00552002">
      <w:pPr>
        <w:ind w:firstLine="709"/>
        <w:jc w:val="center"/>
        <w:rPr>
          <w:rFonts w:eastAsia="Calibri"/>
          <w:sz w:val="28"/>
          <w:szCs w:val="28"/>
          <w:lang w:eastAsia="en-US"/>
        </w:rPr>
      </w:pPr>
      <w:r w:rsidRPr="0073654E">
        <w:rPr>
          <w:rFonts w:eastAsia="Calibri"/>
          <w:sz w:val="28"/>
          <w:szCs w:val="28"/>
          <w:lang w:eastAsia="en-US"/>
        </w:rPr>
        <w:t xml:space="preserve">Дума Ханты-Мансийского района </w:t>
      </w:r>
    </w:p>
    <w:p w14:paraId="6E7141A2" w14:textId="77777777" w:rsidR="00150039" w:rsidRPr="0073654E" w:rsidRDefault="00150039" w:rsidP="00552002">
      <w:pPr>
        <w:ind w:firstLine="709"/>
        <w:jc w:val="center"/>
        <w:rPr>
          <w:rFonts w:eastAsia="Calibri"/>
          <w:sz w:val="28"/>
          <w:szCs w:val="28"/>
          <w:lang w:eastAsia="en-US"/>
        </w:rPr>
      </w:pPr>
    </w:p>
    <w:p w14:paraId="09EFE508" w14:textId="77777777" w:rsidR="00150039" w:rsidRPr="00E54FE8" w:rsidRDefault="00150039" w:rsidP="00552002">
      <w:pPr>
        <w:ind w:firstLine="709"/>
        <w:jc w:val="center"/>
        <w:rPr>
          <w:rFonts w:eastAsia="Calibri"/>
          <w:b/>
          <w:sz w:val="28"/>
          <w:szCs w:val="28"/>
          <w:lang w:eastAsia="en-US"/>
        </w:rPr>
      </w:pPr>
      <w:r w:rsidRPr="00E54FE8">
        <w:rPr>
          <w:rFonts w:eastAsia="Calibri"/>
          <w:b/>
          <w:sz w:val="28"/>
          <w:szCs w:val="28"/>
          <w:lang w:eastAsia="en-US"/>
        </w:rPr>
        <w:t>РЕШИЛА:</w:t>
      </w:r>
    </w:p>
    <w:p w14:paraId="53321D13" w14:textId="03C6CE53" w:rsidR="00150039" w:rsidRPr="00552002" w:rsidRDefault="00150039" w:rsidP="00552002">
      <w:pPr>
        <w:pStyle w:val="ConsPlusNormal"/>
        <w:spacing w:before="220"/>
        <w:ind w:firstLine="709"/>
        <w:jc w:val="both"/>
        <w:rPr>
          <w:rFonts w:ascii="Times New Roman" w:hAnsi="Times New Roman" w:cs="Times New Roman"/>
          <w:sz w:val="28"/>
          <w:szCs w:val="28"/>
        </w:rPr>
      </w:pPr>
      <w:r w:rsidRPr="0073654E">
        <w:rPr>
          <w:rFonts w:ascii="Times New Roman" w:hAnsi="Times New Roman" w:cs="Times New Roman"/>
          <w:sz w:val="28"/>
          <w:szCs w:val="28"/>
        </w:rPr>
        <w:t xml:space="preserve">Принять к сведению информацию о </w:t>
      </w:r>
      <w:r w:rsidR="009D6A6D">
        <w:rPr>
          <w:rFonts w:ascii="Times New Roman" w:hAnsi="Times New Roman" w:cs="Times New Roman"/>
          <w:sz w:val="28"/>
          <w:szCs w:val="28"/>
        </w:rPr>
        <w:t xml:space="preserve">ходе </w:t>
      </w:r>
      <w:bookmarkStart w:id="0" w:name="_GoBack"/>
      <w:bookmarkEnd w:id="0"/>
      <w:r w:rsidRPr="0073654E">
        <w:rPr>
          <w:rFonts w:ascii="Times New Roman" w:hAnsi="Times New Roman" w:cs="Times New Roman"/>
          <w:sz w:val="28"/>
          <w:szCs w:val="28"/>
        </w:rPr>
        <w:t xml:space="preserve">реализации Стратегии социально-экономического развития Ханты-Мансийского </w:t>
      </w:r>
      <w:r w:rsidRPr="00552002">
        <w:rPr>
          <w:rFonts w:ascii="Times New Roman" w:hAnsi="Times New Roman" w:cs="Times New Roman"/>
          <w:sz w:val="28"/>
          <w:szCs w:val="28"/>
        </w:rPr>
        <w:t xml:space="preserve">района до 2030 года </w:t>
      </w:r>
      <w:r w:rsidR="00B46F94">
        <w:rPr>
          <w:rFonts w:ascii="Times New Roman" w:hAnsi="Times New Roman" w:cs="Times New Roman"/>
          <w:sz w:val="28"/>
          <w:szCs w:val="28"/>
        </w:rPr>
        <w:t xml:space="preserve">за 2021 – </w:t>
      </w:r>
      <w:r w:rsidRPr="00552002">
        <w:rPr>
          <w:rFonts w:ascii="Times New Roman" w:hAnsi="Times New Roman" w:cs="Times New Roman"/>
          <w:sz w:val="28"/>
          <w:szCs w:val="28"/>
        </w:rPr>
        <w:t>202</w:t>
      </w:r>
      <w:r w:rsidR="0073654E">
        <w:rPr>
          <w:rFonts w:ascii="Times New Roman" w:hAnsi="Times New Roman" w:cs="Times New Roman"/>
          <w:sz w:val="28"/>
          <w:szCs w:val="28"/>
        </w:rPr>
        <w:t>5</w:t>
      </w:r>
      <w:r w:rsidR="00B46F94">
        <w:rPr>
          <w:rFonts w:ascii="Times New Roman" w:hAnsi="Times New Roman" w:cs="Times New Roman"/>
          <w:sz w:val="28"/>
          <w:szCs w:val="28"/>
        </w:rPr>
        <w:t> </w:t>
      </w:r>
      <w:r w:rsidRPr="00552002">
        <w:rPr>
          <w:rFonts w:ascii="Times New Roman" w:hAnsi="Times New Roman" w:cs="Times New Roman"/>
          <w:sz w:val="28"/>
          <w:szCs w:val="28"/>
        </w:rPr>
        <w:t>год</w:t>
      </w:r>
      <w:r w:rsidR="00B46F94">
        <w:rPr>
          <w:rFonts w:ascii="Times New Roman" w:hAnsi="Times New Roman" w:cs="Times New Roman"/>
          <w:sz w:val="28"/>
          <w:szCs w:val="28"/>
        </w:rPr>
        <w:t>ы</w:t>
      </w:r>
      <w:r w:rsidRPr="00552002">
        <w:rPr>
          <w:rFonts w:ascii="Times New Roman" w:hAnsi="Times New Roman" w:cs="Times New Roman"/>
          <w:sz w:val="28"/>
          <w:szCs w:val="28"/>
        </w:rPr>
        <w:t xml:space="preserve"> согласно приложению к настоящему решению.</w:t>
      </w:r>
    </w:p>
    <w:p w14:paraId="44925272" w14:textId="77777777" w:rsidR="00150039" w:rsidRPr="00552002" w:rsidRDefault="00150039" w:rsidP="00552002">
      <w:pPr>
        <w:tabs>
          <w:tab w:val="left" w:pos="4678"/>
        </w:tabs>
        <w:ind w:right="-1" w:firstLine="709"/>
        <w:rPr>
          <w:color w:val="000000"/>
          <w:sz w:val="28"/>
          <w:szCs w:val="28"/>
        </w:rPr>
      </w:pPr>
    </w:p>
    <w:p w14:paraId="3C71B283" w14:textId="77777777" w:rsidR="00150039" w:rsidRPr="00552002" w:rsidRDefault="00150039" w:rsidP="00552002">
      <w:pPr>
        <w:tabs>
          <w:tab w:val="left" w:pos="4678"/>
        </w:tabs>
        <w:ind w:right="-1" w:firstLine="709"/>
        <w:rPr>
          <w:color w:val="000000"/>
          <w:sz w:val="28"/>
          <w:szCs w:val="28"/>
        </w:rPr>
      </w:pPr>
    </w:p>
    <w:p w14:paraId="70DA0FEC" w14:textId="77777777" w:rsidR="00F1572E" w:rsidRDefault="00150039" w:rsidP="00F1572E">
      <w:pPr>
        <w:tabs>
          <w:tab w:val="left" w:pos="4678"/>
        </w:tabs>
        <w:ind w:right="-1"/>
        <w:rPr>
          <w:color w:val="000000"/>
          <w:sz w:val="28"/>
          <w:szCs w:val="28"/>
        </w:rPr>
      </w:pPr>
      <w:r w:rsidRPr="00150039">
        <w:rPr>
          <w:color w:val="000000"/>
          <w:sz w:val="28"/>
          <w:szCs w:val="28"/>
        </w:rPr>
        <w:t>Председатель Думы</w:t>
      </w:r>
    </w:p>
    <w:p w14:paraId="78A1C3BF" w14:textId="7F0C24D1" w:rsidR="00150039" w:rsidRPr="00150039" w:rsidRDefault="00150039" w:rsidP="00F1572E">
      <w:pPr>
        <w:tabs>
          <w:tab w:val="left" w:pos="4678"/>
        </w:tabs>
        <w:ind w:right="-1"/>
        <w:rPr>
          <w:color w:val="000000"/>
          <w:sz w:val="28"/>
          <w:szCs w:val="28"/>
        </w:rPr>
      </w:pPr>
      <w:r w:rsidRPr="00150039">
        <w:rPr>
          <w:color w:val="000000"/>
          <w:sz w:val="28"/>
          <w:szCs w:val="28"/>
        </w:rPr>
        <w:t>Ханты-Мансийского района</w:t>
      </w:r>
      <w:r w:rsidRPr="00552002">
        <w:rPr>
          <w:color w:val="000000"/>
          <w:sz w:val="28"/>
          <w:szCs w:val="28"/>
        </w:rPr>
        <w:t xml:space="preserve"> </w:t>
      </w:r>
      <w:r w:rsidRPr="00552002">
        <w:rPr>
          <w:color w:val="000000"/>
          <w:sz w:val="28"/>
          <w:szCs w:val="28"/>
        </w:rPr>
        <w:tab/>
      </w:r>
      <w:r w:rsidRPr="00552002">
        <w:rPr>
          <w:color w:val="000000"/>
          <w:sz w:val="28"/>
          <w:szCs w:val="28"/>
        </w:rPr>
        <w:tab/>
      </w:r>
      <w:r w:rsidRPr="00552002">
        <w:rPr>
          <w:color w:val="000000"/>
          <w:sz w:val="28"/>
          <w:szCs w:val="28"/>
        </w:rPr>
        <w:tab/>
      </w:r>
      <w:r w:rsidRPr="00552002">
        <w:rPr>
          <w:color w:val="000000"/>
          <w:sz w:val="28"/>
          <w:szCs w:val="28"/>
        </w:rPr>
        <w:tab/>
      </w:r>
      <w:r w:rsidRPr="00552002">
        <w:rPr>
          <w:color w:val="000000"/>
          <w:sz w:val="28"/>
          <w:szCs w:val="28"/>
        </w:rPr>
        <w:tab/>
      </w:r>
      <w:r w:rsidR="0085201E">
        <w:rPr>
          <w:color w:val="000000"/>
          <w:sz w:val="28"/>
          <w:szCs w:val="28"/>
        </w:rPr>
        <w:tab/>
        <w:t xml:space="preserve"> Е.А.</w:t>
      </w:r>
      <w:r w:rsidRPr="00150039">
        <w:rPr>
          <w:color w:val="000000"/>
          <w:sz w:val="28"/>
          <w:szCs w:val="28"/>
        </w:rPr>
        <w:t xml:space="preserve"> Данилова</w:t>
      </w:r>
    </w:p>
    <w:p w14:paraId="70DF6FB1" w14:textId="77777777" w:rsidR="00150039" w:rsidRPr="00150039" w:rsidRDefault="00150039" w:rsidP="00F1572E">
      <w:pPr>
        <w:tabs>
          <w:tab w:val="left" w:pos="4678"/>
        </w:tabs>
        <w:ind w:right="-1"/>
        <w:rPr>
          <w:color w:val="000000"/>
          <w:sz w:val="28"/>
          <w:szCs w:val="28"/>
        </w:rPr>
      </w:pPr>
    </w:p>
    <w:p w14:paraId="46CCDC80" w14:textId="77777777" w:rsidR="00150039" w:rsidRPr="00150039" w:rsidRDefault="00150039" w:rsidP="00552002">
      <w:pPr>
        <w:ind w:firstLine="709"/>
        <w:jc w:val="center"/>
        <w:rPr>
          <w:rFonts w:eastAsia="Calibri"/>
          <w:sz w:val="28"/>
          <w:szCs w:val="28"/>
          <w:lang w:eastAsia="en-US"/>
        </w:rPr>
      </w:pPr>
    </w:p>
    <w:p w14:paraId="3C33F670" w14:textId="77777777" w:rsidR="00150039" w:rsidRPr="00552002" w:rsidRDefault="00150039" w:rsidP="00552002">
      <w:pPr>
        <w:pStyle w:val="ConsPlusNormal"/>
        <w:ind w:firstLine="709"/>
        <w:jc w:val="right"/>
        <w:outlineLvl w:val="0"/>
        <w:rPr>
          <w:rFonts w:ascii="Times New Roman" w:hAnsi="Times New Roman" w:cs="Times New Roman"/>
          <w:sz w:val="28"/>
          <w:szCs w:val="28"/>
        </w:rPr>
      </w:pPr>
    </w:p>
    <w:p w14:paraId="3081FBA8" w14:textId="77777777" w:rsidR="00150039" w:rsidRPr="00552002" w:rsidRDefault="00150039" w:rsidP="00552002">
      <w:pPr>
        <w:pStyle w:val="ConsPlusNormal"/>
        <w:ind w:firstLine="709"/>
        <w:jc w:val="right"/>
        <w:outlineLvl w:val="0"/>
        <w:rPr>
          <w:rFonts w:ascii="Times New Roman" w:hAnsi="Times New Roman" w:cs="Times New Roman"/>
          <w:sz w:val="28"/>
          <w:szCs w:val="28"/>
        </w:rPr>
      </w:pPr>
    </w:p>
    <w:p w14:paraId="05A03520" w14:textId="77777777" w:rsidR="00150039" w:rsidRPr="00552002" w:rsidRDefault="00150039" w:rsidP="00552002">
      <w:pPr>
        <w:pStyle w:val="ConsPlusNormal"/>
        <w:ind w:firstLine="709"/>
        <w:jc w:val="right"/>
        <w:outlineLvl w:val="0"/>
        <w:rPr>
          <w:rFonts w:ascii="Times New Roman" w:hAnsi="Times New Roman" w:cs="Times New Roman"/>
          <w:sz w:val="28"/>
          <w:szCs w:val="28"/>
        </w:rPr>
      </w:pPr>
    </w:p>
    <w:p w14:paraId="6E22BEF9" w14:textId="77777777" w:rsidR="00150039" w:rsidRPr="00552002" w:rsidRDefault="00150039" w:rsidP="00552002">
      <w:pPr>
        <w:pStyle w:val="ConsPlusNormal"/>
        <w:ind w:firstLine="709"/>
        <w:jc w:val="right"/>
        <w:outlineLvl w:val="0"/>
        <w:rPr>
          <w:rFonts w:ascii="Times New Roman" w:hAnsi="Times New Roman" w:cs="Times New Roman"/>
          <w:sz w:val="28"/>
          <w:szCs w:val="28"/>
        </w:rPr>
      </w:pPr>
    </w:p>
    <w:p w14:paraId="4605590F" w14:textId="77777777" w:rsidR="00150039" w:rsidRPr="00552002" w:rsidRDefault="00150039" w:rsidP="00552002">
      <w:pPr>
        <w:pStyle w:val="ConsPlusNormal"/>
        <w:ind w:firstLine="709"/>
        <w:jc w:val="right"/>
        <w:outlineLvl w:val="0"/>
        <w:rPr>
          <w:rFonts w:ascii="Times New Roman" w:hAnsi="Times New Roman" w:cs="Times New Roman"/>
          <w:sz w:val="28"/>
          <w:szCs w:val="28"/>
        </w:rPr>
      </w:pPr>
    </w:p>
    <w:p w14:paraId="56365F00" w14:textId="77777777" w:rsidR="00150039" w:rsidRPr="00552002" w:rsidRDefault="00150039" w:rsidP="00552002">
      <w:pPr>
        <w:pStyle w:val="ConsPlusNormal"/>
        <w:ind w:firstLine="709"/>
        <w:jc w:val="right"/>
        <w:outlineLvl w:val="0"/>
        <w:rPr>
          <w:rFonts w:ascii="Times New Roman" w:hAnsi="Times New Roman" w:cs="Times New Roman"/>
          <w:sz w:val="28"/>
          <w:szCs w:val="28"/>
        </w:rPr>
      </w:pPr>
    </w:p>
    <w:p w14:paraId="7EE778EF" w14:textId="77777777" w:rsidR="00150039" w:rsidRPr="00552002" w:rsidRDefault="00150039" w:rsidP="00644AC1">
      <w:pPr>
        <w:pStyle w:val="ConsPlusNormal"/>
        <w:ind w:firstLine="709"/>
        <w:jc w:val="right"/>
        <w:outlineLvl w:val="0"/>
        <w:rPr>
          <w:rFonts w:ascii="Times New Roman" w:hAnsi="Times New Roman" w:cs="Times New Roman"/>
          <w:sz w:val="28"/>
          <w:szCs w:val="28"/>
        </w:rPr>
      </w:pPr>
      <w:r w:rsidRPr="00552002">
        <w:rPr>
          <w:rFonts w:ascii="Times New Roman" w:hAnsi="Times New Roman" w:cs="Times New Roman"/>
          <w:sz w:val="28"/>
          <w:szCs w:val="28"/>
        </w:rPr>
        <w:lastRenderedPageBreak/>
        <w:t>Приложение</w:t>
      </w:r>
    </w:p>
    <w:p w14:paraId="11176549" w14:textId="77777777" w:rsidR="00150039" w:rsidRPr="00552002" w:rsidRDefault="00150039" w:rsidP="00644AC1">
      <w:pPr>
        <w:pStyle w:val="ConsPlusNormal"/>
        <w:ind w:firstLine="709"/>
        <w:jc w:val="right"/>
        <w:rPr>
          <w:rFonts w:ascii="Times New Roman" w:hAnsi="Times New Roman" w:cs="Times New Roman"/>
          <w:sz w:val="28"/>
          <w:szCs w:val="28"/>
        </w:rPr>
      </w:pPr>
      <w:r w:rsidRPr="00552002">
        <w:rPr>
          <w:rFonts w:ascii="Times New Roman" w:hAnsi="Times New Roman" w:cs="Times New Roman"/>
          <w:sz w:val="28"/>
          <w:szCs w:val="28"/>
        </w:rPr>
        <w:t>к решению Думы</w:t>
      </w:r>
    </w:p>
    <w:p w14:paraId="499549C1" w14:textId="77777777" w:rsidR="00150039" w:rsidRPr="00552002" w:rsidRDefault="00150039" w:rsidP="00644AC1">
      <w:pPr>
        <w:pStyle w:val="ConsPlusNormal"/>
        <w:ind w:firstLine="709"/>
        <w:jc w:val="right"/>
        <w:rPr>
          <w:rFonts w:ascii="Times New Roman" w:hAnsi="Times New Roman" w:cs="Times New Roman"/>
          <w:sz w:val="28"/>
          <w:szCs w:val="28"/>
        </w:rPr>
      </w:pPr>
      <w:r w:rsidRPr="00552002">
        <w:rPr>
          <w:rFonts w:ascii="Times New Roman" w:hAnsi="Times New Roman" w:cs="Times New Roman"/>
          <w:sz w:val="28"/>
          <w:szCs w:val="28"/>
        </w:rPr>
        <w:t>Ханты-Мансийского района</w:t>
      </w:r>
    </w:p>
    <w:p w14:paraId="7F3B5FB4" w14:textId="23A73864" w:rsidR="00150039" w:rsidRPr="00552002" w:rsidRDefault="0085201E" w:rsidP="00644AC1">
      <w:pPr>
        <w:pStyle w:val="ConsPlusNormal"/>
        <w:ind w:firstLine="709"/>
        <w:jc w:val="right"/>
        <w:rPr>
          <w:rFonts w:ascii="Times New Roman" w:hAnsi="Times New Roman" w:cs="Times New Roman"/>
          <w:sz w:val="28"/>
          <w:szCs w:val="28"/>
        </w:rPr>
      </w:pPr>
      <w:r w:rsidRPr="00552002">
        <w:rPr>
          <w:rFonts w:ascii="Times New Roman" w:hAnsi="Times New Roman" w:cs="Times New Roman"/>
          <w:sz w:val="28"/>
          <w:szCs w:val="28"/>
        </w:rPr>
        <w:t>от _</w:t>
      </w:r>
      <w:r w:rsidR="00150039" w:rsidRPr="00552002">
        <w:rPr>
          <w:rFonts w:ascii="Times New Roman" w:hAnsi="Times New Roman" w:cs="Times New Roman"/>
          <w:sz w:val="28"/>
          <w:szCs w:val="28"/>
        </w:rPr>
        <w:t>____________ № ________</w:t>
      </w:r>
    </w:p>
    <w:p w14:paraId="23D3807E" w14:textId="77777777" w:rsidR="00150039" w:rsidRPr="00552002" w:rsidRDefault="00150039" w:rsidP="00644AC1">
      <w:pPr>
        <w:pStyle w:val="ConsPlusNormal"/>
        <w:ind w:firstLine="709"/>
        <w:rPr>
          <w:rFonts w:ascii="Times New Roman" w:hAnsi="Times New Roman" w:cs="Times New Roman"/>
          <w:sz w:val="28"/>
          <w:szCs w:val="28"/>
        </w:rPr>
      </w:pPr>
    </w:p>
    <w:p w14:paraId="03F51E3F" w14:textId="77777777" w:rsidR="00BD0E2D" w:rsidRDefault="00BD0E2D" w:rsidP="00644AC1">
      <w:pPr>
        <w:ind w:firstLine="709"/>
        <w:jc w:val="center"/>
        <w:rPr>
          <w:sz w:val="28"/>
          <w:szCs w:val="28"/>
        </w:rPr>
      </w:pPr>
    </w:p>
    <w:p w14:paraId="6D95FA66" w14:textId="77777777" w:rsidR="00150039" w:rsidRPr="00552002" w:rsidRDefault="00150039" w:rsidP="00644AC1">
      <w:pPr>
        <w:ind w:firstLine="709"/>
        <w:jc w:val="center"/>
        <w:rPr>
          <w:sz w:val="28"/>
          <w:szCs w:val="28"/>
        </w:rPr>
      </w:pPr>
      <w:r w:rsidRPr="00552002">
        <w:rPr>
          <w:sz w:val="28"/>
          <w:szCs w:val="28"/>
        </w:rPr>
        <w:t>Информация</w:t>
      </w:r>
    </w:p>
    <w:p w14:paraId="2DB41F01" w14:textId="1363EA8D" w:rsidR="00150039" w:rsidRPr="00552002" w:rsidRDefault="00150039" w:rsidP="00644AC1">
      <w:pPr>
        <w:ind w:firstLine="709"/>
        <w:jc w:val="center"/>
        <w:rPr>
          <w:sz w:val="28"/>
          <w:szCs w:val="28"/>
        </w:rPr>
      </w:pPr>
      <w:r w:rsidRPr="00552002">
        <w:rPr>
          <w:sz w:val="28"/>
          <w:szCs w:val="28"/>
        </w:rPr>
        <w:t xml:space="preserve">о ходе реализации Стратегии социально-экономического развития Ханты-Мансийского района до 2030 </w:t>
      </w:r>
      <w:r w:rsidR="002233B1">
        <w:rPr>
          <w:sz w:val="28"/>
          <w:szCs w:val="28"/>
        </w:rPr>
        <w:t xml:space="preserve">года </w:t>
      </w:r>
      <w:r w:rsidR="00B46F94">
        <w:rPr>
          <w:sz w:val="28"/>
          <w:szCs w:val="28"/>
        </w:rPr>
        <w:t xml:space="preserve">за 2021 – </w:t>
      </w:r>
      <w:r w:rsidR="00B46F94" w:rsidRPr="00552002">
        <w:rPr>
          <w:sz w:val="28"/>
          <w:szCs w:val="28"/>
        </w:rPr>
        <w:t>202</w:t>
      </w:r>
      <w:r w:rsidR="00B46F94">
        <w:rPr>
          <w:sz w:val="28"/>
          <w:szCs w:val="28"/>
        </w:rPr>
        <w:t>5 </w:t>
      </w:r>
      <w:r w:rsidR="00B46F94" w:rsidRPr="00552002">
        <w:rPr>
          <w:sz w:val="28"/>
          <w:szCs w:val="28"/>
        </w:rPr>
        <w:t>год</w:t>
      </w:r>
      <w:r w:rsidR="00B46F94">
        <w:rPr>
          <w:sz w:val="28"/>
          <w:szCs w:val="28"/>
        </w:rPr>
        <w:t>ы</w:t>
      </w:r>
    </w:p>
    <w:p w14:paraId="72163E41" w14:textId="77777777" w:rsidR="00150039" w:rsidRPr="00552002" w:rsidRDefault="00150039" w:rsidP="00644AC1">
      <w:pPr>
        <w:ind w:firstLine="709"/>
        <w:jc w:val="both"/>
        <w:rPr>
          <w:sz w:val="28"/>
          <w:szCs w:val="28"/>
        </w:rPr>
      </w:pPr>
    </w:p>
    <w:p w14:paraId="5A5F3C19" w14:textId="77777777" w:rsidR="00150039" w:rsidRPr="00552002" w:rsidRDefault="006F1253" w:rsidP="00FB7724">
      <w:pPr>
        <w:ind w:firstLine="709"/>
        <w:jc w:val="both"/>
        <w:rPr>
          <w:sz w:val="28"/>
          <w:szCs w:val="28"/>
        </w:rPr>
      </w:pPr>
      <w:r>
        <w:rPr>
          <w:sz w:val="28"/>
          <w:szCs w:val="28"/>
        </w:rPr>
        <w:t xml:space="preserve">1. </w:t>
      </w:r>
      <w:r w:rsidR="00150039" w:rsidRPr="00552002">
        <w:rPr>
          <w:sz w:val="28"/>
          <w:szCs w:val="28"/>
        </w:rPr>
        <w:t>Общая информация</w:t>
      </w:r>
    </w:p>
    <w:p w14:paraId="129167EC" w14:textId="77777777" w:rsidR="00150039" w:rsidRPr="00552002" w:rsidRDefault="00150039" w:rsidP="00644AC1">
      <w:pPr>
        <w:ind w:firstLine="709"/>
        <w:jc w:val="both"/>
        <w:rPr>
          <w:sz w:val="28"/>
          <w:szCs w:val="28"/>
        </w:rPr>
      </w:pPr>
    </w:p>
    <w:p w14:paraId="6F4C7E3B" w14:textId="77777777" w:rsidR="002B0045" w:rsidRPr="00552002" w:rsidRDefault="00DA64B1" w:rsidP="00644AC1">
      <w:pPr>
        <w:ind w:firstLine="709"/>
        <w:jc w:val="both"/>
        <w:rPr>
          <w:sz w:val="28"/>
          <w:szCs w:val="28"/>
        </w:rPr>
      </w:pPr>
      <w:r w:rsidRPr="00552002">
        <w:rPr>
          <w:sz w:val="28"/>
          <w:szCs w:val="28"/>
        </w:rPr>
        <w:t>В целях реализации Стратегии социально-экономического развития Ханты-Мансийского района до 2030 года</w:t>
      </w:r>
      <w:r w:rsidR="002B0045" w:rsidRPr="00552002">
        <w:rPr>
          <w:rStyle w:val="af"/>
          <w:sz w:val="28"/>
          <w:szCs w:val="28"/>
        </w:rPr>
        <w:footnoteReference w:id="1"/>
      </w:r>
      <w:r w:rsidRPr="00552002">
        <w:rPr>
          <w:sz w:val="28"/>
          <w:szCs w:val="28"/>
        </w:rPr>
        <w:t xml:space="preserve">, </w:t>
      </w:r>
      <w:r w:rsidR="002B0045" w:rsidRPr="00552002">
        <w:rPr>
          <w:sz w:val="28"/>
          <w:szCs w:val="28"/>
        </w:rPr>
        <w:t xml:space="preserve">разработан </w:t>
      </w:r>
      <w:r w:rsidRPr="00552002">
        <w:rPr>
          <w:sz w:val="28"/>
          <w:szCs w:val="28"/>
        </w:rPr>
        <w:t xml:space="preserve">План мероприятий по реализации </w:t>
      </w:r>
      <w:r w:rsidR="008929DE">
        <w:rPr>
          <w:sz w:val="28"/>
          <w:szCs w:val="28"/>
        </w:rPr>
        <w:t>С</w:t>
      </w:r>
      <w:r w:rsidRPr="00552002">
        <w:rPr>
          <w:sz w:val="28"/>
          <w:szCs w:val="28"/>
        </w:rPr>
        <w:t>тратегии социально-экономического развития Ханты-Мансийского района до</w:t>
      </w:r>
      <w:r w:rsidR="00644AC1">
        <w:rPr>
          <w:sz w:val="28"/>
          <w:szCs w:val="28"/>
        </w:rPr>
        <w:t> </w:t>
      </w:r>
      <w:r w:rsidRPr="00552002">
        <w:rPr>
          <w:sz w:val="28"/>
          <w:szCs w:val="28"/>
        </w:rPr>
        <w:t>2030 года</w:t>
      </w:r>
      <w:r w:rsidR="002B0045" w:rsidRPr="00552002">
        <w:rPr>
          <w:rStyle w:val="af"/>
          <w:sz w:val="28"/>
          <w:szCs w:val="28"/>
        </w:rPr>
        <w:footnoteReference w:id="2"/>
      </w:r>
      <w:r w:rsidRPr="00552002">
        <w:rPr>
          <w:sz w:val="28"/>
          <w:szCs w:val="28"/>
        </w:rPr>
        <w:t xml:space="preserve"> </w:t>
      </w:r>
      <w:r w:rsidR="002B0045" w:rsidRPr="00552002">
        <w:rPr>
          <w:sz w:val="28"/>
          <w:szCs w:val="28"/>
        </w:rPr>
        <w:t>(далее – Стратегия, План соответственно).</w:t>
      </w:r>
    </w:p>
    <w:p w14:paraId="649391CC" w14:textId="3892A070" w:rsidR="002B0045" w:rsidRPr="00552002" w:rsidRDefault="003309D0" w:rsidP="00644AC1">
      <w:pPr>
        <w:ind w:firstLine="709"/>
        <w:jc w:val="both"/>
        <w:rPr>
          <w:sz w:val="28"/>
          <w:szCs w:val="28"/>
        </w:rPr>
      </w:pPr>
      <w:r w:rsidRPr="00552002">
        <w:rPr>
          <w:sz w:val="28"/>
          <w:szCs w:val="28"/>
        </w:rPr>
        <w:t>Е</w:t>
      </w:r>
      <w:r w:rsidR="002B0045" w:rsidRPr="00552002">
        <w:rPr>
          <w:sz w:val="28"/>
          <w:szCs w:val="28"/>
        </w:rPr>
        <w:t>жегодн</w:t>
      </w:r>
      <w:r w:rsidRPr="00552002">
        <w:rPr>
          <w:sz w:val="28"/>
          <w:szCs w:val="28"/>
        </w:rPr>
        <w:t>ый</w:t>
      </w:r>
      <w:r w:rsidR="002B0045" w:rsidRPr="00552002">
        <w:rPr>
          <w:sz w:val="28"/>
          <w:szCs w:val="28"/>
        </w:rPr>
        <w:t xml:space="preserve"> </w:t>
      </w:r>
      <w:r w:rsidR="00DA64B1" w:rsidRPr="00552002">
        <w:rPr>
          <w:sz w:val="28"/>
          <w:szCs w:val="28"/>
        </w:rPr>
        <w:t xml:space="preserve">доклад о ходе реализации Стратегии </w:t>
      </w:r>
      <w:r w:rsidR="00B94DD0">
        <w:rPr>
          <w:sz w:val="28"/>
          <w:szCs w:val="28"/>
        </w:rPr>
        <w:t>размещен</w:t>
      </w:r>
      <w:r w:rsidR="002B0045" w:rsidRPr="00552002">
        <w:rPr>
          <w:sz w:val="28"/>
          <w:szCs w:val="28"/>
        </w:rPr>
        <w:t xml:space="preserve"> на </w:t>
      </w:r>
      <w:r w:rsidR="00B94DD0">
        <w:rPr>
          <w:sz w:val="28"/>
          <w:szCs w:val="28"/>
        </w:rPr>
        <w:t xml:space="preserve">официальном </w:t>
      </w:r>
      <w:r w:rsidR="002B0045" w:rsidRPr="00552002">
        <w:rPr>
          <w:sz w:val="28"/>
          <w:szCs w:val="28"/>
        </w:rPr>
        <w:t>сайте А</w:t>
      </w:r>
      <w:r w:rsidR="00DA64B1" w:rsidRPr="00552002">
        <w:rPr>
          <w:sz w:val="28"/>
          <w:szCs w:val="28"/>
        </w:rPr>
        <w:t>дминистрации Ханты-Мансийского района</w:t>
      </w:r>
      <w:r w:rsidR="002B0045" w:rsidRPr="00552002">
        <w:rPr>
          <w:sz w:val="28"/>
          <w:szCs w:val="28"/>
        </w:rPr>
        <w:t xml:space="preserve"> (</w:t>
      </w:r>
      <w:hyperlink r:id="rId11" w:tooltip="Главная" w:history="1">
        <w:r w:rsidR="002B0045" w:rsidRPr="00552002">
          <w:rPr>
            <w:sz w:val="28"/>
            <w:szCs w:val="28"/>
          </w:rPr>
          <w:t>Главная</w:t>
        </w:r>
      </w:hyperlink>
      <w:r w:rsidR="002B0045" w:rsidRPr="00552002">
        <w:rPr>
          <w:sz w:val="28"/>
          <w:szCs w:val="28"/>
        </w:rPr>
        <w:t xml:space="preserve"> </w:t>
      </w:r>
      <w:r w:rsidR="00C02DBA">
        <w:rPr>
          <w:sz w:val="28"/>
          <w:szCs w:val="28"/>
        </w:rPr>
        <w:t>–</w:t>
      </w:r>
      <w:r w:rsidR="002B0045" w:rsidRPr="00552002">
        <w:rPr>
          <w:sz w:val="28"/>
          <w:szCs w:val="28"/>
        </w:rPr>
        <w:t xml:space="preserve"> </w:t>
      </w:r>
      <w:hyperlink r:id="rId12" w:tooltip="Район" w:history="1">
        <w:r w:rsidR="002B0045" w:rsidRPr="00552002">
          <w:rPr>
            <w:sz w:val="28"/>
            <w:szCs w:val="28"/>
          </w:rPr>
          <w:t>Район</w:t>
        </w:r>
      </w:hyperlink>
      <w:r w:rsidR="002B0045" w:rsidRPr="00552002">
        <w:rPr>
          <w:sz w:val="28"/>
          <w:szCs w:val="28"/>
        </w:rPr>
        <w:t xml:space="preserve"> </w:t>
      </w:r>
      <w:r w:rsidR="00C02DBA" w:rsidRPr="00552002">
        <w:rPr>
          <w:sz w:val="28"/>
          <w:szCs w:val="28"/>
        </w:rPr>
        <w:t>–</w:t>
      </w:r>
      <w:r w:rsidR="002B0045" w:rsidRPr="00552002">
        <w:rPr>
          <w:sz w:val="28"/>
          <w:szCs w:val="28"/>
        </w:rPr>
        <w:t xml:space="preserve"> </w:t>
      </w:r>
      <w:hyperlink r:id="rId13" w:tooltip="Экономическое развитие" w:history="1">
        <w:r w:rsidR="002B0045" w:rsidRPr="00552002">
          <w:rPr>
            <w:sz w:val="28"/>
            <w:szCs w:val="28"/>
          </w:rPr>
          <w:t>Экономическое развитие</w:t>
        </w:r>
      </w:hyperlink>
      <w:r w:rsidR="002B0045" w:rsidRPr="00552002">
        <w:rPr>
          <w:sz w:val="28"/>
          <w:szCs w:val="28"/>
        </w:rPr>
        <w:t xml:space="preserve"> </w:t>
      </w:r>
      <w:r w:rsidR="00C02DBA" w:rsidRPr="00552002">
        <w:rPr>
          <w:sz w:val="28"/>
          <w:szCs w:val="28"/>
        </w:rPr>
        <w:t>–</w:t>
      </w:r>
      <w:r w:rsidR="002B0045" w:rsidRPr="00552002">
        <w:rPr>
          <w:sz w:val="28"/>
          <w:szCs w:val="28"/>
        </w:rPr>
        <w:t xml:space="preserve"> </w:t>
      </w:r>
      <w:hyperlink r:id="rId14" w:tooltip="Социально-экономическое развитие" w:history="1">
        <w:r w:rsidR="002B0045" w:rsidRPr="00552002">
          <w:rPr>
            <w:sz w:val="28"/>
            <w:szCs w:val="28"/>
          </w:rPr>
          <w:t>Социально-экономическое развитие</w:t>
        </w:r>
      </w:hyperlink>
      <w:r w:rsidR="002B0045" w:rsidRPr="00552002">
        <w:rPr>
          <w:sz w:val="28"/>
          <w:szCs w:val="28"/>
        </w:rPr>
        <w:t xml:space="preserve"> </w:t>
      </w:r>
      <w:r w:rsidR="00C02DBA" w:rsidRPr="00552002">
        <w:rPr>
          <w:sz w:val="28"/>
          <w:szCs w:val="28"/>
        </w:rPr>
        <w:t>–</w:t>
      </w:r>
      <w:r w:rsidR="002B0045" w:rsidRPr="00552002">
        <w:rPr>
          <w:sz w:val="28"/>
          <w:szCs w:val="28"/>
        </w:rPr>
        <w:t xml:space="preserve"> </w:t>
      </w:r>
      <w:hyperlink r:id="rId15" w:tooltip="Стратегия развития района" w:history="1">
        <w:r w:rsidR="002B0045" w:rsidRPr="00552002">
          <w:rPr>
            <w:sz w:val="28"/>
            <w:szCs w:val="28"/>
          </w:rPr>
          <w:t>Стратегия развития района</w:t>
        </w:r>
      </w:hyperlink>
      <w:r w:rsidR="002B0045" w:rsidRPr="00552002">
        <w:rPr>
          <w:sz w:val="28"/>
          <w:szCs w:val="28"/>
        </w:rPr>
        <w:t>).</w:t>
      </w:r>
    </w:p>
    <w:p w14:paraId="3B996F15" w14:textId="60EEDE97" w:rsidR="00CB2069" w:rsidRPr="00552002" w:rsidRDefault="00847D64" w:rsidP="00644AC1">
      <w:pPr>
        <w:tabs>
          <w:tab w:val="left" w:pos="1134"/>
        </w:tabs>
        <w:ind w:firstLine="709"/>
        <w:jc w:val="both"/>
        <w:rPr>
          <w:sz w:val="28"/>
          <w:szCs w:val="28"/>
        </w:rPr>
      </w:pPr>
      <w:r w:rsidRPr="00552002">
        <w:rPr>
          <w:sz w:val="28"/>
          <w:szCs w:val="28"/>
        </w:rPr>
        <w:t xml:space="preserve">Для </w:t>
      </w:r>
      <w:r w:rsidR="00E0192A" w:rsidRPr="00552002">
        <w:rPr>
          <w:sz w:val="28"/>
          <w:szCs w:val="28"/>
        </w:rPr>
        <w:t xml:space="preserve">мониторинга </w:t>
      </w:r>
      <w:r w:rsidRPr="00552002">
        <w:rPr>
          <w:sz w:val="28"/>
          <w:szCs w:val="28"/>
        </w:rPr>
        <w:t xml:space="preserve">достижения цели Стратегии – </w:t>
      </w:r>
      <w:r w:rsidRPr="00552002">
        <w:rPr>
          <w:rFonts w:eastAsia="Calibri"/>
          <w:bCs/>
          <w:sz w:val="28"/>
          <w:szCs w:val="28"/>
          <w:lang w:eastAsia="en-US"/>
        </w:rPr>
        <w:t>повышение уровня жизни населения на основе эффективного использования ресурсов и сбалансированного развития, П</w:t>
      </w:r>
      <w:r w:rsidR="00CB2069" w:rsidRPr="00552002">
        <w:rPr>
          <w:sz w:val="28"/>
          <w:szCs w:val="28"/>
        </w:rPr>
        <w:t>ланом предусмотрено 27 групп целевых показателей социально-экономического развития</w:t>
      </w:r>
      <w:r w:rsidR="000D399D">
        <w:rPr>
          <w:sz w:val="28"/>
          <w:szCs w:val="28"/>
        </w:rPr>
        <w:t>.</w:t>
      </w:r>
      <w:r w:rsidR="00CB2069" w:rsidRPr="00552002">
        <w:rPr>
          <w:sz w:val="28"/>
          <w:szCs w:val="28"/>
        </w:rPr>
        <w:t xml:space="preserve"> </w:t>
      </w:r>
      <w:r w:rsidR="000D399D">
        <w:rPr>
          <w:sz w:val="28"/>
          <w:szCs w:val="28"/>
        </w:rPr>
        <w:t>О</w:t>
      </w:r>
      <w:r w:rsidR="00CB2069" w:rsidRPr="00552002">
        <w:rPr>
          <w:sz w:val="28"/>
          <w:szCs w:val="28"/>
        </w:rPr>
        <w:t>жидаемые результаты</w:t>
      </w:r>
      <w:r w:rsidR="000D399D">
        <w:rPr>
          <w:sz w:val="28"/>
          <w:szCs w:val="28"/>
        </w:rPr>
        <w:t>,</w:t>
      </w:r>
      <w:r w:rsidR="00CB2069" w:rsidRPr="00552002">
        <w:rPr>
          <w:sz w:val="28"/>
          <w:szCs w:val="28"/>
        </w:rPr>
        <w:t xml:space="preserve"> на достижение которых направлены мероприятия по реализации Стратегии</w:t>
      </w:r>
      <w:r w:rsidR="00E05616" w:rsidRPr="00552002">
        <w:rPr>
          <w:sz w:val="28"/>
          <w:szCs w:val="28"/>
        </w:rPr>
        <w:t>, объединенные в 2 целевых блока</w:t>
      </w:r>
      <w:r w:rsidR="00CB2069" w:rsidRPr="00552002">
        <w:rPr>
          <w:sz w:val="28"/>
          <w:szCs w:val="28"/>
        </w:rPr>
        <w:t>, в том числе:</w:t>
      </w:r>
    </w:p>
    <w:p w14:paraId="084748CE" w14:textId="3A9AE097" w:rsidR="00CB2069" w:rsidRPr="00552002" w:rsidRDefault="00CB2069" w:rsidP="00644AC1">
      <w:pPr>
        <w:ind w:firstLine="709"/>
        <w:jc w:val="both"/>
        <w:rPr>
          <w:sz w:val="28"/>
          <w:szCs w:val="28"/>
        </w:rPr>
      </w:pPr>
      <w:r w:rsidRPr="00552002">
        <w:rPr>
          <w:sz w:val="28"/>
          <w:szCs w:val="28"/>
        </w:rPr>
        <w:t>по целевому блоку «Устойчивое развитие экономики Ханты-Мансийского района»</w:t>
      </w:r>
      <w:r w:rsidR="000D399D">
        <w:rPr>
          <w:sz w:val="28"/>
          <w:szCs w:val="28"/>
        </w:rPr>
        <w:t xml:space="preserve"> - </w:t>
      </w:r>
      <w:r w:rsidRPr="00552002">
        <w:rPr>
          <w:sz w:val="28"/>
          <w:szCs w:val="28"/>
        </w:rPr>
        <w:t>в</w:t>
      </w:r>
      <w:r w:rsidR="000D399D">
        <w:rPr>
          <w:sz w:val="28"/>
          <w:szCs w:val="28"/>
        </w:rPr>
        <w:t xml:space="preserve"> </w:t>
      </w:r>
      <w:r w:rsidRPr="00552002">
        <w:rPr>
          <w:sz w:val="28"/>
          <w:szCs w:val="28"/>
        </w:rPr>
        <w:t>сфере промышленного производства, сельского хозяйства, строительства, торговли и услуг населению, инвестиций, труда и занятости, малого бизнеса, транспорта, экологии;</w:t>
      </w:r>
    </w:p>
    <w:p w14:paraId="31C0C7F3" w14:textId="34941930" w:rsidR="00CB2069" w:rsidRDefault="00CB2069" w:rsidP="0073654E">
      <w:pPr>
        <w:ind w:firstLine="709"/>
        <w:jc w:val="both"/>
        <w:rPr>
          <w:sz w:val="28"/>
          <w:szCs w:val="28"/>
        </w:rPr>
      </w:pPr>
      <w:r w:rsidRPr="00552002">
        <w:rPr>
          <w:sz w:val="28"/>
          <w:szCs w:val="28"/>
        </w:rPr>
        <w:t>по целевому блоку «</w:t>
      </w:r>
      <w:r w:rsidR="008B549D">
        <w:rPr>
          <w:sz w:val="28"/>
          <w:szCs w:val="28"/>
        </w:rPr>
        <w:t>Р</w:t>
      </w:r>
      <w:r w:rsidRPr="00552002">
        <w:rPr>
          <w:sz w:val="28"/>
          <w:szCs w:val="28"/>
        </w:rPr>
        <w:t>азвитие человеческого капитала и социальной сферы»</w:t>
      </w:r>
      <w:r w:rsidR="000D399D">
        <w:rPr>
          <w:sz w:val="28"/>
          <w:szCs w:val="28"/>
        </w:rPr>
        <w:t xml:space="preserve"> - </w:t>
      </w:r>
      <w:r w:rsidRPr="00552002">
        <w:rPr>
          <w:sz w:val="28"/>
          <w:szCs w:val="28"/>
        </w:rPr>
        <w:t>демографические показатели, уровень жизни, жилищный фонд, образование, здравоохранение, культура, физическая культура и спорт</w:t>
      </w:r>
      <w:r w:rsidR="00E05616" w:rsidRPr="00552002">
        <w:rPr>
          <w:sz w:val="28"/>
          <w:szCs w:val="28"/>
        </w:rPr>
        <w:t>.</w:t>
      </w:r>
      <w:r w:rsidRPr="00552002">
        <w:rPr>
          <w:sz w:val="28"/>
          <w:szCs w:val="28"/>
        </w:rPr>
        <w:t xml:space="preserve"> </w:t>
      </w:r>
    </w:p>
    <w:p w14:paraId="4D8E44FC" w14:textId="11ECBA10" w:rsidR="00180414" w:rsidRDefault="00180414" w:rsidP="0073654E">
      <w:pPr>
        <w:ind w:firstLine="709"/>
        <w:jc w:val="both"/>
        <w:rPr>
          <w:sz w:val="28"/>
          <w:szCs w:val="28"/>
        </w:rPr>
      </w:pPr>
      <w:r>
        <w:rPr>
          <w:sz w:val="28"/>
          <w:szCs w:val="28"/>
        </w:rPr>
        <w:t>Информация о целевых показателях</w:t>
      </w:r>
      <w:r w:rsidR="000D399D">
        <w:rPr>
          <w:sz w:val="28"/>
          <w:szCs w:val="28"/>
        </w:rPr>
        <w:t>,</w:t>
      </w:r>
      <w:r>
        <w:rPr>
          <w:sz w:val="28"/>
          <w:szCs w:val="28"/>
        </w:rPr>
        <w:t xml:space="preserve"> на достижение которых направлены мероприятия по реализации Стратегии за 2021 – 2025 годы</w:t>
      </w:r>
      <w:r w:rsidR="000D399D">
        <w:rPr>
          <w:sz w:val="28"/>
          <w:szCs w:val="28"/>
        </w:rPr>
        <w:t>,</w:t>
      </w:r>
      <w:r>
        <w:rPr>
          <w:sz w:val="28"/>
          <w:szCs w:val="28"/>
        </w:rPr>
        <w:t xml:space="preserve"> в приложении к</w:t>
      </w:r>
      <w:r w:rsidR="004333AD">
        <w:rPr>
          <w:sz w:val="28"/>
          <w:szCs w:val="28"/>
        </w:rPr>
        <w:t> </w:t>
      </w:r>
      <w:r>
        <w:rPr>
          <w:sz w:val="28"/>
          <w:szCs w:val="28"/>
        </w:rPr>
        <w:t>настоящей информации.</w:t>
      </w:r>
    </w:p>
    <w:p w14:paraId="3F873A3D" w14:textId="0868930A" w:rsidR="00C061B9" w:rsidRDefault="00C061B9" w:rsidP="0075614C">
      <w:pPr>
        <w:pStyle w:val="Default"/>
        <w:widowControl w:val="0"/>
        <w:ind w:firstLine="709"/>
        <w:jc w:val="both"/>
        <w:rPr>
          <w:color w:val="auto"/>
          <w:sz w:val="28"/>
          <w:szCs w:val="28"/>
        </w:rPr>
      </w:pPr>
      <w:r>
        <w:rPr>
          <w:color w:val="auto"/>
          <w:sz w:val="28"/>
          <w:szCs w:val="28"/>
        </w:rPr>
        <w:t xml:space="preserve">В период с 2021 по 2025 год планомерный рост фактических значений показателей с превышением </w:t>
      </w:r>
      <w:r w:rsidR="009E5AEE">
        <w:rPr>
          <w:color w:val="auto"/>
          <w:sz w:val="28"/>
          <w:szCs w:val="28"/>
        </w:rPr>
        <w:t>целевых значений</w:t>
      </w:r>
      <w:r>
        <w:rPr>
          <w:color w:val="auto"/>
          <w:sz w:val="28"/>
          <w:szCs w:val="28"/>
        </w:rPr>
        <w:t xml:space="preserve"> отмечен по </w:t>
      </w:r>
      <w:r w:rsidR="00A62457">
        <w:rPr>
          <w:color w:val="auto"/>
          <w:sz w:val="28"/>
          <w:szCs w:val="28"/>
        </w:rPr>
        <w:t>9 группам показателей, в том числе</w:t>
      </w:r>
      <w:r>
        <w:rPr>
          <w:color w:val="auto"/>
          <w:sz w:val="28"/>
          <w:szCs w:val="28"/>
        </w:rPr>
        <w:t>:</w:t>
      </w:r>
    </w:p>
    <w:p w14:paraId="66688E65" w14:textId="18380119" w:rsidR="00C061B9" w:rsidRDefault="0034626D" w:rsidP="0075614C">
      <w:pPr>
        <w:pStyle w:val="Default"/>
        <w:widowControl w:val="0"/>
        <w:ind w:firstLine="709"/>
        <w:jc w:val="both"/>
        <w:rPr>
          <w:color w:val="auto"/>
          <w:sz w:val="28"/>
          <w:szCs w:val="28"/>
        </w:rPr>
      </w:pPr>
      <w:r>
        <w:rPr>
          <w:color w:val="auto"/>
          <w:sz w:val="28"/>
          <w:szCs w:val="28"/>
        </w:rPr>
        <w:t>«</w:t>
      </w:r>
      <w:r w:rsidR="00ED5FEF">
        <w:rPr>
          <w:color w:val="auto"/>
          <w:sz w:val="28"/>
          <w:szCs w:val="28"/>
        </w:rPr>
        <w:t xml:space="preserve">3. </w:t>
      </w:r>
      <w:r w:rsidR="00ED5FEF" w:rsidRPr="00ED5FEF">
        <w:rPr>
          <w:color w:val="auto"/>
          <w:sz w:val="28"/>
          <w:szCs w:val="28"/>
        </w:rPr>
        <w:t xml:space="preserve">Объем работ, выполненных по виду экономической деятельности </w:t>
      </w:r>
      <w:r w:rsidR="00ED5FEF" w:rsidRPr="00ED5FEF">
        <w:rPr>
          <w:color w:val="auto"/>
          <w:sz w:val="28"/>
          <w:szCs w:val="28"/>
        </w:rPr>
        <w:lastRenderedPageBreak/>
        <w:t>«Строительство»</w:t>
      </w:r>
      <w:r>
        <w:rPr>
          <w:color w:val="auto"/>
          <w:sz w:val="28"/>
          <w:szCs w:val="28"/>
        </w:rPr>
        <w:t>»</w:t>
      </w:r>
      <w:r w:rsidR="00ED5FEF">
        <w:rPr>
          <w:color w:val="auto"/>
          <w:sz w:val="28"/>
          <w:szCs w:val="28"/>
        </w:rPr>
        <w:t xml:space="preserve"> с </w:t>
      </w:r>
      <w:r w:rsidR="00ED5FEF" w:rsidRPr="00ED5FEF">
        <w:rPr>
          <w:color w:val="auto"/>
          <w:sz w:val="28"/>
          <w:szCs w:val="28"/>
        </w:rPr>
        <w:t>6 931,5</w:t>
      </w:r>
      <w:r w:rsidR="00ED5FEF">
        <w:rPr>
          <w:color w:val="auto"/>
          <w:sz w:val="28"/>
          <w:szCs w:val="28"/>
        </w:rPr>
        <w:t xml:space="preserve"> млн рублей (план </w:t>
      </w:r>
      <w:r w:rsidR="00ED5FEF" w:rsidRPr="00ED5FEF">
        <w:rPr>
          <w:color w:val="auto"/>
          <w:sz w:val="28"/>
          <w:szCs w:val="28"/>
        </w:rPr>
        <w:t xml:space="preserve">1823,9 </w:t>
      </w:r>
      <w:r w:rsidR="00ED5FEF">
        <w:rPr>
          <w:color w:val="auto"/>
          <w:sz w:val="28"/>
          <w:szCs w:val="28"/>
        </w:rPr>
        <w:t>млн рублей) до</w:t>
      </w:r>
      <w:r w:rsidR="00AB706C">
        <w:rPr>
          <w:color w:val="auto"/>
          <w:sz w:val="28"/>
          <w:szCs w:val="28"/>
        </w:rPr>
        <w:t> </w:t>
      </w:r>
      <w:r w:rsidR="00ED5FEF" w:rsidRPr="00ED5FEF">
        <w:rPr>
          <w:color w:val="auto"/>
          <w:sz w:val="28"/>
          <w:szCs w:val="28"/>
        </w:rPr>
        <w:t>9 864,0</w:t>
      </w:r>
      <w:r w:rsidR="00AB706C">
        <w:rPr>
          <w:color w:val="auto"/>
          <w:sz w:val="28"/>
          <w:szCs w:val="28"/>
        </w:rPr>
        <w:t> </w:t>
      </w:r>
      <w:r w:rsidR="00ED5FEF">
        <w:rPr>
          <w:color w:val="auto"/>
          <w:sz w:val="28"/>
          <w:szCs w:val="28"/>
        </w:rPr>
        <w:t>млн</w:t>
      </w:r>
      <w:r w:rsidR="00AB706C">
        <w:rPr>
          <w:color w:val="auto"/>
          <w:sz w:val="28"/>
          <w:szCs w:val="28"/>
        </w:rPr>
        <w:t> </w:t>
      </w:r>
      <w:r w:rsidR="00ED5FEF">
        <w:rPr>
          <w:color w:val="auto"/>
          <w:sz w:val="28"/>
          <w:szCs w:val="28"/>
        </w:rPr>
        <w:t xml:space="preserve">рублей </w:t>
      </w:r>
      <w:r w:rsidR="00E25306">
        <w:rPr>
          <w:color w:val="auto"/>
          <w:sz w:val="28"/>
          <w:szCs w:val="28"/>
        </w:rPr>
        <w:t xml:space="preserve">(план </w:t>
      </w:r>
      <w:r w:rsidR="00E25306" w:rsidRPr="00E25306">
        <w:rPr>
          <w:color w:val="auto"/>
          <w:sz w:val="28"/>
          <w:szCs w:val="28"/>
        </w:rPr>
        <w:t xml:space="preserve">1932,7 </w:t>
      </w:r>
      <w:r w:rsidR="00E25306">
        <w:rPr>
          <w:color w:val="auto"/>
          <w:sz w:val="28"/>
          <w:szCs w:val="28"/>
        </w:rPr>
        <w:t>млн рублей);</w:t>
      </w:r>
    </w:p>
    <w:p w14:paraId="3D5976D8" w14:textId="5C6D6020" w:rsidR="00E25306" w:rsidRDefault="0034626D" w:rsidP="00E25306">
      <w:pPr>
        <w:pStyle w:val="Default"/>
        <w:widowControl w:val="0"/>
        <w:ind w:firstLine="709"/>
        <w:jc w:val="both"/>
        <w:rPr>
          <w:color w:val="auto"/>
          <w:sz w:val="28"/>
          <w:szCs w:val="28"/>
        </w:rPr>
      </w:pPr>
      <w:r>
        <w:rPr>
          <w:color w:val="auto"/>
          <w:sz w:val="28"/>
          <w:szCs w:val="28"/>
        </w:rPr>
        <w:t>«</w:t>
      </w:r>
      <w:r w:rsidR="00E25306">
        <w:rPr>
          <w:color w:val="auto"/>
          <w:sz w:val="28"/>
          <w:szCs w:val="28"/>
        </w:rPr>
        <w:t xml:space="preserve">7. </w:t>
      </w:r>
      <w:r w:rsidR="00E25306" w:rsidRPr="00E25306">
        <w:rPr>
          <w:color w:val="auto"/>
          <w:sz w:val="28"/>
          <w:szCs w:val="28"/>
        </w:rPr>
        <w:t>Инвестиции в основной капитал за счет всех источников финансирования (без субъектов малого предпринимательства и параметров неформальной деятельности)</w:t>
      </w:r>
      <w:r>
        <w:rPr>
          <w:color w:val="auto"/>
          <w:sz w:val="28"/>
          <w:szCs w:val="28"/>
        </w:rPr>
        <w:t>»</w:t>
      </w:r>
      <w:r w:rsidR="00E25306">
        <w:rPr>
          <w:color w:val="auto"/>
          <w:sz w:val="28"/>
          <w:szCs w:val="28"/>
        </w:rPr>
        <w:t xml:space="preserve"> с </w:t>
      </w:r>
      <w:r w:rsidR="00E25306" w:rsidRPr="00E25306">
        <w:rPr>
          <w:color w:val="auto"/>
          <w:sz w:val="28"/>
          <w:szCs w:val="28"/>
        </w:rPr>
        <w:t>166 230,9</w:t>
      </w:r>
      <w:r w:rsidR="00E25306">
        <w:rPr>
          <w:color w:val="auto"/>
          <w:sz w:val="28"/>
          <w:szCs w:val="28"/>
        </w:rPr>
        <w:t xml:space="preserve"> млн рублей (план </w:t>
      </w:r>
      <w:r w:rsidR="00E25306" w:rsidRPr="00E25306">
        <w:rPr>
          <w:color w:val="auto"/>
          <w:sz w:val="28"/>
          <w:szCs w:val="28"/>
        </w:rPr>
        <w:t>177</w:t>
      </w:r>
      <w:r w:rsidR="005366BB">
        <w:rPr>
          <w:color w:val="auto"/>
          <w:sz w:val="28"/>
          <w:szCs w:val="28"/>
        </w:rPr>
        <w:t xml:space="preserve"> </w:t>
      </w:r>
      <w:r w:rsidR="00E25306" w:rsidRPr="00E25306">
        <w:rPr>
          <w:color w:val="auto"/>
          <w:sz w:val="28"/>
          <w:szCs w:val="28"/>
        </w:rPr>
        <w:t>653,9</w:t>
      </w:r>
      <w:r w:rsidR="00E25306">
        <w:rPr>
          <w:color w:val="auto"/>
          <w:sz w:val="28"/>
          <w:szCs w:val="28"/>
        </w:rPr>
        <w:t xml:space="preserve"> млн рублей) в 2021 </w:t>
      </w:r>
      <w:r w:rsidR="009E5AEE">
        <w:rPr>
          <w:color w:val="auto"/>
          <w:sz w:val="28"/>
          <w:szCs w:val="28"/>
        </w:rPr>
        <w:t>году, 189</w:t>
      </w:r>
      <w:r w:rsidR="005366BB">
        <w:rPr>
          <w:color w:val="auto"/>
          <w:sz w:val="28"/>
          <w:szCs w:val="28"/>
        </w:rPr>
        <w:t xml:space="preserve"> </w:t>
      </w:r>
      <w:r w:rsidR="009E5AEE">
        <w:rPr>
          <w:color w:val="auto"/>
          <w:sz w:val="28"/>
          <w:szCs w:val="28"/>
        </w:rPr>
        <w:t>949</w:t>
      </w:r>
      <w:r w:rsidR="009E5AEE" w:rsidRPr="00E25306">
        <w:rPr>
          <w:color w:val="auto"/>
          <w:sz w:val="28"/>
          <w:szCs w:val="28"/>
        </w:rPr>
        <w:t>,</w:t>
      </w:r>
      <w:r w:rsidR="009E5AEE">
        <w:rPr>
          <w:color w:val="auto"/>
          <w:sz w:val="28"/>
          <w:szCs w:val="28"/>
        </w:rPr>
        <w:t xml:space="preserve">0 млн рублей (план </w:t>
      </w:r>
      <w:r w:rsidR="009E5AEE" w:rsidRPr="00E25306">
        <w:rPr>
          <w:color w:val="auto"/>
          <w:sz w:val="28"/>
          <w:szCs w:val="28"/>
        </w:rPr>
        <w:t>1</w:t>
      </w:r>
      <w:r w:rsidR="009E5AEE">
        <w:rPr>
          <w:color w:val="auto"/>
          <w:sz w:val="28"/>
          <w:szCs w:val="28"/>
        </w:rPr>
        <w:t>66</w:t>
      </w:r>
      <w:r w:rsidR="005366BB">
        <w:rPr>
          <w:color w:val="auto"/>
          <w:sz w:val="28"/>
          <w:szCs w:val="28"/>
        </w:rPr>
        <w:t xml:space="preserve"> </w:t>
      </w:r>
      <w:r w:rsidR="009E5AEE">
        <w:rPr>
          <w:color w:val="auto"/>
          <w:sz w:val="28"/>
          <w:szCs w:val="28"/>
        </w:rPr>
        <w:t>230</w:t>
      </w:r>
      <w:r w:rsidR="009E5AEE" w:rsidRPr="00E25306">
        <w:rPr>
          <w:color w:val="auto"/>
          <w:sz w:val="28"/>
          <w:szCs w:val="28"/>
        </w:rPr>
        <w:t>,9</w:t>
      </w:r>
      <w:r w:rsidR="009E5AEE">
        <w:rPr>
          <w:color w:val="auto"/>
          <w:sz w:val="28"/>
          <w:szCs w:val="28"/>
        </w:rPr>
        <w:t xml:space="preserve"> млн рублей) в 2022 году, </w:t>
      </w:r>
      <w:r w:rsidR="00E25306">
        <w:rPr>
          <w:color w:val="auto"/>
          <w:sz w:val="28"/>
          <w:szCs w:val="28"/>
        </w:rPr>
        <w:t xml:space="preserve">до </w:t>
      </w:r>
      <w:r w:rsidR="009E5AEE" w:rsidRPr="009E5AEE">
        <w:rPr>
          <w:color w:val="auto"/>
          <w:sz w:val="28"/>
          <w:szCs w:val="28"/>
        </w:rPr>
        <w:t>312</w:t>
      </w:r>
      <w:r w:rsidR="005366BB">
        <w:rPr>
          <w:color w:val="auto"/>
          <w:sz w:val="28"/>
          <w:szCs w:val="28"/>
        </w:rPr>
        <w:t xml:space="preserve"> </w:t>
      </w:r>
      <w:r w:rsidR="009E5AEE" w:rsidRPr="009E5AEE">
        <w:rPr>
          <w:color w:val="auto"/>
          <w:sz w:val="28"/>
          <w:szCs w:val="28"/>
        </w:rPr>
        <w:t>026,3</w:t>
      </w:r>
      <w:r w:rsidR="009E5AEE">
        <w:rPr>
          <w:color w:val="auto"/>
          <w:sz w:val="28"/>
          <w:szCs w:val="28"/>
        </w:rPr>
        <w:t xml:space="preserve"> </w:t>
      </w:r>
      <w:r w:rsidR="00E25306">
        <w:rPr>
          <w:color w:val="auto"/>
          <w:sz w:val="28"/>
          <w:szCs w:val="28"/>
        </w:rPr>
        <w:t xml:space="preserve">млн рублей (план </w:t>
      </w:r>
      <w:r w:rsidR="009E5AEE" w:rsidRPr="009E5AEE">
        <w:rPr>
          <w:color w:val="auto"/>
          <w:sz w:val="28"/>
          <w:szCs w:val="28"/>
        </w:rPr>
        <w:t>231</w:t>
      </w:r>
      <w:r w:rsidR="005366BB">
        <w:rPr>
          <w:color w:val="auto"/>
          <w:sz w:val="28"/>
          <w:szCs w:val="28"/>
        </w:rPr>
        <w:t xml:space="preserve"> </w:t>
      </w:r>
      <w:r w:rsidR="009E5AEE" w:rsidRPr="009E5AEE">
        <w:rPr>
          <w:color w:val="auto"/>
          <w:sz w:val="28"/>
          <w:szCs w:val="28"/>
        </w:rPr>
        <w:t>876,2</w:t>
      </w:r>
      <w:r w:rsidR="00E25306" w:rsidRPr="00E25306">
        <w:rPr>
          <w:color w:val="auto"/>
          <w:sz w:val="28"/>
          <w:szCs w:val="28"/>
        </w:rPr>
        <w:t xml:space="preserve"> </w:t>
      </w:r>
      <w:r w:rsidR="00E25306">
        <w:rPr>
          <w:color w:val="auto"/>
          <w:sz w:val="28"/>
          <w:szCs w:val="28"/>
        </w:rPr>
        <w:t>млн рублей) в 2025 году;</w:t>
      </w:r>
    </w:p>
    <w:p w14:paraId="7C0A3A6D" w14:textId="669BCA75" w:rsidR="009E5AEE" w:rsidRDefault="0034626D" w:rsidP="00E25306">
      <w:pPr>
        <w:pStyle w:val="Default"/>
        <w:widowControl w:val="0"/>
        <w:ind w:firstLine="709"/>
        <w:jc w:val="both"/>
        <w:rPr>
          <w:color w:val="auto"/>
          <w:sz w:val="28"/>
          <w:szCs w:val="28"/>
        </w:rPr>
      </w:pPr>
      <w:r>
        <w:rPr>
          <w:color w:val="auto"/>
          <w:sz w:val="28"/>
          <w:szCs w:val="28"/>
        </w:rPr>
        <w:t>«</w:t>
      </w:r>
      <w:r w:rsidR="009E5AEE">
        <w:rPr>
          <w:color w:val="auto"/>
          <w:sz w:val="28"/>
          <w:szCs w:val="28"/>
        </w:rPr>
        <w:t xml:space="preserve">8. </w:t>
      </w:r>
      <w:r w:rsidR="009E5AEE" w:rsidRPr="009E5AEE">
        <w:rPr>
          <w:color w:val="auto"/>
          <w:sz w:val="28"/>
          <w:szCs w:val="28"/>
        </w:rPr>
        <w:t>Среднесписочная численность работников организаций (по</w:t>
      </w:r>
      <w:r w:rsidR="00AB706C">
        <w:rPr>
          <w:color w:val="auto"/>
          <w:sz w:val="28"/>
          <w:szCs w:val="28"/>
        </w:rPr>
        <w:t> </w:t>
      </w:r>
      <w:r w:rsidR="009E5AEE" w:rsidRPr="009E5AEE">
        <w:rPr>
          <w:color w:val="auto"/>
          <w:sz w:val="28"/>
          <w:szCs w:val="28"/>
        </w:rPr>
        <w:t>организациям, не относящимся к субъектам МП)</w:t>
      </w:r>
      <w:r>
        <w:rPr>
          <w:color w:val="auto"/>
          <w:sz w:val="28"/>
          <w:szCs w:val="28"/>
        </w:rPr>
        <w:t>»</w:t>
      </w:r>
      <w:r w:rsidR="009E5AEE">
        <w:rPr>
          <w:color w:val="auto"/>
          <w:sz w:val="28"/>
          <w:szCs w:val="28"/>
        </w:rPr>
        <w:t xml:space="preserve"> с 21,56 тыс. человек (план 17,98</w:t>
      </w:r>
      <w:r w:rsidR="00AB706C">
        <w:rPr>
          <w:color w:val="auto"/>
          <w:sz w:val="28"/>
          <w:szCs w:val="28"/>
        </w:rPr>
        <w:t> </w:t>
      </w:r>
      <w:r w:rsidR="009E5AEE">
        <w:rPr>
          <w:color w:val="auto"/>
          <w:sz w:val="28"/>
          <w:szCs w:val="28"/>
        </w:rPr>
        <w:t>тыс. человек) до 24,2 тыс. человек (план 18, 24 тыс. человек);</w:t>
      </w:r>
    </w:p>
    <w:p w14:paraId="255802AC" w14:textId="46DA7F53" w:rsidR="00E25306" w:rsidRDefault="0034626D" w:rsidP="0075614C">
      <w:pPr>
        <w:pStyle w:val="Default"/>
        <w:widowControl w:val="0"/>
        <w:ind w:firstLine="709"/>
        <w:jc w:val="both"/>
        <w:rPr>
          <w:color w:val="auto"/>
          <w:sz w:val="28"/>
          <w:szCs w:val="28"/>
        </w:rPr>
      </w:pPr>
      <w:r>
        <w:rPr>
          <w:color w:val="auto"/>
          <w:sz w:val="28"/>
          <w:szCs w:val="28"/>
        </w:rPr>
        <w:t>«</w:t>
      </w:r>
      <w:r w:rsidR="009E5AEE">
        <w:rPr>
          <w:color w:val="auto"/>
          <w:sz w:val="28"/>
          <w:szCs w:val="28"/>
        </w:rPr>
        <w:t xml:space="preserve">9. </w:t>
      </w:r>
      <w:r w:rsidR="009E5AEE" w:rsidRPr="009E5AEE">
        <w:rPr>
          <w:color w:val="auto"/>
          <w:sz w:val="28"/>
          <w:szCs w:val="28"/>
        </w:rPr>
        <w:t>Численность безработных, зарегистрированных в государственных учреждениях службы занятости населения (на конец года)</w:t>
      </w:r>
      <w:r>
        <w:rPr>
          <w:color w:val="auto"/>
          <w:sz w:val="28"/>
          <w:szCs w:val="28"/>
        </w:rPr>
        <w:t>»</w:t>
      </w:r>
      <w:r w:rsidR="00F45828">
        <w:rPr>
          <w:color w:val="auto"/>
          <w:sz w:val="28"/>
          <w:szCs w:val="28"/>
        </w:rPr>
        <w:t xml:space="preserve"> с 350 человек (план 190</w:t>
      </w:r>
      <w:r w:rsidR="00AB706C">
        <w:rPr>
          <w:color w:val="auto"/>
          <w:sz w:val="28"/>
          <w:szCs w:val="28"/>
        </w:rPr>
        <w:t> </w:t>
      </w:r>
      <w:r w:rsidR="00F45828">
        <w:rPr>
          <w:color w:val="auto"/>
          <w:sz w:val="28"/>
          <w:szCs w:val="28"/>
        </w:rPr>
        <w:t>человек) в 2021 году, 81 человек (план 160 человек) в 2022 году до 56 человек (план 130 человек) в 2025 году;</w:t>
      </w:r>
    </w:p>
    <w:p w14:paraId="7C8C2276" w14:textId="65CB7D7B" w:rsidR="00F45828" w:rsidRDefault="0034626D" w:rsidP="0075614C">
      <w:pPr>
        <w:pStyle w:val="Default"/>
        <w:widowControl w:val="0"/>
        <w:ind w:firstLine="709"/>
        <w:jc w:val="both"/>
        <w:rPr>
          <w:color w:val="auto"/>
          <w:sz w:val="28"/>
          <w:szCs w:val="28"/>
        </w:rPr>
      </w:pPr>
      <w:r>
        <w:rPr>
          <w:color w:val="auto"/>
          <w:sz w:val="28"/>
          <w:szCs w:val="28"/>
        </w:rPr>
        <w:t>«</w:t>
      </w:r>
      <w:r w:rsidR="00F45828">
        <w:rPr>
          <w:color w:val="auto"/>
          <w:sz w:val="28"/>
          <w:szCs w:val="28"/>
        </w:rPr>
        <w:t xml:space="preserve">10. </w:t>
      </w:r>
      <w:r w:rsidR="00F45828" w:rsidRPr="00F45828">
        <w:rPr>
          <w:color w:val="auto"/>
          <w:sz w:val="28"/>
          <w:szCs w:val="28"/>
        </w:rPr>
        <w:t>Число малых и средних предприятий, включая микропредприятия (на</w:t>
      </w:r>
      <w:r w:rsidR="00AB706C">
        <w:rPr>
          <w:color w:val="auto"/>
          <w:sz w:val="28"/>
          <w:szCs w:val="28"/>
        </w:rPr>
        <w:t> </w:t>
      </w:r>
      <w:r w:rsidR="00F45828" w:rsidRPr="00F45828">
        <w:rPr>
          <w:color w:val="auto"/>
          <w:sz w:val="28"/>
          <w:szCs w:val="28"/>
        </w:rPr>
        <w:t>конец года)</w:t>
      </w:r>
      <w:r>
        <w:rPr>
          <w:color w:val="auto"/>
          <w:sz w:val="28"/>
          <w:szCs w:val="28"/>
        </w:rPr>
        <w:t>»</w:t>
      </w:r>
      <w:r w:rsidR="00F45828">
        <w:rPr>
          <w:color w:val="auto"/>
          <w:sz w:val="28"/>
          <w:szCs w:val="28"/>
        </w:rPr>
        <w:t xml:space="preserve"> с 406 единиц (план 127 единиц) до 442 единиц (план 136 единиц);</w:t>
      </w:r>
    </w:p>
    <w:p w14:paraId="542BAEDA" w14:textId="04CB6A9D" w:rsidR="00C061B9" w:rsidRDefault="0034626D" w:rsidP="0075614C">
      <w:pPr>
        <w:pStyle w:val="Default"/>
        <w:widowControl w:val="0"/>
        <w:ind w:firstLine="709"/>
        <w:jc w:val="both"/>
        <w:rPr>
          <w:color w:val="auto"/>
          <w:sz w:val="28"/>
          <w:szCs w:val="28"/>
        </w:rPr>
      </w:pPr>
      <w:r>
        <w:rPr>
          <w:color w:val="auto"/>
          <w:sz w:val="28"/>
          <w:szCs w:val="28"/>
        </w:rPr>
        <w:t>«</w:t>
      </w:r>
      <w:r w:rsidR="00F45828">
        <w:rPr>
          <w:color w:val="auto"/>
          <w:sz w:val="28"/>
          <w:szCs w:val="28"/>
        </w:rPr>
        <w:t xml:space="preserve">11. </w:t>
      </w:r>
      <w:r w:rsidR="00F45828" w:rsidRPr="00F45828">
        <w:rPr>
          <w:color w:val="auto"/>
          <w:sz w:val="28"/>
          <w:szCs w:val="28"/>
        </w:rPr>
        <w:t>Среднесписочная численность работников малых и средних предприятий, включая микропредприятия (без внешних совместителей)</w:t>
      </w:r>
      <w:r>
        <w:rPr>
          <w:color w:val="auto"/>
          <w:sz w:val="28"/>
          <w:szCs w:val="28"/>
        </w:rPr>
        <w:t>»</w:t>
      </w:r>
      <w:r w:rsidR="00F45828">
        <w:rPr>
          <w:color w:val="auto"/>
          <w:sz w:val="28"/>
          <w:szCs w:val="28"/>
        </w:rPr>
        <w:t xml:space="preserve"> с</w:t>
      </w:r>
      <w:r w:rsidR="00AB706C">
        <w:rPr>
          <w:color w:val="auto"/>
          <w:sz w:val="28"/>
          <w:szCs w:val="28"/>
        </w:rPr>
        <w:t> </w:t>
      </w:r>
      <w:r w:rsidR="00F45828">
        <w:rPr>
          <w:color w:val="auto"/>
          <w:sz w:val="28"/>
          <w:szCs w:val="28"/>
        </w:rPr>
        <w:t>1750</w:t>
      </w:r>
      <w:r w:rsidR="00AB706C">
        <w:rPr>
          <w:color w:val="auto"/>
          <w:sz w:val="28"/>
          <w:szCs w:val="28"/>
        </w:rPr>
        <w:t> </w:t>
      </w:r>
      <w:r w:rsidR="00F45828">
        <w:rPr>
          <w:color w:val="auto"/>
          <w:sz w:val="28"/>
          <w:szCs w:val="28"/>
        </w:rPr>
        <w:t>человек (план 1340 человек) до 1950 человек (план 1550 человек);</w:t>
      </w:r>
    </w:p>
    <w:p w14:paraId="4C8B8EEA" w14:textId="1A46CBCF" w:rsidR="00F61B4D" w:rsidRDefault="0034626D" w:rsidP="0075614C">
      <w:pPr>
        <w:pStyle w:val="Default"/>
        <w:widowControl w:val="0"/>
        <w:ind w:firstLine="709"/>
        <w:jc w:val="both"/>
        <w:rPr>
          <w:color w:val="auto"/>
          <w:sz w:val="28"/>
          <w:szCs w:val="28"/>
        </w:rPr>
      </w:pPr>
      <w:r>
        <w:rPr>
          <w:color w:val="auto"/>
          <w:sz w:val="28"/>
          <w:szCs w:val="28"/>
        </w:rPr>
        <w:t>«</w:t>
      </w:r>
      <w:r w:rsidR="00F61B4D">
        <w:rPr>
          <w:color w:val="auto"/>
          <w:sz w:val="28"/>
          <w:szCs w:val="28"/>
        </w:rPr>
        <w:t xml:space="preserve">12. </w:t>
      </w:r>
      <w:r w:rsidR="00F61B4D" w:rsidRPr="00F61B4D">
        <w:rPr>
          <w:color w:val="auto"/>
          <w:sz w:val="28"/>
          <w:szCs w:val="28"/>
        </w:rPr>
        <w:t>Протяженность автомобильных дорог общего пользования (местного значения)</w:t>
      </w:r>
      <w:r>
        <w:rPr>
          <w:color w:val="auto"/>
          <w:sz w:val="28"/>
          <w:szCs w:val="28"/>
        </w:rPr>
        <w:t>»</w:t>
      </w:r>
      <w:r w:rsidR="00F61B4D">
        <w:rPr>
          <w:color w:val="auto"/>
          <w:sz w:val="28"/>
          <w:szCs w:val="28"/>
        </w:rPr>
        <w:t xml:space="preserve"> с 214,6 км (план 206,2 км) до 213,4 км (план 206,2 км);</w:t>
      </w:r>
    </w:p>
    <w:p w14:paraId="1960D3E6" w14:textId="1FE5F50A" w:rsidR="00F45828" w:rsidRDefault="0034626D" w:rsidP="0075614C">
      <w:pPr>
        <w:pStyle w:val="Default"/>
        <w:widowControl w:val="0"/>
        <w:ind w:firstLine="709"/>
        <w:jc w:val="both"/>
        <w:rPr>
          <w:color w:val="auto"/>
          <w:sz w:val="28"/>
          <w:szCs w:val="28"/>
        </w:rPr>
      </w:pPr>
      <w:r>
        <w:rPr>
          <w:color w:val="auto"/>
          <w:sz w:val="28"/>
          <w:szCs w:val="28"/>
        </w:rPr>
        <w:t>«</w:t>
      </w:r>
      <w:r w:rsidR="00F61B4D">
        <w:rPr>
          <w:color w:val="auto"/>
          <w:sz w:val="28"/>
          <w:szCs w:val="28"/>
        </w:rPr>
        <w:t xml:space="preserve">13. </w:t>
      </w:r>
      <w:r w:rsidR="00F61B4D" w:rsidRPr="00F61B4D">
        <w:rPr>
          <w:color w:val="auto"/>
          <w:sz w:val="28"/>
          <w:szCs w:val="28"/>
        </w:rPr>
        <w:t>Удельный вес автомобильных дорог с твердым покрытием в общей протяженности автомобильных дорог общего пользования (местного значения)</w:t>
      </w:r>
      <w:r w:rsidR="00F07D9A">
        <w:rPr>
          <w:color w:val="auto"/>
          <w:sz w:val="28"/>
          <w:szCs w:val="28"/>
        </w:rPr>
        <w:t>»</w:t>
      </w:r>
      <w:r w:rsidR="00F61B4D">
        <w:rPr>
          <w:color w:val="auto"/>
          <w:sz w:val="28"/>
          <w:szCs w:val="28"/>
        </w:rPr>
        <w:t xml:space="preserve"> при </w:t>
      </w:r>
      <w:r w:rsidR="00A62457">
        <w:rPr>
          <w:color w:val="auto"/>
          <w:sz w:val="28"/>
          <w:szCs w:val="28"/>
        </w:rPr>
        <w:t>ежегодном целевом значении</w:t>
      </w:r>
      <w:r w:rsidR="00F61B4D">
        <w:rPr>
          <w:color w:val="auto"/>
          <w:sz w:val="28"/>
          <w:szCs w:val="28"/>
        </w:rPr>
        <w:t xml:space="preserve"> 35,8%</w:t>
      </w:r>
      <w:r w:rsidR="00A62457">
        <w:rPr>
          <w:color w:val="auto"/>
          <w:sz w:val="28"/>
          <w:szCs w:val="28"/>
        </w:rPr>
        <w:t>,</w:t>
      </w:r>
      <w:r w:rsidR="00F61B4D">
        <w:rPr>
          <w:color w:val="auto"/>
          <w:sz w:val="28"/>
          <w:szCs w:val="28"/>
        </w:rPr>
        <w:t xml:space="preserve"> </w:t>
      </w:r>
      <w:r w:rsidR="00A62457">
        <w:rPr>
          <w:color w:val="auto"/>
          <w:sz w:val="28"/>
          <w:szCs w:val="28"/>
        </w:rPr>
        <w:t xml:space="preserve">вырос </w:t>
      </w:r>
      <w:r w:rsidR="00F61B4D">
        <w:rPr>
          <w:color w:val="auto"/>
          <w:sz w:val="28"/>
          <w:szCs w:val="28"/>
        </w:rPr>
        <w:t>с 41,3 % до 46,5%;</w:t>
      </w:r>
    </w:p>
    <w:p w14:paraId="669CC184" w14:textId="5F425ABC" w:rsidR="00A62457" w:rsidRDefault="00F07D9A" w:rsidP="0075614C">
      <w:pPr>
        <w:pStyle w:val="Default"/>
        <w:widowControl w:val="0"/>
        <w:ind w:firstLine="709"/>
        <w:jc w:val="both"/>
        <w:rPr>
          <w:color w:val="auto"/>
          <w:sz w:val="28"/>
          <w:szCs w:val="28"/>
        </w:rPr>
      </w:pPr>
      <w:r>
        <w:rPr>
          <w:color w:val="auto"/>
          <w:sz w:val="28"/>
          <w:szCs w:val="28"/>
        </w:rPr>
        <w:t>«</w:t>
      </w:r>
      <w:r w:rsidR="00A62457">
        <w:rPr>
          <w:color w:val="auto"/>
          <w:sz w:val="28"/>
          <w:szCs w:val="28"/>
        </w:rPr>
        <w:t xml:space="preserve">25. </w:t>
      </w:r>
      <w:r w:rsidR="00A62457" w:rsidRPr="00A62457">
        <w:rPr>
          <w:color w:val="auto"/>
          <w:sz w:val="28"/>
          <w:szCs w:val="28"/>
        </w:rPr>
        <w:t>Обеспеченность учреждениями культуры</w:t>
      </w:r>
      <w:r w:rsidR="00A62457">
        <w:rPr>
          <w:color w:val="auto"/>
          <w:sz w:val="28"/>
          <w:szCs w:val="28"/>
        </w:rPr>
        <w:t xml:space="preserve">: </w:t>
      </w:r>
      <w:proofErr w:type="spellStart"/>
      <w:r w:rsidR="00A62457">
        <w:rPr>
          <w:color w:val="auto"/>
          <w:sz w:val="28"/>
          <w:szCs w:val="28"/>
        </w:rPr>
        <w:t>м</w:t>
      </w:r>
      <w:r w:rsidR="00A62457" w:rsidRPr="00A62457">
        <w:rPr>
          <w:color w:val="auto"/>
          <w:sz w:val="28"/>
          <w:szCs w:val="28"/>
        </w:rPr>
        <w:t>ежпоселенческие</w:t>
      </w:r>
      <w:proofErr w:type="spellEnd"/>
      <w:r w:rsidR="00A62457">
        <w:rPr>
          <w:color w:val="auto"/>
          <w:sz w:val="28"/>
          <w:szCs w:val="28"/>
        </w:rPr>
        <w:t xml:space="preserve"> и</w:t>
      </w:r>
      <w:r w:rsidR="00AB706C">
        <w:rPr>
          <w:color w:val="auto"/>
          <w:sz w:val="28"/>
          <w:szCs w:val="28"/>
        </w:rPr>
        <w:t> </w:t>
      </w:r>
      <w:r w:rsidR="00A62457">
        <w:rPr>
          <w:color w:val="auto"/>
          <w:sz w:val="28"/>
          <w:szCs w:val="28"/>
        </w:rPr>
        <w:t xml:space="preserve">общедоступные </w:t>
      </w:r>
      <w:r w:rsidR="00A62457" w:rsidRPr="00A62457">
        <w:rPr>
          <w:color w:val="auto"/>
          <w:sz w:val="28"/>
          <w:szCs w:val="28"/>
        </w:rPr>
        <w:t>библиотеки</w:t>
      </w:r>
      <w:r w:rsidR="00A62457">
        <w:rPr>
          <w:color w:val="auto"/>
          <w:sz w:val="28"/>
          <w:szCs w:val="28"/>
        </w:rPr>
        <w:t>, у</w:t>
      </w:r>
      <w:r w:rsidR="00A62457" w:rsidRPr="00A62457">
        <w:rPr>
          <w:color w:val="auto"/>
          <w:sz w:val="28"/>
          <w:szCs w:val="28"/>
        </w:rPr>
        <w:t>чреждения культурно-досугового типа</w:t>
      </w:r>
      <w:r>
        <w:rPr>
          <w:color w:val="auto"/>
          <w:sz w:val="28"/>
          <w:szCs w:val="28"/>
        </w:rPr>
        <w:t>»</w:t>
      </w:r>
      <w:r w:rsidR="00A62457">
        <w:rPr>
          <w:color w:val="auto"/>
          <w:sz w:val="28"/>
          <w:szCs w:val="28"/>
        </w:rPr>
        <w:t xml:space="preserve"> соответствует целевым значением и неизменны – 2, 24, 12 единиц соответственно</w:t>
      </w:r>
      <w:r w:rsidR="00DC5FDC">
        <w:rPr>
          <w:color w:val="auto"/>
          <w:sz w:val="28"/>
          <w:szCs w:val="28"/>
        </w:rPr>
        <w:t>.</w:t>
      </w:r>
    </w:p>
    <w:p w14:paraId="49267E85" w14:textId="69BE0CC5" w:rsidR="00DC5FDC" w:rsidRDefault="00DC5FDC" w:rsidP="0075614C">
      <w:pPr>
        <w:pStyle w:val="Default"/>
        <w:widowControl w:val="0"/>
        <w:ind w:firstLine="709"/>
        <w:jc w:val="both"/>
        <w:rPr>
          <w:color w:val="auto"/>
          <w:sz w:val="28"/>
          <w:szCs w:val="28"/>
        </w:rPr>
      </w:pPr>
      <w:r>
        <w:rPr>
          <w:color w:val="auto"/>
          <w:sz w:val="28"/>
          <w:szCs w:val="28"/>
        </w:rPr>
        <w:t xml:space="preserve">Последовательное увеличение значения </w:t>
      </w:r>
      <w:r w:rsidR="00CB1EDA">
        <w:rPr>
          <w:color w:val="auto"/>
          <w:sz w:val="28"/>
          <w:szCs w:val="28"/>
        </w:rPr>
        <w:t xml:space="preserve">комплексного </w:t>
      </w:r>
      <w:r>
        <w:rPr>
          <w:color w:val="auto"/>
          <w:sz w:val="28"/>
          <w:szCs w:val="28"/>
        </w:rPr>
        <w:t xml:space="preserve">показателя «1. </w:t>
      </w:r>
      <w:r w:rsidRPr="00DC5FDC">
        <w:rPr>
          <w:color w:val="auto"/>
          <w:sz w:val="28"/>
          <w:szCs w:val="28"/>
        </w:rPr>
        <w:t>Объем отгруженных товаров собственного производства, выполненных работ и услуг собственными силами</w:t>
      </w:r>
      <w:r>
        <w:rPr>
          <w:color w:val="auto"/>
          <w:sz w:val="28"/>
          <w:szCs w:val="28"/>
        </w:rPr>
        <w:t>» почти в 2 раза превышающее целевые значения, с</w:t>
      </w:r>
      <w:r w:rsidR="00AB706C">
        <w:rPr>
          <w:color w:val="auto"/>
          <w:sz w:val="28"/>
          <w:szCs w:val="28"/>
        </w:rPr>
        <w:t> </w:t>
      </w:r>
      <w:r w:rsidR="00E130F5">
        <w:rPr>
          <w:color w:val="auto"/>
          <w:sz w:val="28"/>
          <w:szCs w:val="28"/>
        </w:rPr>
        <w:t>626</w:t>
      </w:r>
      <w:r w:rsidR="00180414">
        <w:rPr>
          <w:color w:val="auto"/>
          <w:sz w:val="28"/>
          <w:szCs w:val="28"/>
        </w:rPr>
        <w:t> </w:t>
      </w:r>
      <w:r w:rsidR="00E130F5">
        <w:rPr>
          <w:color w:val="auto"/>
          <w:sz w:val="28"/>
          <w:szCs w:val="28"/>
        </w:rPr>
        <w:t>289,9</w:t>
      </w:r>
      <w:r w:rsidR="00AB706C">
        <w:rPr>
          <w:color w:val="auto"/>
          <w:sz w:val="28"/>
          <w:szCs w:val="28"/>
        </w:rPr>
        <w:t> </w:t>
      </w:r>
      <w:r w:rsidR="00E130F5">
        <w:rPr>
          <w:color w:val="auto"/>
          <w:sz w:val="28"/>
          <w:szCs w:val="28"/>
        </w:rPr>
        <w:t>млн рублей (план – 423 880,1 млн рубле</w:t>
      </w:r>
      <w:r w:rsidR="00180414">
        <w:rPr>
          <w:color w:val="auto"/>
          <w:sz w:val="28"/>
          <w:szCs w:val="28"/>
        </w:rPr>
        <w:t>й) в 2021 году до</w:t>
      </w:r>
      <w:r w:rsidR="004333AD">
        <w:rPr>
          <w:color w:val="auto"/>
          <w:sz w:val="28"/>
          <w:szCs w:val="28"/>
        </w:rPr>
        <w:t> </w:t>
      </w:r>
      <w:r w:rsidR="00180414">
        <w:rPr>
          <w:color w:val="auto"/>
          <w:sz w:val="28"/>
          <w:szCs w:val="28"/>
        </w:rPr>
        <w:t>916 715,1 млн </w:t>
      </w:r>
      <w:r w:rsidR="00E130F5">
        <w:rPr>
          <w:color w:val="auto"/>
          <w:sz w:val="28"/>
          <w:szCs w:val="28"/>
        </w:rPr>
        <w:t>рублей (план – 555 509,7 млн рублей) в 2024 году, замедлилось в</w:t>
      </w:r>
      <w:r w:rsidR="004333AD">
        <w:rPr>
          <w:color w:val="auto"/>
          <w:sz w:val="28"/>
          <w:szCs w:val="28"/>
        </w:rPr>
        <w:t> </w:t>
      </w:r>
      <w:r w:rsidR="00E130F5">
        <w:rPr>
          <w:color w:val="auto"/>
          <w:sz w:val="28"/>
          <w:szCs w:val="28"/>
        </w:rPr>
        <w:t>2025 году до 791 639,9 млн рублей (план – 596 550,0 млн рублей)</w:t>
      </w:r>
      <w:r w:rsidR="00EF46BF">
        <w:rPr>
          <w:color w:val="auto"/>
          <w:sz w:val="28"/>
          <w:szCs w:val="28"/>
        </w:rPr>
        <w:t xml:space="preserve">, при стабильно низком </w:t>
      </w:r>
      <w:r w:rsidR="00CB1EDA">
        <w:rPr>
          <w:color w:val="auto"/>
          <w:sz w:val="28"/>
          <w:szCs w:val="28"/>
        </w:rPr>
        <w:t xml:space="preserve">(ниже целевого) </w:t>
      </w:r>
      <w:r w:rsidR="00EF46BF">
        <w:rPr>
          <w:color w:val="auto"/>
          <w:sz w:val="28"/>
          <w:szCs w:val="28"/>
        </w:rPr>
        <w:t xml:space="preserve">значении показателя в составе «1.4. </w:t>
      </w:r>
      <w:r w:rsidR="00EF46BF" w:rsidRPr="00EF46BF">
        <w:rPr>
          <w:color w:val="auto"/>
          <w:sz w:val="28"/>
          <w:szCs w:val="28"/>
        </w:rPr>
        <w:t>Водоснабжение; водоотведение, организация сбора и утилизации отходов, деятельность по</w:t>
      </w:r>
      <w:r w:rsidR="004333AD">
        <w:rPr>
          <w:color w:val="auto"/>
          <w:sz w:val="28"/>
          <w:szCs w:val="28"/>
        </w:rPr>
        <w:t> </w:t>
      </w:r>
      <w:r w:rsidR="00EF46BF" w:rsidRPr="00EF46BF">
        <w:rPr>
          <w:color w:val="auto"/>
          <w:sz w:val="28"/>
          <w:szCs w:val="28"/>
        </w:rPr>
        <w:t>ликвидации загрязнений</w:t>
      </w:r>
      <w:r w:rsidR="00CB1EDA">
        <w:rPr>
          <w:color w:val="auto"/>
          <w:sz w:val="28"/>
          <w:szCs w:val="28"/>
        </w:rPr>
        <w:t>» с 51,4 млн рублей (план – 68,6 млн рублей) в 2021 году до</w:t>
      </w:r>
      <w:r w:rsidR="00AB706C">
        <w:rPr>
          <w:color w:val="auto"/>
          <w:sz w:val="28"/>
          <w:szCs w:val="28"/>
        </w:rPr>
        <w:t> </w:t>
      </w:r>
      <w:r w:rsidR="00CB1EDA">
        <w:rPr>
          <w:color w:val="auto"/>
          <w:sz w:val="28"/>
          <w:szCs w:val="28"/>
        </w:rPr>
        <w:t>38,8</w:t>
      </w:r>
      <w:r w:rsidR="00AB706C">
        <w:rPr>
          <w:color w:val="auto"/>
          <w:sz w:val="28"/>
          <w:szCs w:val="28"/>
        </w:rPr>
        <w:t> </w:t>
      </w:r>
      <w:r w:rsidR="00CB1EDA">
        <w:rPr>
          <w:color w:val="auto"/>
          <w:sz w:val="28"/>
          <w:szCs w:val="28"/>
        </w:rPr>
        <w:t>млн</w:t>
      </w:r>
      <w:r w:rsidR="00AB706C">
        <w:rPr>
          <w:color w:val="auto"/>
          <w:sz w:val="28"/>
          <w:szCs w:val="28"/>
        </w:rPr>
        <w:t> </w:t>
      </w:r>
      <w:r w:rsidR="00CB1EDA">
        <w:rPr>
          <w:color w:val="auto"/>
          <w:sz w:val="28"/>
          <w:szCs w:val="28"/>
        </w:rPr>
        <w:t>рублей (план – 138,5 млн рублей в 2025 году.</w:t>
      </w:r>
    </w:p>
    <w:p w14:paraId="18BD1A2A" w14:textId="72B8377C" w:rsidR="0034626D" w:rsidRPr="0034626D" w:rsidRDefault="0034626D" w:rsidP="0034626D">
      <w:pPr>
        <w:pStyle w:val="Default"/>
        <w:widowControl w:val="0"/>
        <w:ind w:firstLine="709"/>
        <w:jc w:val="both"/>
        <w:rPr>
          <w:sz w:val="28"/>
          <w:szCs w:val="28"/>
        </w:rPr>
      </w:pPr>
      <w:r>
        <w:rPr>
          <w:color w:val="auto"/>
          <w:sz w:val="28"/>
          <w:szCs w:val="28"/>
        </w:rPr>
        <w:t xml:space="preserve">При ежегодном росте </w:t>
      </w:r>
      <w:r w:rsidR="00AB706C" w:rsidRPr="0034626D">
        <w:rPr>
          <w:color w:val="auto"/>
          <w:sz w:val="28"/>
          <w:szCs w:val="28"/>
        </w:rPr>
        <w:t>значени</w:t>
      </w:r>
      <w:r w:rsidR="00AB706C">
        <w:rPr>
          <w:color w:val="auto"/>
          <w:sz w:val="28"/>
          <w:szCs w:val="28"/>
        </w:rPr>
        <w:t>я</w:t>
      </w:r>
      <w:r w:rsidR="00AB706C" w:rsidRPr="0034626D">
        <w:rPr>
          <w:color w:val="auto"/>
          <w:sz w:val="28"/>
          <w:szCs w:val="28"/>
        </w:rPr>
        <w:t xml:space="preserve"> показател</w:t>
      </w:r>
      <w:r w:rsidR="00AB706C">
        <w:rPr>
          <w:color w:val="auto"/>
          <w:sz w:val="28"/>
          <w:szCs w:val="28"/>
        </w:rPr>
        <w:t>я</w:t>
      </w:r>
      <w:r w:rsidR="00AB706C" w:rsidRPr="0034626D">
        <w:rPr>
          <w:color w:val="auto"/>
          <w:sz w:val="28"/>
          <w:szCs w:val="28"/>
        </w:rPr>
        <w:t xml:space="preserve"> </w:t>
      </w:r>
      <w:r w:rsidR="00AB706C">
        <w:rPr>
          <w:sz w:val="28"/>
          <w:szCs w:val="28"/>
        </w:rPr>
        <w:t>«</w:t>
      </w:r>
      <w:r w:rsidR="00AB706C" w:rsidRPr="0034626D">
        <w:rPr>
          <w:sz w:val="28"/>
          <w:szCs w:val="28"/>
        </w:rPr>
        <w:t>2.</w:t>
      </w:r>
      <w:r w:rsidR="00AB706C">
        <w:rPr>
          <w:sz w:val="28"/>
          <w:szCs w:val="28"/>
        </w:rPr>
        <w:t xml:space="preserve"> </w:t>
      </w:r>
      <w:r w:rsidR="00AB706C" w:rsidRPr="0034626D">
        <w:rPr>
          <w:sz w:val="28"/>
          <w:szCs w:val="28"/>
        </w:rPr>
        <w:t>Продукция сельского хозяйства</w:t>
      </w:r>
      <w:r w:rsidR="00AB706C">
        <w:rPr>
          <w:sz w:val="28"/>
          <w:szCs w:val="28"/>
        </w:rPr>
        <w:t>» с 2030,0 млн рублей (план – 2</w:t>
      </w:r>
      <w:r w:rsidR="005366BB">
        <w:rPr>
          <w:sz w:val="28"/>
          <w:szCs w:val="28"/>
        </w:rPr>
        <w:t> </w:t>
      </w:r>
      <w:r w:rsidR="00AB706C">
        <w:rPr>
          <w:sz w:val="28"/>
          <w:szCs w:val="28"/>
        </w:rPr>
        <w:t>889,3 млн рублей) в 2021 году до</w:t>
      </w:r>
      <w:r w:rsidR="00CC13A8">
        <w:rPr>
          <w:sz w:val="28"/>
          <w:szCs w:val="28"/>
        </w:rPr>
        <w:t> </w:t>
      </w:r>
      <w:r w:rsidR="00AB706C">
        <w:rPr>
          <w:sz w:val="28"/>
          <w:szCs w:val="28"/>
        </w:rPr>
        <w:t>2</w:t>
      </w:r>
      <w:r w:rsidR="005366BB">
        <w:rPr>
          <w:sz w:val="28"/>
          <w:szCs w:val="28"/>
        </w:rPr>
        <w:t> </w:t>
      </w:r>
      <w:r w:rsidR="00AB706C">
        <w:rPr>
          <w:sz w:val="28"/>
          <w:szCs w:val="28"/>
        </w:rPr>
        <w:t>595,0</w:t>
      </w:r>
      <w:r w:rsidR="00CC13A8">
        <w:rPr>
          <w:sz w:val="28"/>
          <w:szCs w:val="28"/>
        </w:rPr>
        <w:t> </w:t>
      </w:r>
      <w:r w:rsidR="00AB706C">
        <w:rPr>
          <w:sz w:val="28"/>
          <w:szCs w:val="28"/>
        </w:rPr>
        <w:t>млн рублей (план – 4</w:t>
      </w:r>
      <w:r w:rsidR="005366BB">
        <w:rPr>
          <w:sz w:val="28"/>
          <w:szCs w:val="28"/>
        </w:rPr>
        <w:t> </w:t>
      </w:r>
      <w:r w:rsidR="00AB706C">
        <w:rPr>
          <w:sz w:val="28"/>
          <w:szCs w:val="28"/>
        </w:rPr>
        <w:t>354,4 млн рублей) в 2025 году, его фактическое значение</w:t>
      </w:r>
      <w:r w:rsidR="00AB706C">
        <w:rPr>
          <w:color w:val="auto"/>
          <w:sz w:val="28"/>
          <w:szCs w:val="28"/>
        </w:rPr>
        <w:t xml:space="preserve"> </w:t>
      </w:r>
      <w:r>
        <w:rPr>
          <w:color w:val="auto"/>
          <w:sz w:val="28"/>
          <w:szCs w:val="28"/>
        </w:rPr>
        <w:t xml:space="preserve">остается </w:t>
      </w:r>
      <w:r w:rsidR="00CB1EDA" w:rsidRPr="0034626D">
        <w:rPr>
          <w:color w:val="auto"/>
          <w:sz w:val="28"/>
          <w:szCs w:val="28"/>
        </w:rPr>
        <w:t>ниже целев</w:t>
      </w:r>
      <w:r>
        <w:rPr>
          <w:color w:val="auto"/>
          <w:sz w:val="28"/>
          <w:szCs w:val="28"/>
        </w:rPr>
        <w:t>ого</w:t>
      </w:r>
      <w:r w:rsidR="00AB706C">
        <w:rPr>
          <w:color w:val="auto"/>
          <w:sz w:val="28"/>
          <w:szCs w:val="28"/>
        </w:rPr>
        <w:t>.</w:t>
      </w:r>
      <w:r w:rsidR="00CB1EDA" w:rsidRPr="0034626D">
        <w:rPr>
          <w:color w:val="auto"/>
          <w:sz w:val="28"/>
          <w:szCs w:val="28"/>
        </w:rPr>
        <w:t xml:space="preserve"> </w:t>
      </w:r>
    </w:p>
    <w:p w14:paraId="72CADE75" w14:textId="6B56EB09" w:rsidR="0034626D" w:rsidRDefault="00AB706C" w:rsidP="0075614C">
      <w:pPr>
        <w:pStyle w:val="Default"/>
        <w:widowControl w:val="0"/>
        <w:ind w:firstLine="709"/>
        <w:jc w:val="both"/>
        <w:rPr>
          <w:color w:val="auto"/>
          <w:sz w:val="28"/>
          <w:szCs w:val="28"/>
        </w:rPr>
      </w:pPr>
      <w:r>
        <w:rPr>
          <w:color w:val="auto"/>
          <w:sz w:val="28"/>
          <w:szCs w:val="28"/>
        </w:rPr>
        <w:t>Негативная тенденция фиксируется в е</w:t>
      </w:r>
      <w:r w:rsidR="0034626D">
        <w:rPr>
          <w:color w:val="auto"/>
          <w:sz w:val="28"/>
          <w:szCs w:val="28"/>
        </w:rPr>
        <w:t>жегодно</w:t>
      </w:r>
      <w:r>
        <w:rPr>
          <w:color w:val="auto"/>
          <w:sz w:val="28"/>
          <w:szCs w:val="28"/>
        </w:rPr>
        <w:t>м</w:t>
      </w:r>
      <w:r w:rsidR="0034626D">
        <w:rPr>
          <w:color w:val="auto"/>
          <w:sz w:val="28"/>
          <w:szCs w:val="28"/>
        </w:rPr>
        <w:t xml:space="preserve"> увелич</w:t>
      </w:r>
      <w:r>
        <w:rPr>
          <w:color w:val="auto"/>
          <w:sz w:val="28"/>
          <w:szCs w:val="28"/>
        </w:rPr>
        <w:t>ении</w:t>
      </w:r>
      <w:r w:rsidR="0034626D">
        <w:rPr>
          <w:color w:val="auto"/>
          <w:sz w:val="28"/>
          <w:szCs w:val="28"/>
        </w:rPr>
        <w:t xml:space="preserve"> </w:t>
      </w:r>
      <w:r>
        <w:rPr>
          <w:color w:val="auto"/>
          <w:sz w:val="28"/>
          <w:szCs w:val="28"/>
        </w:rPr>
        <w:t xml:space="preserve">значения показателя </w:t>
      </w:r>
      <w:r w:rsidR="0034626D">
        <w:rPr>
          <w:color w:val="auto"/>
          <w:sz w:val="28"/>
          <w:szCs w:val="28"/>
        </w:rPr>
        <w:t xml:space="preserve">«14. </w:t>
      </w:r>
      <w:r w:rsidR="0034626D" w:rsidRPr="0034626D">
        <w:rPr>
          <w:color w:val="auto"/>
          <w:sz w:val="28"/>
          <w:szCs w:val="28"/>
        </w:rPr>
        <w:t>Выбросы загрязняющих веществ в</w:t>
      </w:r>
      <w:r>
        <w:rPr>
          <w:color w:val="auto"/>
          <w:sz w:val="28"/>
          <w:szCs w:val="28"/>
        </w:rPr>
        <w:t> </w:t>
      </w:r>
      <w:r w:rsidR="0034626D" w:rsidRPr="0034626D">
        <w:rPr>
          <w:color w:val="auto"/>
          <w:sz w:val="28"/>
          <w:szCs w:val="28"/>
        </w:rPr>
        <w:t>атмосферный воздух от</w:t>
      </w:r>
      <w:r w:rsidR="00CC13A8">
        <w:rPr>
          <w:color w:val="auto"/>
          <w:sz w:val="28"/>
          <w:szCs w:val="28"/>
        </w:rPr>
        <w:t> </w:t>
      </w:r>
      <w:r w:rsidR="0034626D" w:rsidRPr="0034626D">
        <w:rPr>
          <w:color w:val="auto"/>
          <w:sz w:val="28"/>
          <w:szCs w:val="28"/>
        </w:rPr>
        <w:t>стационарных источников</w:t>
      </w:r>
      <w:r w:rsidR="0034626D">
        <w:rPr>
          <w:color w:val="auto"/>
          <w:sz w:val="28"/>
          <w:szCs w:val="28"/>
        </w:rPr>
        <w:t xml:space="preserve">», </w:t>
      </w:r>
      <w:r w:rsidR="00F67CC1">
        <w:rPr>
          <w:color w:val="auto"/>
          <w:sz w:val="28"/>
          <w:szCs w:val="28"/>
        </w:rPr>
        <w:t xml:space="preserve">с 2023 года </w:t>
      </w:r>
      <w:r w:rsidR="0034626D">
        <w:rPr>
          <w:color w:val="auto"/>
          <w:sz w:val="28"/>
          <w:szCs w:val="28"/>
        </w:rPr>
        <w:t>превышая целевые значения</w:t>
      </w:r>
      <w:r w:rsidR="00F67CC1">
        <w:rPr>
          <w:color w:val="auto"/>
          <w:sz w:val="28"/>
          <w:szCs w:val="28"/>
        </w:rPr>
        <w:t xml:space="preserve"> более чем в 2 раза</w:t>
      </w:r>
      <w:r w:rsidR="0034626D">
        <w:rPr>
          <w:color w:val="auto"/>
          <w:sz w:val="28"/>
          <w:szCs w:val="28"/>
        </w:rPr>
        <w:t>, с 127,5 тыс.</w:t>
      </w:r>
      <w:r w:rsidR="00F07D9A">
        <w:rPr>
          <w:color w:val="auto"/>
          <w:sz w:val="28"/>
          <w:szCs w:val="28"/>
        </w:rPr>
        <w:t xml:space="preserve"> </w:t>
      </w:r>
      <w:r w:rsidR="0034626D">
        <w:rPr>
          <w:color w:val="auto"/>
          <w:sz w:val="28"/>
          <w:szCs w:val="28"/>
        </w:rPr>
        <w:t>т (план – 113 тыс. т) в 2021 году до 269,04 тыс. т (план – 110,7</w:t>
      </w:r>
      <w:r w:rsidR="00CC13A8">
        <w:rPr>
          <w:color w:val="auto"/>
          <w:sz w:val="28"/>
          <w:szCs w:val="28"/>
        </w:rPr>
        <w:t> </w:t>
      </w:r>
      <w:r w:rsidR="0034626D">
        <w:rPr>
          <w:color w:val="auto"/>
          <w:sz w:val="28"/>
          <w:szCs w:val="28"/>
        </w:rPr>
        <w:t xml:space="preserve">тыс. т) в 2024 году </w:t>
      </w:r>
      <w:r w:rsidR="00F07D9A">
        <w:rPr>
          <w:color w:val="auto"/>
          <w:sz w:val="28"/>
          <w:szCs w:val="28"/>
        </w:rPr>
        <w:t>сравнявшись</w:t>
      </w:r>
      <w:r w:rsidR="0034626D">
        <w:rPr>
          <w:color w:val="auto"/>
          <w:sz w:val="28"/>
          <w:szCs w:val="28"/>
        </w:rPr>
        <w:t xml:space="preserve"> с целевым з</w:t>
      </w:r>
      <w:r w:rsidR="00CC13A8">
        <w:rPr>
          <w:color w:val="auto"/>
          <w:sz w:val="28"/>
          <w:szCs w:val="28"/>
        </w:rPr>
        <w:t>начением в 2025 году – 110 тыс. </w:t>
      </w:r>
      <w:r w:rsidR="0034626D">
        <w:rPr>
          <w:color w:val="auto"/>
          <w:sz w:val="28"/>
          <w:szCs w:val="28"/>
        </w:rPr>
        <w:t>т.</w:t>
      </w:r>
    </w:p>
    <w:p w14:paraId="26B8CA2F" w14:textId="55466E5D" w:rsidR="00A62457" w:rsidRDefault="00F07D9A" w:rsidP="0075614C">
      <w:pPr>
        <w:pStyle w:val="Default"/>
        <w:widowControl w:val="0"/>
        <w:ind w:firstLine="709"/>
        <w:jc w:val="both"/>
        <w:rPr>
          <w:color w:val="auto"/>
          <w:sz w:val="28"/>
          <w:szCs w:val="28"/>
        </w:rPr>
      </w:pPr>
      <w:r>
        <w:rPr>
          <w:color w:val="auto"/>
          <w:sz w:val="28"/>
          <w:szCs w:val="28"/>
        </w:rPr>
        <w:t>Фактические значения демографических</w:t>
      </w:r>
      <w:r w:rsidR="0039738B">
        <w:rPr>
          <w:color w:val="auto"/>
          <w:sz w:val="28"/>
          <w:szCs w:val="28"/>
        </w:rPr>
        <w:t xml:space="preserve"> показателей (</w:t>
      </w:r>
      <w:r w:rsidR="00F46E34">
        <w:rPr>
          <w:color w:val="auto"/>
          <w:sz w:val="28"/>
          <w:szCs w:val="28"/>
        </w:rPr>
        <w:t>15. Ч</w:t>
      </w:r>
      <w:r w:rsidR="0039738B">
        <w:rPr>
          <w:color w:val="auto"/>
          <w:sz w:val="28"/>
          <w:szCs w:val="28"/>
        </w:rPr>
        <w:t xml:space="preserve">исленность населения, </w:t>
      </w:r>
      <w:r w:rsidR="00F46E34">
        <w:rPr>
          <w:color w:val="auto"/>
          <w:sz w:val="28"/>
          <w:szCs w:val="28"/>
        </w:rPr>
        <w:t>16. Е</w:t>
      </w:r>
      <w:r w:rsidR="0039738B">
        <w:rPr>
          <w:color w:val="auto"/>
          <w:sz w:val="28"/>
          <w:szCs w:val="28"/>
        </w:rPr>
        <w:t xml:space="preserve">стественный и </w:t>
      </w:r>
      <w:r w:rsidR="00F46E34">
        <w:rPr>
          <w:color w:val="auto"/>
          <w:sz w:val="28"/>
          <w:szCs w:val="28"/>
        </w:rPr>
        <w:t>17. М</w:t>
      </w:r>
      <w:r w:rsidR="0039738B">
        <w:rPr>
          <w:color w:val="auto"/>
          <w:sz w:val="28"/>
          <w:szCs w:val="28"/>
        </w:rPr>
        <w:t>играционный прирост</w:t>
      </w:r>
      <w:r w:rsidR="00F46E34">
        <w:rPr>
          <w:color w:val="auto"/>
          <w:sz w:val="28"/>
          <w:szCs w:val="28"/>
        </w:rPr>
        <w:t>)</w:t>
      </w:r>
      <w:r w:rsidR="00750B2B">
        <w:rPr>
          <w:color w:val="auto"/>
          <w:sz w:val="28"/>
          <w:szCs w:val="28"/>
        </w:rPr>
        <w:t xml:space="preserve"> весь период ниже целевых значений 19,534 тыс. человек (план – 20,8 тыс. человек) в 2021 году до</w:t>
      </w:r>
      <w:r w:rsidR="00CC13A8">
        <w:rPr>
          <w:color w:val="auto"/>
          <w:sz w:val="28"/>
          <w:szCs w:val="28"/>
        </w:rPr>
        <w:t> </w:t>
      </w:r>
      <w:r w:rsidR="00750B2B">
        <w:rPr>
          <w:color w:val="auto"/>
          <w:sz w:val="28"/>
          <w:szCs w:val="28"/>
        </w:rPr>
        <w:t xml:space="preserve">19,067 тыс. человек (план – 21,05 тыс. человек) в 2024 году. Положительные значения миграционного прироста в 2023 - 2024 годах </w:t>
      </w:r>
      <w:r w:rsidR="001C2F2F">
        <w:rPr>
          <w:color w:val="auto"/>
          <w:sz w:val="28"/>
          <w:szCs w:val="28"/>
        </w:rPr>
        <w:t xml:space="preserve">ежегодно </w:t>
      </w:r>
      <w:r w:rsidR="00750B2B">
        <w:rPr>
          <w:color w:val="auto"/>
          <w:sz w:val="28"/>
          <w:szCs w:val="28"/>
        </w:rPr>
        <w:t>152 и 113 человек соответственно при плане отрицательных значений 61 и 65 человек.</w:t>
      </w:r>
    </w:p>
    <w:p w14:paraId="08E3FDE9" w14:textId="7B60866C" w:rsidR="00F46E34" w:rsidRPr="00982E78" w:rsidRDefault="00F46E34" w:rsidP="00E118F2">
      <w:pPr>
        <w:ind w:firstLine="709"/>
        <w:jc w:val="both"/>
        <w:rPr>
          <w:sz w:val="28"/>
          <w:szCs w:val="28"/>
        </w:rPr>
      </w:pPr>
      <w:r w:rsidRPr="00982E78">
        <w:rPr>
          <w:sz w:val="28"/>
          <w:szCs w:val="28"/>
        </w:rPr>
        <w:t>«19. Общая площадь жилищного фонда</w:t>
      </w:r>
      <w:r w:rsidR="00AB706C" w:rsidRPr="00982E78">
        <w:rPr>
          <w:sz w:val="28"/>
          <w:szCs w:val="28"/>
        </w:rPr>
        <w:t>» ежегодно увеличивается с </w:t>
      </w:r>
      <w:r w:rsidRPr="00982E78">
        <w:rPr>
          <w:sz w:val="28"/>
          <w:szCs w:val="28"/>
        </w:rPr>
        <w:t>445,3</w:t>
      </w:r>
      <w:r w:rsidR="00AB706C" w:rsidRPr="00982E78">
        <w:rPr>
          <w:sz w:val="28"/>
          <w:szCs w:val="28"/>
        </w:rPr>
        <w:t> </w:t>
      </w:r>
      <w:r w:rsidR="007051D2" w:rsidRPr="00982E78">
        <w:rPr>
          <w:sz w:val="28"/>
          <w:szCs w:val="28"/>
        </w:rPr>
        <w:t>тыс.</w:t>
      </w:r>
      <w:r w:rsidR="00AB706C" w:rsidRPr="00982E78">
        <w:rPr>
          <w:sz w:val="28"/>
          <w:szCs w:val="28"/>
        </w:rPr>
        <w:t> </w:t>
      </w:r>
      <w:proofErr w:type="spellStart"/>
      <w:r w:rsidRPr="00982E78">
        <w:rPr>
          <w:sz w:val="28"/>
          <w:szCs w:val="28"/>
        </w:rPr>
        <w:t>кв.м</w:t>
      </w:r>
      <w:proofErr w:type="spellEnd"/>
      <w:r w:rsidRPr="00982E78">
        <w:rPr>
          <w:sz w:val="28"/>
          <w:szCs w:val="28"/>
        </w:rPr>
        <w:t xml:space="preserve"> (план – 470,4 </w:t>
      </w:r>
      <w:proofErr w:type="spellStart"/>
      <w:r w:rsidRPr="00982E78">
        <w:rPr>
          <w:sz w:val="28"/>
          <w:szCs w:val="28"/>
        </w:rPr>
        <w:t>кв.м</w:t>
      </w:r>
      <w:proofErr w:type="spellEnd"/>
      <w:r w:rsidRPr="00982E78">
        <w:rPr>
          <w:sz w:val="28"/>
          <w:szCs w:val="28"/>
        </w:rPr>
        <w:t xml:space="preserve">) </w:t>
      </w:r>
      <w:r w:rsidR="007051D2" w:rsidRPr="00982E78">
        <w:rPr>
          <w:sz w:val="28"/>
          <w:szCs w:val="28"/>
        </w:rPr>
        <w:t xml:space="preserve">до 499,65 тыс. </w:t>
      </w:r>
      <w:proofErr w:type="spellStart"/>
      <w:r w:rsidR="007051D2" w:rsidRPr="00982E78">
        <w:rPr>
          <w:sz w:val="28"/>
          <w:szCs w:val="28"/>
        </w:rPr>
        <w:t>кв.м</w:t>
      </w:r>
      <w:proofErr w:type="spellEnd"/>
      <w:r w:rsidR="007051D2" w:rsidRPr="00982E78">
        <w:rPr>
          <w:sz w:val="28"/>
          <w:szCs w:val="28"/>
        </w:rPr>
        <w:t xml:space="preserve"> в 2025 году </w:t>
      </w:r>
      <w:r w:rsidRPr="00982E78">
        <w:rPr>
          <w:sz w:val="28"/>
          <w:szCs w:val="28"/>
        </w:rPr>
        <w:t xml:space="preserve">максимально приблизившись к плановому значению </w:t>
      </w:r>
      <w:r w:rsidR="007051D2" w:rsidRPr="00982E78">
        <w:rPr>
          <w:sz w:val="28"/>
          <w:szCs w:val="28"/>
        </w:rPr>
        <w:t>– 500,1 тыс. кв. м.</w:t>
      </w:r>
      <w:r w:rsidR="00E118F2" w:rsidRPr="00982E78">
        <w:rPr>
          <w:sz w:val="28"/>
          <w:szCs w:val="28"/>
        </w:rPr>
        <w:t>,</w:t>
      </w:r>
      <w:r w:rsidR="007051D2" w:rsidRPr="00982E78">
        <w:rPr>
          <w:sz w:val="28"/>
          <w:szCs w:val="28"/>
        </w:rPr>
        <w:t xml:space="preserve"> за счет </w:t>
      </w:r>
      <w:r w:rsidR="00E118F2" w:rsidRPr="00982E78">
        <w:rPr>
          <w:sz w:val="28"/>
          <w:szCs w:val="28"/>
        </w:rPr>
        <w:t xml:space="preserve">показателя </w:t>
      </w:r>
      <w:r w:rsidR="00AB706C" w:rsidRPr="00982E78">
        <w:rPr>
          <w:sz w:val="28"/>
          <w:szCs w:val="28"/>
        </w:rPr>
        <w:t>«20. </w:t>
      </w:r>
      <w:r w:rsidR="007051D2" w:rsidRPr="00982E78">
        <w:rPr>
          <w:sz w:val="28"/>
          <w:szCs w:val="28"/>
        </w:rPr>
        <w:t xml:space="preserve">Ввод в действие жилых домов» </w:t>
      </w:r>
      <w:r w:rsidR="00E118F2" w:rsidRPr="00982E78">
        <w:rPr>
          <w:sz w:val="28"/>
          <w:szCs w:val="28"/>
        </w:rPr>
        <w:t xml:space="preserve">ежегодно </w:t>
      </w:r>
      <w:r w:rsidR="007051D2" w:rsidRPr="00982E78">
        <w:rPr>
          <w:sz w:val="28"/>
          <w:szCs w:val="28"/>
        </w:rPr>
        <w:t>превышающего целевые значения</w:t>
      </w:r>
      <w:r w:rsidR="00E118F2" w:rsidRPr="00982E78">
        <w:rPr>
          <w:sz w:val="28"/>
          <w:szCs w:val="28"/>
        </w:rPr>
        <w:t xml:space="preserve">.  </w:t>
      </w:r>
    </w:p>
    <w:p w14:paraId="3FA5EA9D" w14:textId="6623BAF3" w:rsidR="00F61B4D" w:rsidRPr="001C2F2F" w:rsidRDefault="001C2F2F" w:rsidP="0075614C">
      <w:pPr>
        <w:pStyle w:val="Default"/>
        <w:widowControl w:val="0"/>
        <w:ind w:firstLine="709"/>
        <w:jc w:val="both"/>
        <w:rPr>
          <w:color w:val="auto"/>
          <w:sz w:val="28"/>
          <w:szCs w:val="28"/>
        </w:rPr>
      </w:pPr>
      <w:r w:rsidRPr="001C2F2F">
        <w:rPr>
          <w:color w:val="auto"/>
          <w:sz w:val="28"/>
          <w:szCs w:val="28"/>
        </w:rPr>
        <w:t>«</w:t>
      </w:r>
      <w:r w:rsidR="00F61B4D" w:rsidRPr="001C2F2F">
        <w:rPr>
          <w:color w:val="auto"/>
          <w:sz w:val="28"/>
          <w:szCs w:val="28"/>
        </w:rPr>
        <w:t>22. Доля воспитанников дошкольных образовательных организаций в</w:t>
      </w:r>
      <w:r w:rsidR="00AB706C">
        <w:rPr>
          <w:color w:val="auto"/>
          <w:sz w:val="28"/>
          <w:szCs w:val="28"/>
        </w:rPr>
        <w:t> </w:t>
      </w:r>
      <w:r w:rsidR="00F61B4D" w:rsidRPr="001C2F2F">
        <w:rPr>
          <w:color w:val="auto"/>
          <w:sz w:val="28"/>
          <w:szCs w:val="28"/>
        </w:rPr>
        <w:t>общей численности детей от 1-6 лет</w:t>
      </w:r>
      <w:r w:rsidRPr="001C2F2F">
        <w:rPr>
          <w:color w:val="auto"/>
          <w:sz w:val="28"/>
          <w:szCs w:val="28"/>
        </w:rPr>
        <w:t>» не достигая целевых значений</w:t>
      </w:r>
      <w:r w:rsidR="00A62457" w:rsidRPr="001C2F2F">
        <w:rPr>
          <w:color w:val="auto"/>
          <w:sz w:val="28"/>
          <w:szCs w:val="28"/>
        </w:rPr>
        <w:t xml:space="preserve"> </w:t>
      </w:r>
      <w:r w:rsidRPr="001C2F2F">
        <w:rPr>
          <w:color w:val="auto"/>
          <w:sz w:val="28"/>
          <w:szCs w:val="28"/>
        </w:rPr>
        <w:t xml:space="preserve">ежегодно снижается </w:t>
      </w:r>
      <w:r w:rsidR="00A62457" w:rsidRPr="001C2F2F">
        <w:rPr>
          <w:color w:val="auto"/>
          <w:sz w:val="28"/>
          <w:szCs w:val="28"/>
        </w:rPr>
        <w:t xml:space="preserve">с </w:t>
      </w:r>
      <w:r w:rsidRPr="001C2F2F">
        <w:rPr>
          <w:color w:val="auto"/>
          <w:sz w:val="28"/>
          <w:szCs w:val="28"/>
        </w:rPr>
        <w:t xml:space="preserve">61 % (план – 86 %) в 2021 году до 53,7 % (план – 97 %) в 2025 году. </w:t>
      </w:r>
    </w:p>
    <w:p w14:paraId="15183431" w14:textId="7D2D58FC" w:rsidR="003A4BE9" w:rsidRPr="003A4BE9" w:rsidRDefault="00AB706C" w:rsidP="0075614C">
      <w:pPr>
        <w:pStyle w:val="Default"/>
        <w:widowControl w:val="0"/>
        <w:ind w:firstLine="709"/>
        <w:jc w:val="both"/>
        <w:rPr>
          <w:color w:val="auto"/>
          <w:sz w:val="28"/>
          <w:szCs w:val="28"/>
        </w:rPr>
      </w:pPr>
      <w:r>
        <w:rPr>
          <w:color w:val="auto"/>
          <w:sz w:val="28"/>
          <w:szCs w:val="28"/>
        </w:rPr>
        <w:t>Таким образом, в</w:t>
      </w:r>
      <w:r w:rsidR="003A4BE9" w:rsidRPr="00185D28">
        <w:rPr>
          <w:color w:val="auto"/>
          <w:sz w:val="28"/>
          <w:szCs w:val="28"/>
        </w:rPr>
        <w:t xml:space="preserve"> 2021 – 2025 годах ф</w:t>
      </w:r>
      <w:r w:rsidR="00976FCC" w:rsidRPr="00185D28">
        <w:rPr>
          <w:color w:val="auto"/>
          <w:sz w:val="28"/>
          <w:szCs w:val="28"/>
        </w:rPr>
        <w:t xml:space="preserve">актические значения 16 из 27 групп показателей соответствуют или превышают целевые значения. </w:t>
      </w:r>
      <w:r w:rsidR="003A4BE9" w:rsidRPr="00185D28">
        <w:rPr>
          <w:color w:val="auto"/>
          <w:sz w:val="28"/>
          <w:szCs w:val="28"/>
        </w:rPr>
        <w:t>Значительно ниже целевых значения 5 показателей, в том числе: «Водоснабжение; водоотведение, организация сбора и утилизации отходов, деятельность по ликвидации загрязнений»</w:t>
      </w:r>
      <w:r w:rsidR="000D399D">
        <w:rPr>
          <w:color w:val="auto"/>
          <w:sz w:val="28"/>
          <w:szCs w:val="28"/>
        </w:rPr>
        <w:t>,</w:t>
      </w:r>
      <w:r w:rsidR="003A4BE9" w:rsidRPr="00185D28">
        <w:rPr>
          <w:color w:val="auto"/>
          <w:sz w:val="28"/>
          <w:szCs w:val="28"/>
        </w:rPr>
        <w:t xml:space="preserve"> «Продукция сельского хозяйства», «Выбросы загрязняющих веществ в</w:t>
      </w:r>
      <w:r w:rsidR="00CC13A8">
        <w:rPr>
          <w:color w:val="auto"/>
          <w:sz w:val="28"/>
          <w:szCs w:val="28"/>
        </w:rPr>
        <w:t xml:space="preserve"> </w:t>
      </w:r>
      <w:r w:rsidR="003A4BE9" w:rsidRPr="00185D28">
        <w:rPr>
          <w:color w:val="auto"/>
          <w:sz w:val="28"/>
          <w:szCs w:val="28"/>
        </w:rPr>
        <w:t>атмосферный воздух от стационарных источников», «</w:t>
      </w:r>
      <w:r w:rsidR="003A4BE9" w:rsidRPr="003A4BE9">
        <w:rPr>
          <w:bCs/>
          <w:iCs/>
          <w:sz w:val="28"/>
          <w:szCs w:val="28"/>
        </w:rPr>
        <w:t>Демографические показатели</w:t>
      </w:r>
      <w:r w:rsidR="003A4BE9" w:rsidRPr="00185D28">
        <w:rPr>
          <w:bCs/>
          <w:iCs/>
          <w:sz w:val="28"/>
          <w:szCs w:val="28"/>
        </w:rPr>
        <w:t>», «</w:t>
      </w:r>
      <w:r w:rsidR="003A4BE9" w:rsidRPr="00185D28">
        <w:rPr>
          <w:color w:val="auto"/>
          <w:sz w:val="28"/>
          <w:szCs w:val="28"/>
        </w:rPr>
        <w:t>Доля воспитанников дошкольных образовательных организаций в</w:t>
      </w:r>
      <w:r>
        <w:rPr>
          <w:color w:val="auto"/>
          <w:sz w:val="28"/>
          <w:szCs w:val="28"/>
        </w:rPr>
        <w:t> </w:t>
      </w:r>
      <w:r w:rsidR="003A4BE9" w:rsidRPr="00185D28">
        <w:rPr>
          <w:color w:val="auto"/>
          <w:sz w:val="28"/>
          <w:szCs w:val="28"/>
        </w:rPr>
        <w:t>общей численности</w:t>
      </w:r>
      <w:r w:rsidR="003A4BE9" w:rsidRPr="003A4BE9">
        <w:rPr>
          <w:color w:val="auto"/>
          <w:sz w:val="28"/>
          <w:szCs w:val="28"/>
        </w:rPr>
        <w:t xml:space="preserve"> детей от 1-6 лет».</w:t>
      </w:r>
    </w:p>
    <w:p w14:paraId="2B56D62C" w14:textId="3356FDFB" w:rsidR="00DA64B1" w:rsidRDefault="009B7331" w:rsidP="00644AC1">
      <w:pPr>
        <w:ind w:firstLine="709"/>
        <w:jc w:val="both"/>
        <w:rPr>
          <w:sz w:val="28"/>
          <w:szCs w:val="28"/>
        </w:rPr>
      </w:pPr>
      <w:r>
        <w:rPr>
          <w:bCs/>
          <w:sz w:val="28"/>
          <w:szCs w:val="28"/>
        </w:rPr>
        <w:t>Большая часть к</w:t>
      </w:r>
      <w:r w:rsidR="00E05616" w:rsidRPr="00552002">
        <w:rPr>
          <w:bCs/>
          <w:sz w:val="28"/>
          <w:szCs w:val="28"/>
        </w:rPr>
        <w:t>омплекс</w:t>
      </w:r>
      <w:r>
        <w:rPr>
          <w:bCs/>
          <w:sz w:val="28"/>
          <w:szCs w:val="28"/>
        </w:rPr>
        <w:t>а</w:t>
      </w:r>
      <w:r w:rsidR="00E05616" w:rsidRPr="00552002">
        <w:rPr>
          <w:bCs/>
          <w:sz w:val="28"/>
          <w:szCs w:val="28"/>
        </w:rPr>
        <w:t xml:space="preserve"> мероприятий по реализации </w:t>
      </w:r>
      <w:r w:rsidR="00E05616" w:rsidRPr="00552002">
        <w:rPr>
          <w:sz w:val="28"/>
          <w:szCs w:val="28"/>
        </w:rPr>
        <w:t>Стратегии</w:t>
      </w:r>
      <w:r w:rsidRPr="009B7331">
        <w:rPr>
          <w:sz w:val="28"/>
          <w:szCs w:val="28"/>
        </w:rPr>
        <w:t xml:space="preserve"> </w:t>
      </w:r>
      <w:r>
        <w:rPr>
          <w:sz w:val="28"/>
          <w:szCs w:val="28"/>
        </w:rPr>
        <w:t>реализуется</w:t>
      </w:r>
      <w:r w:rsidRPr="00552002">
        <w:rPr>
          <w:sz w:val="28"/>
          <w:szCs w:val="28"/>
        </w:rPr>
        <w:t xml:space="preserve"> на постоянной основе</w:t>
      </w:r>
      <w:r w:rsidR="003E6DFB" w:rsidRPr="00552002">
        <w:rPr>
          <w:sz w:val="28"/>
          <w:szCs w:val="28"/>
        </w:rPr>
        <w:t>.</w:t>
      </w:r>
    </w:p>
    <w:p w14:paraId="547F438D" w14:textId="77777777" w:rsidR="00185D28" w:rsidRPr="00185D28" w:rsidRDefault="00185D28" w:rsidP="00185D28">
      <w:pPr>
        <w:tabs>
          <w:tab w:val="left" w:pos="1134"/>
        </w:tabs>
        <w:ind w:firstLine="709"/>
        <w:jc w:val="both"/>
        <w:rPr>
          <w:sz w:val="28"/>
          <w:szCs w:val="28"/>
        </w:rPr>
      </w:pPr>
      <w:r w:rsidRPr="006F1253">
        <w:rPr>
          <w:sz w:val="28"/>
          <w:szCs w:val="28"/>
        </w:rPr>
        <w:t>Основным инструментом, обеспечивающим реализацию социально-экономического</w:t>
      </w:r>
      <w:r>
        <w:rPr>
          <w:sz w:val="28"/>
          <w:szCs w:val="28"/>
        </w:rPr>
        <w:t xml:space="preserve"> </w:t>
      </w:r>
      <w:r w:rsidRPr="006F1253">
        <w:rPr>
          <w:sz w:val="28"/>
          <w:szCs w:val="28"/>
        </w:rPr>
        <w:t xml:space="preserve">развития </w:t>
      </w:r>
      <w:r>
        <w:rPr>
          <w:sz w:val="28"/>
          <w:szCs w:val="28"/>
        </w:rPr>
        <w:t>Ханты-Мансий</w:t>
      </w:r>
      <w:r w:rsidRPr="006F1253">
        <w:rPr>
          <w:sz w:val="28"/>
          <w:szCs w:val="28"/>
        </w:rPr>
        <w:t>ского района, являются муниципальные программы, позволяющие с</w:t>
      </w:r>
      <w:r>
        <w:rPr>
          <w:sz w:val="28"/>
          <w:szCs w:val="28"/>
        </w:rPr>
        <w:t xml:space="preserve"> </w:t>
      </w:r>
      <w:r w:rsidRPr="006F1253">
        <w:rPr>
          <w:sz w:val="28"/>
          <w:szCs w:val="28"/>
        </w:rPr>
        <w:t xml:space="preserve">применением программного метода сконцентрировать </w:t>
      </w:r>
      <w:r w:rsidRPr="00185D28">
        <w:rPr>
          <w:sz w:val="28"/>
          <w:szCs w:val="28"/>
        </w:rPr>
        <w:t>усилия и ресурсы для комплексного и системного решения экономических и социальных задач.</w:t>
      </w:r>
    </w:p>
    <w:p w14:paraId="314F67B8" w14:textId="77777777" w:rsidR="00185D28" w:rsidRPr="00185D28" w:rsidRDefault="00185D28" w:rsidP="00185D28">
      <w:pPr>
        <w:tabs>
          <w:tab w:val="left" w:pos="1134"/>
        </w:tabs>
        <w:ind w:firstLine="709"/>
        <w:jc w:val="both"/>
        <w:rPr>
          <w:sz w:val="28"/>
          <w:szCs w:val="28"/>
        </w:rPr>
      </w:pPr>
      <w:r w:rsidRPr="00185D28">
        <w:rPr>
          <w:sz w:val="28"/>
          <w:szCs w:val="28"/>
        </w:rPr>
        <w:t>В 2025 году перечень муниципальных программ Ханты-Мансийского района актуализирован</w:t>
      </w:r>
      <w:r w:rsidRPr="00185D28">
        <w:rPr>
          <w:rStyle w:val="af"/>
          <w:sz w:val="28"/>
          <w:szCs w:val="28"/>
        </w:rPr>
        <w:footnoteReference w:id="3"/>
      </w:r>
      <w:r w:rsidRPr="00185D28">
        <w:rPr>
          <w:sz w:val="28"/>
          <w:szCs w:val="28"/>
        </w:rPr>
        <w:t xml:space="preserve"> и включает в себя 20 муниципальная программа, в том числе:</w:t>
      </w:r>
    </w:p>
    <w:p w14:paraId="4E4ABC1C" w14:textId="77777777" w:rsidR="00185D28" w:rsidRDefault="00185D28" w:rsidP="00185D28">
      <w:pPr>
        <w:autoSpaceDE w:val="0"/>
        <w:autoSpaceDN w:val="0"/>
        <w:adjustRightInd w:val="0"/>
        <w:ind w:firstLine="709"/>
        <w:jc w:val="both"/>
        <w:rPr>
          <w:sz w:val="28"/>
          <w:szCs w:val="28"/>
        </w:rPr>
      </w:pPr>
      <w:r w:rsidRPr="00185D28">
        <w:rPr>
          <w:sz w:val="28"/>
          <w:szCs w:val="28"/>
        </w:rPr>
        <w:t xml:space="preserve">Благоустройство </w:t>
      </w:r>
      <w:r>
        <w:rPr>
          <w:sz w:val="28"/>
          <w:szCs w:val="28"/>
        </w:rPr>
        <w:t>и градостроительная деятельность Ханты-Мансийского района;</w:t>
      </w:r>
    </w:p>
    <w:p w14:paraId="241F55D7" w14:textId="77777777" w:rsidR="00185D28" w:rsidRDefault="00185D28" w:rsidP="00185D28">
      <w:pPr>
        <w:autoSpaceDE w:val="0"/>
        <w:autoSpaceDN w:val="0"/>
        <w:adjustRightInd w:val="0"/>
        <w:ind w:firstLine="709"/>
        <w:jc w:val="both"/>
        <w:rPr>
          <w:sz w:val="28"/>
          <w:szCs w:val="28"/>
        </w:rPr>
      </w:pPr>
      <w:r>
        <w:rPr>
          <w:sz w:val="28"/>
          <w:szCs w:val="28"/>
        </w:rPr>
        <w:t>Улучшение жилищных условий жителей Ханты-Мансийского района;</w:t>
      </w:r>
    </w:p>
    <w:p w14:paraId="612CE083" w14:textId="77777777" w:rsidR="00185D28" w:rsidRDefault="00185D28" w:rsidP="00185D28">
      <w:pPr>
        <w:autoSpaceDE w:val="0"/>
        <w:autoSpaceDN w:val="0"/>
        <w:adjustRightInd w:val="0"/>
        <w:ind w:firstLine="709"/>
        <w:jc w:val="both"/>
        <w:rPr>
          <w:sz w:val="28"/>
          <w:szCs w:val="28"/>
        </w:rPr>
      </w:pPr>
      <w:r>
        <w:rPr>
          <w:sz w:val="28"/>
          <w:szCs w:val="28"/>
        </w:rPr>
        <w:t>Содействие занятости населения Ханты-Мансийского района;</w:t>
      </w:r>
    </w:p>
    <w:p w14:paraId="11ADDF67" w14:textId="77777777" w:rsidR="00185D28" w:rsidRDefault="00185D28" w:rsidP="00185D28">
      <w:pPr>
        <w:autoSpaceDE w:val="0"/>
        <w:autoSpaceDN w:val="0"/>
        <w:adjustRightInd w:val="0"/>
        <w:ind w:firstLine="709"/>
        <w:jc w:val="both"/>
        <w:rPr>
          <w:sz w:val="28"/>
          <w:szCs w:val="28"/>
        </w:rPr>
      </w:pPr>
      <w:r>
        <w:rPr>
          <w:sz w:val="28"/>
          <w:szCs w:val="28"/>
        </w:rPr>
        <w:t>Устойчивое развитие коренных малочисленных народов Севера на территории Ханты-Мансийского района;</w:t>
      </w:r>
    </w:p>
    <w:p w14:paraId="566035C7" w14:textId="77777777" w:rsidR="00185D28" w:rsidRDefault="00185D28" w:rsidP="00185D28">
      <w:pPr>
        <w:autoSpaceDE w:val="0"/>
        <w:autoSpaceDN w:val="0"/>
        <w:adjustRightInd w:val="0"/>
        <w:ind w:firstLine="709"/>
        <w:jc w:val="both"/>
        <w:rPr>
          <w:sz w:val="28"/>
          <w:szCs w:val="28"/>
        </w:rPr>
      </w:pPr>
      <w:r>
        <w:rPr>
          <w:sz w:val="28"/>
          <w:szCs w:val="28"/>
        </w:rPr>
        <w:t>Развитие образования в Ханты-Мансийском районе;</w:t>
      </w:r>
    </w:p>
    <w:p w14:paraId="43FBF872" w14:textId="77777777" w:rsidR="00185D28" w:rsidRDefault="00185D28" w:rsidP="00185D28">
      <w:pPr>
        <w:autoSpaceDE w:val="0"/>
        <w:autoSpaceDN w:val="0"/>
        <w:adjustRightInd w:val="0"/>
        <w:ind w:firstLine="709"/>
        <w:jc w:val="both"/>
        <w:rPr>
          <w:sz w:val="28"/>
          <w:szCs w:val="28"/>
        </w:rPr>
      </w:pPr>
      <w:r>
        <w:rPr>
          <w:sz w:val="28"/>
          <w:szCs w:val="28"/>
        </w:rPr>
        <w:t>Развитие спорта и туризма на территории Ханты-Мансийского района;</w:t>
      </w:r>
    </w:p>
    <w:p w14:paraId="34770F7F" w14:textId="77777777" w:rsidR="00185D28" w:rsidRDefault="00185D28" w:rsidP="00185D28">
      <w:pPr>
        <w:autoSpaceDE w:val="0"/>
        <w:autoSpaceDN w:val="0"/>
        <w:adjustRightInd w:val="0"/>
        <w:ind w:firstLine="709"/>
        <w:jc w:val="both"/>
        <w:rPr>
          <w:sz w:val="28"/>
          <w:szCs w:val="28"/>
        </w:rPr>
      </w:pPr>
      <w:r>
        <w:rPr>
          <w:sz w:val="28"/>
          <w:szCs w:val="28"/>
        </w:rPr>
        <w:t>Культура Ханты-Мансийского района;</w:t>
      </w:r>
    </w:p>
    <w:p w14:paraId="569A4C0F" w14:textId="77777777" w:rsidR="00185D28" w:rsidRDefault="00185D28" w:rsidP="00185D28">
      <w:pPr>
        <w:autoSpaceDE w:val="0"/>
        <w:autoSpaceDN w:val="0"/>
        <w:adjustRightInd w:val="0"/>
        <w:ind w:firstLine="709"/>
        <w:jc w:val="both"/>
        <w:rPr>
          <w:sz w:val="28"/>
          <w:szCs w:val="28"/>
        </w:rPr>
      </w:pPr>
      <w:r>
        <w:rPr>
          <w:sz w:val="28"/>
          <w:szCs w:val="28"/>
        </w:rPr>
        <w:t>Развитие гражданского общества Ханты-Мансийского района;</w:t>
      </w:r>
    </w:p>
    <w:p w14:paraId="7864BBE1" w14:textId="77777777" w:rsidR="00185D28" w:rsidRDefault="00185D28" w:rsidP="00185D28">
      <w:pPr>
        <w:autoSpaceDE w:val="0"/>
        <w:autoSpaceDN w:val="0"/>
        <w:adjustRightInd w:val="0"/>
        <w:ind w:firstLine="709"/>
        <w:jc w:val="both"/>
        <w:rPr>
          <w:sz w:val="28"/>
          <w:szCs w:val="28"/>
        </w:rPr>
      </w:pPr>
      <w:r>
        <w:rPr>
          <w:sz w:val="28"/>
          <w:szCs w:val="28"/>
        </w:rPr>
        <w:t>Формирование и развитие муниципального имущества Ханты-Мансийского района;</w:t>
      </w:r>
    </w:p>
    <w:p w14:paraId="4B889E2C" w14:textId="77777777" w:rsidR="00185D28" w:rsidRDefault="00185D28" w:rsidP="00185D28">
      <w:pPr>
        <w:autoSpaceDE w:val="0"/>
        <w:autoSpaceDN w:val="0"/>
        <w:adjustRightInd w:val="0"/>
        <w:ind w:firstLine="709"/>
        <w:jc w:val="both"/>
        <w:rPr>
          <w:sz w:val="28"/>
          <w:szCs w:val="28"/>
        </w:rPr>
      </w:pPr>
      <w:r>
        <w:rPr>
          <w:sz w:val="28"/>
          <w:szCs w:val="28"/>
        </w:rPr>
        <w:t>Создание условий для ответственного управления муниципальными финансами, повышения устойчивости местных бюджетов Ханты-Мансийского района;</w:t>
      </w:r>
    </w:p>
    <w:p w14:paraId="5328EC81" w14:textId="77777777" w:rsidR="00185D28" w:rsidRDefault="00185D28" w:rsidP="00185D28">
      <w:pPr>
        <w:autoSpaceDE w:val="0"/>
        <w:autoSpaceDN w:val="0"/>
        <w:adjustRightInd w:val="0"/>
        <w:ind w:firstLine="709"/>
        <w:jc w:val="both"/>
        <w:rPr>
          <w:sz w:val="28"/>
          <w:szCs w:val="28"/>
        </w:rPr>
      </w:pPr>
      <w:r>
        <w:rPr>
          <w:sz w:val="28"/>
          <w:szCs w:val="28"/>
        </w:rPr>
        <w:t>Развитие малого и среднего предпринимательства на территории Ханты- Мансийского района;</w:t>
      </w:r>
    </w:p>
    <w:p w14:paraId="6405E7A1" w14:textId="77777777" w:rsidR="00185D28" w:rsidRDefault="00185D28" w:rsidP="00185D28">
      <w:pPr>
        <w:autoSpaceDE w:val="0"/>
        <w:autoSpaceDN w:val="0"/>
        <w:adjustRightInd w:val="0"/>
        <w:ind w:firstLine="709"/>
        <w:jc w:val="both"/>
        <w:rPr>
          <w:sz w:val="28"/>
          <w:szCs w:val="28"/>
        </w:rPr>
      </w:pPr>
      <w:r>
        <w:rPr>
          <w:sz w:val="28"/>
          <w:szCs w:val="28"/>
        </w:rPr>
        <w:t>Развитие агропромышленного комплекса Ханты-Мансийского района;</w:t>
      </w:r>
    </w:p>
    <w:p w14:paraId="5193F25D" w14:textId="77777777" w:rsidR="00185D28" w:rsidRDefault="00185D28" w:rsidP="00185D28">
      <w:pPr>
        <w:autoSpaceDE w:val="0"/>
        <w:autoSpaceDN w:val="0"/>
        <w:adjustRightInd w:val="0"/>
        <w:ind w:firstLine="709"/>
        <w:jc w:val="both"/>
        <w:rPr>
          <w:sz w:val="28"/>
          <w:szCs w:val="28"/>
        </w:rPr>
      </w:pPr>
      <w:r>
        <w:rPr>
          <w:sz w:val="28"/>
          <w:szCs w:val="28"/>
        </w:rPr>
        <w:t>Повышение эффективности муниципального управления Ханты- Мансийского района;</w:t>
      </w:r>
    </w:p>
    <w:p w14:paraId="33C5C2B0" w14:textId="77777777" w:rsidR="00185D28" w:rsidRDefault="00185D28" w:rsidP="00185D28">
      <w:pPr>
        <w:autoSpaceDE w:val="0"/>
        <w:autoSpaceDN w:val="0"/>
        <w:adjustRightInd w:val="0"/>
        <w:ind w:firstLine="709"/>
        <w:jc w:val="both"/>
        <w:rPr>
          <w:sz w:val="28"/>
          <w:szCs w:val="28"/>
        </w:rPr>
      </w:pPr>
      <w:r>
        <w:rPr>
          <w:sz w:val="28"/>
          <w:szCs w:val="28"/>
        </w:rPr>
        <w:t>Развитие цифрового общества Ханты-Мансийского района;</w:t>
      </w:r>
    </w:p>
    <w:p w14:paraId="44CA98CD" w14:textId="77777777" w:rsidR="00185D28" w:rsidRDefault="00185D28" w:rsidP="00185D28">
      <w:pPr>
        <w:autoSpaceDE w:val="0"/>
        <w:autoSpaceDN w:val="0"/>
        <w:adjustRightInd w:val="0"/>
        <w:ind w:firstLine="709"/>
        <w:jc w:val="both"/>
        <w:rPr>
          <w:sz w:val="28"/>
          <w:szCs w:val="28"/>
        </w:rPr>
      </w:pPr>
      <w:r>
        <w:rPr>
          <w:sz w:val="28"/>
          <w:szCs w:val="28"/>
        </w:rPr>
        <w:t>Развитие и модернизация жилищно-коммунального комплекса и повышение энергетической эффективности в Ханты-Мансийском районе;</w:t>
      </w:r>
    </w:p>
    <w:p w14:paraId="2B54D986" w14:textId="77777777" w:rsidR="00185D28" w:rsidRDefault="00185D28" w:rsidP="00185D28">
      <w:pPr>
        <w:autoSpaceDE w:val="0"/>
        <w:autoSpaceDN w:val="0"/>
        <w:adjustRightInd w:val="0"/>
        <w:ind w:firstLine="709"/>
        <w:jc w:val="both"/>
        <w:rPr>
          <w:sz w:val="28"/>
          <w:szCs w:val="28"/>
        </w:rPr>
      </w:pPr>
      <w:r>
        <w:rPr>
          <w:sz w:val="28"/>
          <w:szCs w:val="28"/>
        </w:rPr>
        <w:t>Комплексное развитие транспортной системы на территории Ханты- Мансийского района;</w:t>
      </w:r>
    </w:p>
    <w:p w14:paraId="7129B67A" w14:textId="77777777" w:rsidR="00185D28" w:rsidRDefault="00185D28" w:rsidP="00185D28">
      <w:pPr>
        <w:autoSpaceDE w:val="0"/>
        <w:autoSpaceDN w:val="0"/>
        <w:adjustRightInd w:val="0"/>
        <w:ind w:firstLine="709"/>
        <w:jc w:val="both"/>
        <w:rPr>
          <w:sz w:val="28"/>
          <w:szCs w:val="28"/>
        </w:rPr>
      </w:pPr>
      <w:r>
        <w:rPr>
          <w:sz w:val="28"/>
          <w:szCs w:val="28"/>
        </w:rPr>
        <w:t>Обеспечение экологической безопасности Ханты-Мансийского района;</w:t>
      </w:r>
    </w:p>
    <w:p w14:paraId="684A6D7D" w14:textId="77777777" w:rsidR="00185D28" w:rsidRDefault="00185D28" w:rsidP="00185D28">
      <w:pPr>
        <w:autoSpaceDE w:val="0"/>
        <w:autoSpaceDN w:val="0"/>
        <w:adjustRightInd w:val="0"/>
        <w:ind w:firstLine="709"/>
        <w:jc w:val="both"/>
        <w:rPr>
          <w:sz w:val="28"/>
          <w:szCs w:val="28"/>
        </w:rPr>
      </w:pPr>
      <w:r>
        <w:rPr>
          <w:sz w:val="28"/>
          <w:szCs w:val="28"/>
        </w:rPr>
        <w:t>Профилактика терроризма и правонарушений в сфере обеспечения общественной безопасности в Ханты-Мансийском районе;</w:t>
      </w:r>
    </w:p>
    <w:p w14:paraId="0A574854" w14:textId="5A48B064" w:rsidR="00185D28" w:rsidRDefault="00185D28" w:rsidP="00185D28">
      <w:pPr>
        <w:autoSpaceDE w:val="0"/>
        <w:autoSpaceDN w:val="0"/>
        <w:adjustRightInd w:val="0"/>
        <w:ind w:firstLine="709"/>
        <w:jc w:val="both"/>
        <w:rPr>
          <w:sz w:val="28"/>
          <w:szCs w:val="28"/>
        </w:rPr>
      </w:pPr>
      <w:r>
        <w:rPr>
          <w:sz w:val="28"/>
          <w:szCs w:val="28"/>
        </w:rPr>
        <w:t xml:space="preserve">Укрепление межнационального и межконфессионального согласия, поддержка и развитие языков и культуры народов Российской Федерации, проживающих на территории Ханты-Мансийского муниципального района Ханты- Мансийского автономного округа </w:t>
      </w:r>
      <w:r w:rsidR="00D034B1">
        <w:rPr>
          <w:sz w:val="28"/>
          <w:szCs w:val="28"/>
        </w:rPr>
        <w:t>–</w:t>
      </w:r>
      <w:r>
        <w:rPr>
          <w:sz w:val="28"/>
          <w:szCs w:val="28"/>
        </w:rPr>
        <w:t xml:space="preserve"> Югры, обеспечение социальной и культурной адаптации мигрантов, профилактика межнациональных (межэтнических) конфликтов;</w:t>
      </w:r>
    </w:p>
    <w:p w14:paraId="517E71EA" w14:textId="77777777" w:rsidR="00185D28" w:rsidRDefault="00185D28" w:rsidP="00185D28">
      <w:pPr>
        <w:tabs>
          <w:tab w:val="left" w:pos="1134"/>
        </w:tabs>
        <w:ind w:firstLine="709"/>
        <w:jc w:val="both"/>
        <w:rPr>
          <w:sz w:val="28"/>
          <w:szCs w:val="28"/>
        </w:rPr>
      </w:pPr>
      <w:r>
        <w:rPr>
          <w:sz w:val="28"/>
          <w:szCs w:val="28"/>
        </w:rPr>
        <w:t>Безопасность жизнедеятельности в Ханты-Мансийском районе.</w:t>
      </w:r>
    </w:p>
    <w:p w14:paraId="7AE50F12" w14:textId="77777777" w:rsidR="00185D28" w:rsidRPr="00CB488C" w:rsidRDefault="00185D28" w:rsidP="00185D28">
      <w:pPr>
        <w:tabs>
          <w:tab w:val="left" w:pos="1134"/>
        </w:tabs>
        <w:ind w:firstLine="709"/>
        <w:jc w:val="both"/>
        <w:rPr>
          <w:sz w:val="28"/>
          <w:szCs w:val="28"/>
        </w:rPr>
      </w:pPr>
      <w:r>
        <w:rPr>
          <w:sz w:val="28"/>
          <w:szCs w:val="28"/>
        </w:rPr>
        <w:t>Мероприятия</w:t>
      </w:r>
      <w:r w:rsidRPr="006F1253">
        <w:rPr>
          <w:sz w:val="28"/>
          <w:szCs w:val="28"/>
        </w:rPr>
        <w:t xml:space="preserve"> </w:t>
      </w:r>
      <w:r>
        <w:rPr>
          <w:sz w:val="28"/>
          <w:szCs w:val="28"/>
        </w:rPr>
        <w:t xml:space="preserve">муниципальных </w:t>
      </w:r>
      <w:r w:rsidRPr="006F1253">
        <w:rPr>
          <w:sz w:val="28"/>
          <w:szCs w:val="28"/>
        </w:rPr>
        <w:t xml:space="preserve">программ </w:t>
      </w:r>
      <w:r>
        <w:rPr>
          <w:sz w:val="28"/>
          <w:szCs w:val="28"/>
        </w:rPr>
        <w:t xml:space="preserve">Ханты-Мансийского района ориентированы на </w:t>
      </w:r>
      <w:r w:rsidRPr="006F1253">
        <w:rPr>
          <w:sz w:val="28"/>
          <w:szCs w:val="28"/>
        </w:rPr>
        <w:t>улучшение социальной защиты населения</w:t>
      </w:r>
      <w:r>
        <w:rPr>
          <w:sz w:val="28"/>
          <w:szCs w:val="28"/>
        </w:rPr>
        <w:t xml:space="preserve">, </w:t>
      </w:r>
      <w:r w:rsidRPr="006F1253">
        <w:rPr>
          <w:sz w:val="28"/>
          <w:szCs w:val="28"/>
        </w:rPr>
        <w:t>создание</w:t>
      </w:r>
      <w:r>
        <w:rPr>
          <w:sz w:val="28"/>
          <w:szCs w:val="28"/>
        </w:rPr>
        <w:t xml:space="preserve"> </w:t>
      </w:r>
      <w:r w:rsidRPr="006F1253">
        <w:rPr>
          <w:sz w:val="28"/>
          <w:szCs w:val="28"/>
        </w:rPr>
        <w:t>новых рабочих мест</w:t>
      </w:r>
      <w:r>
        <w:rPr>
          <w:sz w:val="28"/>
          <w:szCs w:val="28"/>
        </w:rPr>
        <w:t xml:space="preserve">, </w:t>
      </w:r>
      <w:r w:rsidRPr="006F1253">
        <w:rPr>
          <w:sz w:val="28"/>
          <w:szCs w:val="28"/>
        </w:rPr>
        <w:t>развитие человеческого капитала за счет повышения эффективности и</w:t>
      </w:r>
      <w:r>
        <w:rPr>
          <w:sz w:val="28"/>
          <w:szCs w:val="28"/>
        </w:rPr>
        <w:t xml:space="preserve"> </w:t>
      </w:r>
      <w:r w:rsidRPr="00CB488C">
        <w:rPr>
          <w:sz w:val="28"/>
          <w:szCs w:val="28"/>
        </w:rPr>
        <w:t>качества системы образования, улучшение жилищных условий, развитие рыночной инфраструктуры, а также на повышение инвестиционной привлекательности экономики Ханты-Мансийского района.</w:t>
      </w:r>
    </w:p>
    <w:p w14:paraId="31D8F4DA" w14:textId="40DA162F" w:rsidR="00EB0148" w:rsidRDefault="00EB0148" w:rsidP="00185D28">
      <w:pPr>
        <w:tabs>
          <w:tab w:val="left" w:pos="1134"/>
        </w:tabs>
        <w:ind w:firstLine="709"/>
        <w:jc w:val="both"/>
        <w:rPr>
          <w:bCs/>
          <w:color w:val="000000"/>
          <w:sz w:val="28"/>
          <w:szCs w:val="28"/>
        </w:rPr>
      </w:pPr>
      <w:r w:rsidRPr="00CB488C">
        <w:rPr>
          <w:sz w:val="28"/>
          <w:szCs w:val="28"/>
        </w:rPr>
        <w:t>На реализацию муниципальных программ Ханты-Мансийского района в</w:t>
      </w:r>
      <w:r w:rsidR="004333AD">
        <w:rPr>
          <w:sz w:val="28"/>
          <w:szCs w:val="28"/>
        </w:rPr>
        <w:t> </w:t>
      </w:r>
      <w:r w:rsidRPr="00CB488C">
        <w:rPr>
          <w:sz w:val="28"/>
          <w:szCs w:val="28"/>
        </w:rPr>
        <w:t xml:space="preserve">2021 – 2025 годах направлено </w:t>
      </w:r>
      <w:r w:rsidR="004A4DC4">
        <w:rPr>
          <w:bCs/>
          <w:color w:val="000000"/>
          <w:sz w:val="28"/>
          <w:szCs w:val="28"/>
        </w:rPr>
        <w:t>25 981,9 млн</w:t>
      </w:r>
      <w:r w:rsidRPr="00CB488C">
        <w:rPr>
          <w:bCs/>
          <w:color w:val="000000"/>
          <w:sz w:val="28"/>
          <w:szCs w:val="28"/>
        </w:rPr>
        <w:t xml:space="preserve"> рублей (</w:t>
      </w:r>
      <w:r w:rsidR="004A4DC4">
        <w:rPr>
          <w:bCs/>
          <w:color w:val="000000"/>
          <w:sz w:val="28"/>
          <w:szCs w:val="28"/>
        </w:rPr>
        <w:t>664,28 млн</w:t>
      </w:r>
      <w:r w:rsidRPr="00CB488C">
        <w:rPr>
          <w:bCs/>
          <w:color w:val="000000"/>
          <w:sz w:val="28"/>
          <w:szCs w:val="28"/>
        </w:rPr>
        <w:t xml:space="preserve"> рублей из бюджет</w:t>
      </w:r>
      <w:r w:rsidR="009172DF" w:rsidRPr="00CB488C">
        <w:rPr>
          <w:bCs/>
          <w:color w:val="000000"/>
          <w:sz w:val="28"/>
          <w:szCs w:val="28"/>
        </w:rPr>
        <w:t>а</w:t>
      </w:r>
      <w:r w:rsidRPr="00CB488C">
        <w:rPr>
          <w:bCs/>
          <w:color w:val="000000"/>
          <w:sz w:val="28"/>
          <w:szCs w:val="28"/>
        </w:rPr>
        <w:t xml:space="preserve"> </w:t>
      </w:r>
      <w:r w:rsidR="000D399D" w:rsidRPr="00CB488C">
        <w:rPr>
          <w:bCs/>
          <w:color w:val="000000"/>
          <w:sz w:val="28"/>
          <w:szCs w:val="28"/>
        </w:rPr>
        <w:t>Российской Федерации (далее – РФ)</w:t>
      </w:r>
      <w:r w:rsidRPr="00CB488C">
        <w:rPr>
          <w:bCs/>
          <w:color w:val="000000"/>
          <w:sz w:val="28"/>
          <w:szCs w:val="28"/>
        </w:rPr>
        <w:t xml:space="preserve">, </w:t>
      </w:r>
      <w:r w:rsidR="004A4DC4">
        <w:rPr>
          <w:bCs/>
          <w:color w:val="000000"/>
          <w:sz w:val="28"/>
          <w:szCs w:val="28"/>
        </w:rPr>
        <w:t>11 716,73 млн</w:t>
      </w:r>
      <w:r w:rsidRPr="00CB488C">
        <w:rPr>
          <w:bCs/>
          <w:color w:val="000000"/>
          <w:sz w:val="28"/>
          <w:szCs w:val="28"/>
        </w:rPr>
        <w:t xml:space="preserve"> рублей из бюджета Ханты-Мансийского автономного округа – Югры</w:t>
      </w:r>
      <w:r w:rsidR="004A4DC4">
        <w:rPr>
          <w:bCs/>
          <w:color w:val="000000"/>
          <w:sz w:val="28"/>
          <w:szCs w:val="28"/>
        </w:rPr>
        <w:t xml:space="preserve"> (далее также – Югра)</w:t>
      </w:r>
      <w:r w:rsidRPr="00CB488C">
        <w:rPr>
          <w:bCs/>
          <w:color w:val="000000"/>
          <w:sz w:val="28"/>
          <w:szCs w:val="28"/>
        </w:rPr>
        <w:t xml:space="preserve">, </w:t>
      </w:r>
      <w:r w:rsidR="004A4DC4">
        <w:rPr>
          <w:bCs/>
          <w:color w:val="000000"/>
          <w:sz w:val="28"/>
          <w:szCs w:val="28"/>
        </w:rPr>
        <w:t>13 975,93 млн </w:t>
      </w:r>
      <w:r w:rsidRPr="00CB488C">
        <w:rPr>
          <w:bCs/>
          <w:color w:val="000000"/>
          <w:sz w:val="28"/>
          <w:szCs w:val="28"/>
        </w:rPr>
        <w:t>рублей из бюджета Ханты-Мансийского района</w:t>
      </w:r>
      <w:r w:rsidR="006A352C">
        <w:rPr>
          <w:bCs/>
          <w:color w:val="000000"/>
          <w:sz w:val="28"/>
          <w:szCs w:val="28"/>
        </w:rPr>
        <w:t xml:space="preserve"> (далее также – </w:t>
      </w:r>
      <w:r w:rsidR="00B27799">
        <w:rPr>
          <w:bCs/>
          <w:color w:val="000000"/>
          <w:sz w:val="28"/>
          <w:szCs w:val="28"/>
        </w:rPr>
        <w:t>район</w:t>
      </w:r>
      <w:r w:rsidRPr="00CB488C">
        <w:rPr>
          <w:bCs/>
          <w:color w:val="000000"/>
          <w:sz w:val="28"/>
          <w:szCs w:val="28"/>
        </w:rPr>
        <w:t>), в том числе по годам:</w:t>
      </w:r>
    </w:p>
    <w:p w14:paraId="6B3623C9" w14:textId="050FF1BB" w:rsidR="00EB0148" w:rsidRPr="00CB488C" w:rsidRDefault="009172DF" w:rsidP="00742CA9">
      <w:pPr>
        <w:tabs>
          <w:tab w:val="left" w:pos="1134"/>
        </w:tabs>
        <w:ind w:firstLine="709"/>
        <w:jc w:val="right"/>
        <w:rPr>
          <w:sz w:val="28"/>
          <w:szCs w:val="28"/>
        </w:rPr>
      </w:pPr>
      <w:r w:rsidRPr="00CB488C">
        <w:rPr>
          <w:sz w:val="28"/>
          <w:szCs w:val="28"/>
        </w:rPr>
        <w:t>тыс. рублей</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623"/>
        <w:gridCol w:w="1521"/>
        <w:gridCol w:w="1540"/>
        <w:gridCol w:w="1559"/>
        <w:gridCol w:w="1492"/>
      </w:tblGrid>
      <w:tr w:rsidR="00EB0148" w:rsidRPr="00CB488C" w14:paraId="44E1E8AE" w14:textId="77777777" w:rsidTr="00742CA9">
        <w:trPr>
          <w:trHeight w:val="300"/>
        </w:trPr>
        <w:tc>
          <w:tcPr>
            <w:tcW w:w="2122" w:type="dxa"/>
            <w:shd w:val="clear" w:color="auto" w:fill="auto"/>
            <w:noWrap/>
            <w:vAlign w:val="bottom"/>
            <w:hideMark/>
          </w:tcPr>
          <w:p w14:paraId="6C440DC8" w14:textId="77777777" w:rsidR="00EB0148" w:rsidRPr="00CB488C" w:rsidRDefault="00EB0148" w:rsidP="00EB0148"/>
        </w:tc>
        <w:tc>
          <w:tcPr>
            <w:tcW w:w="1623" w:type="dxa"/>
            <w:shd w:val="clear" w:color="auto" w:fill="auto"/>
            <w:noWrap/>
            <w:vAlign w:val="bottom"/>
            <w:hideMark/>
          </w:tcPr>
          <w:p w14:paraId="09D1AFFD" w14:textId="77777777" w:rsidR="00EB0148" w:rsidRPr="00CB488C" w:rsidRDefault="00EB0148" w:rsidP="00EB0148">
            <w:pPr>
              <w:jc w:val="right"/>
              <w:rPr>
                <w:color w:val="000000"/>
              </w:rPr>
            </w:pPr>
            <w:r w:rsidRPr="00CB488C">
              <w:rPr>
                <w:color w:val="000000"/>
              </w:rPr>
              <w:t>2021</w:t>
            </w:r>
          </w:p>
        </w:tc>
        <w:tc>
          <w:tcPr>
            <w:tcW w:w="1521" w:type="dxa"/>
            <w:shd w:val="clear" w:color="auto" w:fill="auto"/>
            <w:noWrap/>
            <w:vAlign w:val="bottom"/>
            <w:hideMark/>
          </w:tcPr>
          <w:p w14:paraId="4C5939FA" w14:textId="77777777" w:rsidR="00EB0148" w:rsidRPr="00CB488C" w:rsidRDefault="00EB0148" w:rsidP="00EB0148">
            <w:pPr>
              <w:jc w:val="right"/>
              <w:rPr>
                <w:color w:val="000000"/>
              </w:rPr>
            </w:pPr>
            <w:r w:rsidRPr="00CB488C">
              <w:rPr>
                <w:color w:val="000000"/>
              </w:rPr>
              <w:t>2022</w:t>
            </w:r>
          </w:p>
        </w:tc>
        <w:tc>
          <w:tcPr>
            <w:tcW w:w="1540" w:type="dxa"/>
            <w:shd w:val="clear" w:color="auto" w:fill="auto"/>
            <w:noWrap/>
            <w:vAlign w:val="bottom"/>
            <w:hideMark/>
          </w:tcPr>
          <w:p w14:paraId="16120716" w14:textId="77777777" w:rsidR="00EB0148" w:rsidRPr="00CB488C" w:rsidRDefault="00EB0148" w:rsidP="00EB0148">
            <w:pPr>
              <w:jc w:val="right"/>
              <w:rPr>
                <w:color w:val="000000"/>
              </w:rPr>
            </w:pPr>
            <w:r w:rsidRPr="00CB488C">
              <w:rPr>
                <w:color w:val="000000"/>
              </w:rPr>
              <w:t>2023</w:t>
            </w:r>
          </w:p>
        </w:tc>
        <w:tc>
          <w:tcPr>
            <w:tcW w:w="1559" w:type="dxa"/>
            <w:shd w:val="clear" w:color="auto" w:fill="auto"/>
            <w:noWrap/>
            <w:vAlign w:val="bottom"/>
            <w:hideMark/>
          </w:tcPr>
          <w:p w14:paraId="4CA6939C" w14:textId="77777777" w:rsidR="00EB0148" w:rsidRPr="00CB488C" w:rsidRDefault="00EB0148" w:rsidP="00EB0148">
            <w:pPr>
              <w:jc w:val="right"/>
              <w:rPr>
                <w:color w:val="000000"/>
              </w:rPr>
            </w:pPr>
            <w:r w:rsidRPr="00CB488C">
              <w:rPr>
                <w:color w:val="000000"/>
              </w:rPr>
              <w:t>2024</w:t>
            </w:r>
          </w:p>
        </w:tc>
        <w:tc>
          <w:tcPr>
            <w:tcW w:w="1492" w:type="dxa"/>
            <w:shd w:val="clear" w:color="auto" w:fill="auto"/>
            <w:noWrap/>
            <w:vAlign w:val="bottom"/>
            <w:hideMark/>
          </w:tcPr>
          <w:p w14:paraId="2D799F7D" w14:textId="77777777" w:rsidR="00EB0148" w:rsidRPr="00CB488C" w:rsidRDefault="00EB0148" w:rsidP="00EB0148">
            <w:pPr>
              <w:jc w:val="right"/>
              <w:rPr>
                <w:color w:val="000000"/>
              </w:rPr>
            </w:pPr>
            <w:r w:rsidRPr="00CB488C">
              <w:rPr>
                <w:color w:val="000000"/>
              </w:rPr>
              <w:t>2025</w:t>
            </w:r>
          </w:p>
        </w:tc>
      </w:tr>
      <w:tr w:rsidR="00EB0148" w:rsidRPr="008F36E1" w14:paraId="60337F66" w14:textId="77777777" w:rsidTr="00742CA9">
        <w:trPr>
          <w:trHeight w:val="300"/>
        </w:trPr>
        <w:tc>
          <w:tcPr>
            <w:tcW w:w="2122" w:type="dxa"/>
            <w:shd w:val="clear" w:color="auto" w:fill="auto"/>
            <w:noWrap/>
            <w:vAlign w:val="bottom"/>
            <w:hideMark/>
          </w:tcPr>
          <w:p w14:paraId="29A845B0" w14:textId="77777777" w:rsidR="00EB0148" w:rsidRPr="008F36E1" w:rsidRDefault="00EB0148" w:rsidP="00EB0148">
            <w:pPr>
              <w:rPr>
                <w:color w:val="000000"/>
              </w:rPr>
            </w:pPr>
            <w:r w:rsidRPr="008F36E1">
              <w:rPr>
                <w:color w:val="000000"/>
              </w:rPr>
              <w:t>всего</w:t>
            </w:r>
          </w:p>
        </w:tc>
        <w:tc>
          <w:tcPr>
            <w:tcW w:w="1623" w:type="dxa"/>
            <w:shd w:val="clear" w:color="auto" w:fill="auto"/>
            <w:noWrap/>
            <w:vAlign w:val="bottom"/>
            <w:hideMark/>
          </w:tcPr>
          <w:p w14:paraId="378628AF" w14:textId="77777777" w:rsidR="00EB0148" w:rsidRPr="008F36E1" w:rsidRDefault="00EB0148" w:rsidP="00EB0148">
            <w:pPr>
              <w:jc w:val="right"/>
              <w:rPr>
                <w:bCs/>
                <w:color w:val="000000"/>
              </w:rPr>
            </w:pPr>
            <w:r w:rsidRPr="008F36E1">
              <w:rPr>
                <w:bCs/>
                <w:color w:val="000000"/>
              </w:rPr>
              <w:t>4 366 563,90</w:t>
            </w:r>
          </w:p>
        </w:tc>
        <w:tc>
          <w:tcPr>
            <w:tcW w:w="1521" w:type="dxa"/>
            <w:shd w:val="clear" w:color="auto" w:fill="auto"/>
            <w:noWrap/>
            <w:vAlign w:val="bottom"/>
            <w:hideMark/>
          </w:tcPr>
          <w:p w14:paraId="30D3A0CF" w14:textId="77777777" w:rsidR="00EB0148" w:rsidRPr="008F36E1" w:rsidRDefault="00EB0148" w:rsidP="00EB0148">
            <w:pPr>
              <w:jc w:val="right"/>
              <w:rPr>
                <w:bCs/>
                <w:color w:val="000000"/>
              </w:rPr>
            </w:pPr>
            <w:r w:rsidRPr="008F36E1">
              <w:rPr>
                <w:bCs/>
                <w:color w:val="000000"/>
              </w:rPr>
              <w:t>4 630 147,00</w:t>
            </w:r>
          </w:p>
        </w:tc>
        <w:tc>
          <w:tcPr>
            <w:tcW w:w="1540" w:type="dxa"/>
            <w:shd w:val="clear" w:color="auto" w:fill="auto"/>
            <w:noWrap/>
            <w:vAlign w:val="bottom"/>
            <w:hideMark/>
          </w:tcPr>
          <w:p w14:paraId="41CCF9DE" w14:textId="77777777" w:rsidR="00EB0148" w:rsidRPr="008F36E1" w:rsidRDefault="00EB0148" w:rsidP="00EB0148">
            <w:pPr>
              <w:jc w:val="right"/>
              <w:rPr>
                <w:bCs/>
                <w:color w:val="000000"/>
              </w:rPr>
            </w:pPr>
            <w:r w:rsidRPr="008F36E1">
              <w:rPr>
                <w:bCs/>
                <w:color w:val="000000"/>
              </w:rPr>
              <w:t>5 161 269,80</w:t>
            </w:r>
          </w:p>
        </w:tc>
        <w:tc>
          <w:tcPr>
            <w:tcW w:w="1559" w:type="dxa"/>
            <w:shd w:val="clear" w:color="auto" w:fill="auto"/>
            <w:noWrap/>
            <w:vAlign w:val="bottom"/>
            <w:hideMark/>
          </w:tcPr>
          <w:p w14:paraId="6F9A9D3A" w14:textId="77777777" w:rsidR="00EB0148" w:rsidRPr="008F36E1" w:rsidRDefault="00EB0148" w:rsidP="00EB0148">
            <w:pPr>
              <w:jc w:val="right"/>
              <w:rPr>
                <w:bCs/>
                <w:color w:val="000000"/>
              </w:rPr>
            </w:pPr>
            <w:r w:rsidRPr="008F36E1">
              <w:rPr>
                <w:bCs/>
                <w:color w:val="000000"/>
              </w:rPr>
              <w:t>5 658 006,98</w:t>
            </w:r>
          </w:p>
        </w:tc>
        <w:tc>
          <w:tcPr>
            <w:tcW w:w="1492" w:type="dxa"/>
            <w:shd w:val="clear" w:color="auto" w:fill="auto"/>
            <w:noWrap/>
            <w:vAlign w:val="bottom"/>
            <w:hideMark/>
          </w:tcPr>
          <w:p w14:paraId="198EA346" w14:textId="77777777" w:rsidR="00EB0148" w:rsidRPr="008F36E1" w:rsidRDefault="00EB0148" w:rsidP="00EB0148">
            <w:pPr>
              <w:jc w:val="right"/>
              <w:rPr>
                <w:bCs/>
                <w:color w:val="000000"/>
              </w:rPr>
            </w:pPr>
            <w:r w:rsidRPr="008F36E1">
              <w:rPr>
                <w:bCs/>
                <w:color w:val="000000"/>
              </w:rPr>
              <w:t>6 165 910,30</w:t>
            </w:r>
          </w:p>
        </w:tc>
      </w:tr>
      <w:tr w:rsidR="00EB0148" w:rsidRPr="00CB488C" w14:paraId="7A9B3E07" w14:textId="77777777" w:rsidTr="00742CA9">
        <w:trPr>
          <w:trHeight w:val="300"/>
        </w:trPr>
        <w:tc>
          <w:tcPr>
            <w:tcW w:w="2122" w:type="dxa"/>
            <w:shd w:val="clear" w:color="auto" w:fill="auto"/>
            <w:noWrap/>
            <w:vAlign w:val="bottom"/>
            <w:hideMark/>
          </w:tcPr>
          <w:p w14:paraId="32AB60B8" w14:textId="77777777" w:rsidR="00EB0148" w:rsidRPr="00CB488C" w:rsidRDefault="00EB0148" w:rsidP="00EB0148">
            <w:pPr>
              <w:rPr>
                <w:color w:val="000000"/>
              </w:rPr>
            </w:pPr>
            <w:r w:rsidRPr="00CB488C">
              <w:rPr>
                <w:color w:val="000000"/>
              </w:rPr>
              <w:t>РФ</w:t>
            </w:r>
          </w:p>
        </w:tc>
        <w:tc>
          <w:tcPr>
            <w:tcW w:w="1623" w:type="dxa"/>
            <w:shd w:val="clear" w:color="auto" w:fill="auto"/>
            <w:noWrap/>
            <w:vAlign w:val="bottom"/>
            <w:hideMark/>
          </w:tcPr>
          <w:p w14:paraId="73AA4590" w14:textId="77777777" w:rsidR="00EB0148" w:rsidRPr="00CB488C" w:rsidRDefault="00EB0148" w:rsidP="00EB0148">
            <w:pPr>
              <w:jc w:val="right"/>
              <w:rPr>
                <w:color w:val="000000"/>
              </w:rPr>
            </w:pPr>
            <w:r w:rsidRPr="00CB488C">
              <w:rPr>
                <w:color w:val="000000"/>
              </w:rPr>
              <w:t>38 693,50</w:t>
            </w:r>
          </w:p>
        </w:tc>
        <w:tc>
          <w:tcPr>
            <w:tcW w:w="1521" w:type="dxa"/>
            <w:shd w:val="clear" w:color="auto" w:fill="auto"/>
            <w:noWrap/>
            <w:vAlign w:val="bottom"/>
            <w:hideMark/>
          </w:tcPr>
          <w:p w14:paraId="663B9388" w14:textId="77777777" w:rsidR="00EB0148" w:rsidRPr="00CB488C" w:rsidRDefault="00EB0148" w:rsidP="00EB0148">
            <w:pPr>
              <w:jc w:val="right"/>
              <w:rPr>
                <w:color w:val="000000"/>
              </w:rPr>
            </w:pPr>
            <w:r w:rsidRPr="00CB488C">
              <w:rPr>
                <w:color w:val="000000"/>
              </w:rPr>
              <w:t>416 714,10</w:t>
            </w:r>
          </w:p>
        </w:tc>
        <w:tc>
          <w:tcPr>
            <w:tcW w:w="1540" w:type="dxa"/>
            <w:shd w:val="clear" w:color="auto" w:fill="auto"/>
            <w:noWrap/>
            <w:vAlign w:val="bottom"/>
            <w:hideMark/>
          </w:tcPr>
          <w:p w14:paraId="1697A9BE" w14:textId="77777777" w:rsidR="00EB0148" w:rsidRPr="00CB488C" w:rsidRDefault="00EB0148" w:rsidP="00EB0148">
            <w:pPr>
              <w:jc w:val="right"/>
              <w:rPr>
                <w:color w:val="000000"/>
              </w:rPr>
            </w:pPr>
            <w:r w:rsidRPr="00CB488C">
              <w:rPr>
                <w:color w:val="000000"/>
              </w:rPr>
              <w:t>41 692,50</w:t>
            </w:r>
          </w:p>
        </w:tc>
        <w:tc>
          <w:tcPr>
            <w:tcW w:w="1559" w:type="dxa"/>
            <w:shd w:val="clear" w:color="auto" w:fill="auto"/>
            <w:noWrap/>
            <w:vAlign w:val="bottom"/>
            <w:hideMark/>
          </w:tcPr>
          <w:p w14:paraId="53578FA0" w14:textId="77777777" w:rsidR="00EB0148" w:rsidRPr="00CB488C" w:rsidRDefault="00EB0148" w:rsidP="00EB0148">
            <w:pPr>
              <w:jc w:val="right"/>
              <w:rPr>
                <w:color w:val="000000"/>
              </w:rPr>
            </w:pPr>
            <w:r w:rsidRPr="00CB488C">
              <w:rPr>
                <w:color w:val="000000"/>
              </w:rPr>
              <w:t>90 542,55</w:t>
            </w:r>
          </w:p>
        </w:tc>
        <w:tc>
          <w:tcPr>
            <w:tcW w:w="1492" w:type="dxa"/>
            <w:shd w:val="clear" w:color="auto" w:fill="auto"/>
            <w:noWrap/>
            <w:vAlign w:val="bottom"/>
            <w:hideMark/>
          </w:tcPr>
          <w:p w14:paraId="612DD067" w14:textId="77777777" w:rsidR="00EB0148" w:rsidRPr="00CB488C" w:rsidRDefault="00EB0148" w:rsidP="00EB0148">
            <w:pPr>
              <w:jc w:val="right"/>
              <w:rPr>
                <w:color w:val="000000"/>
              </w:rPr>
            </w:pPr>
            <w:r w:rsidRPr="00CB488C">
              <w:rPr>
                <w:color w:val="000000"/>
              </w:rPr>
              <w:t>76 633,79</w:t>
            </w:r>
          </w:p>
        </w:tc>
      </w:tr>
      <w:tr w:rsidR="00EB0148" w:rsidRPr="00CB488C" w14:paraId="21608A1A" w14:textId="77777777" w:rsidTr="00742CA9">
        <w:trPr>
          <w:trHeight w:val="300"/>
        </w:trPr>
        <w:tc>
          <w:tcPr>
            <w:tcW w:w="2122" w:type="dxa"/>
            <w:shd w:val="clear" w:color="auto" w:fill="auto"/>
            <w:noWrap/>
            <w:vAlign w:val="bottom"/>
            <w:hideMark/>
          </w:tcPr>
          <w:p w14:paraId="30A78FF9" w14:textId="77777777" w:rsidR="00EB0148" w:rsidRPr="00CB488C" w:rsidRDefault="00EB0148" w:rsidP="00EB0148">
            <w:pPr>
              <w:rPr>
                <w:color w:val="000000"/>
              </w:rPr>
            </w:pPr>
            <w:r w:rsidRPr="00CB488C">
              <w:rPr>
                <w:color w:val="000000"/>
              </w:rPr>
              <w:t>Югра</w:t>
            </w:r>
          </w:p>
        </w:tc>
        <w:tc>
          <w:tcPr>
            <w:tcW w:w="1623" w:type="dxa"/>
            <w:shd w:val="clear" w:color="auto" w:fill="auto"/>
            <w:noWrap/>
            <w:vAlign w:val="bottom"/>
            <w:hideMark/>
          </w:tcPr>
          <w:p w14:paraId="274B1FFF" w14:textId="77777777" w:rsidR="00EB0148" w:rsidRPr="00CB488C" w:rsidRDefault="00EB0148" w:rsidP="00EB0148">
            <w:pPr>
              <w:jc w:val="right"/>
              <w:rPr>
                <w:color w:val="000000"/>
              </w:rPr>
            </w:pPr>
            <w:r w:rsidRPr="00CB488C">
              <w:rPr>
                <w:color w:val="000000"/>
              </w:rPr>
              <w:t>1 837 905,10</w:t>
            </w:r>
          </w:p>
        </w:tc>
        <w:tc>
          <w:tcPr>
            <w:tcW w:w="1521" w:type="dxa"/>
            <w:shd w:val="clear" w:color="auto" w:fill="auto"/>
            <w:noWrap/>
            <w:vAlign w:val="bottom"/>
            <w:hideMark/>
          </w:tcPr>
          <w:p w14:paraId="081739A1" w14:textId="77777777" w:rsidR="00EB0148" w:rsidRPr="00CB488C" w:rsidRDefault="00EB0148" w:rsidP="00EB0148">
            <w:pPr>
              <w:jc w:val="right"/>
              <w:rPr>
                <w:color w:val="000000"/>
              </w:rPr>
            </w:pPr>
            <w:r w:rsidRPr="00CB488C">
              <w:rPr>
                <w:color w:val="000000"/>
              </w:rPr>
              <w:t>2 207 150,30</w:t>
            </w:r>
          </w:p>
        </w:tc>
        <w:tc>
          <w:tcPr>
            <w:tcW w:w="1540" w:type="dxa"/>
            <w:shd w:val="clear" w:color="auto" w:fill="auto"/>
            <w:noWrap/>
            <w:vAlign w:val="bottom"/>
            <w:hideMark/>
          </w:tcPr>
          <w:p w14:paraId="7E0A8D9B" w14:textId="77777777" w:rsidR="00EB0148" w:rsidRPr="00CB488C" w:rsidRDefault="00EB0148" w:rsidP="00EB0148">
            <w:pPr>
              <w:jc w:val="right"/>
              <w:rPr>
                <w:color w:val="000000"/>
              </w:rPr>
            </w:pPr>
            <w:r w:rsidRPr="00CB488C">
              <w:rPr>
                <w:color w:val="000000"/>
              </w:rPr>
              <w:t>2 396 341,70</w:t>
            </w:r>
          </w:p>
        </w:tc>
        <w:tc>
          <w:tcPr>
            <w:tcW w:w="1559" w:type="dxa"/>
            <w:shd w:val="clear" w:color="auto" w:fill="auto"/>
            <w:noWrap/>
            <w:vAlign w:val="bottom"/>
            <w:hideMark/>
          </w:tcPr>
          <w:p w14:paraId="75E77562" w14:textId="77777777" w:rsidR="00EB0148" w:rsidRPr="00CB488C" w:rsidRDefault="00EB0148" w:rsidP="00EB0148">
            <w:pPr>
              <w:jc w:val="right"/>
              <w:rPr>
                <w:color w:val="000000"/>
              </w:rPr>
            </w:pPr>
            <w:r w:rsidRPr="00CB488C">
              <w:rPr>
                <w:color w:val="000000"/>
              </w:rPr>
              <w:t>2 523 904,32</w:t>
            </w:r>
          </w:p>
        </w:tc>
        <w:tc>
          <w:tcPr>
            <w:tcW w:w="1492" w:type="dxa"/>
            <w:shd w:val="clear" w:color="auto" w:fill="auto"/>
            <w:noWrap/>
            <w:vAlign w:val="bottom"/>
            <w:hideMark/>
          </w:tcPr>
          <w:p w14:paraId="4B8F1707" w14:textId="77777777" w:rsidR="00EB0148" w:rsidRPr="00CB488C" w:rsidRDefault="00EB0148" w:rsidP="00EB0148">
            <w:pPr>
              <w:jc w:val="right"/>
              <w:rPr>
                <w:color w:val="000000"/>
              </w:rPr>
            </w:pPr>
            <w:r w:rsidRPr="00CB488C">
              <w:rPr>
                <w:color w:val="000000"/>
              </w:rPr>
              <w:t>2 751 425,66</w:t>
            </w:r>
          </w:p>
        </w:tc>
      </w:tr>
      <w:tr w:rsidR="00EB0148" w:rsidRPr="00CB488C" w14:paraId="78DE0BB0" w14:textId="77777777" w:rsidTr="00742CA9">
        <w:trPr>
          <w:trHeight w:val="300"/>
        </w:trPr>
        <w:tc>
          <w:tcPr>
            <w:tcW w:w="2122" w:type="dxa"/>
            <w:shd w:val="clear" w:color="auto" w:fill="auto"/>
            <w:noWrap/>
            <w:vAlign w:val="bottom"/>
            <w:hideMark/>
          </w:tcPr>
          <w:p w14:paraId="0F9EC3C4" w14:textId="2F761F79" w:rsidR="00EB0148" w:rsidRPr="00CB488C" w:rsidRDefault="00B27799" w:rsidP="00EB0148">
            <w:pPr>
              <w:rPr>
                <w:color w:val="000000"/>
              </w:rPr>
            </w:pPr>
            <w:r>
              <w:rPr>
                <w:color w:val="000000"/>
              </w:rPr>
              <w:t>район</w:t>
            </w:r>
          </w:p>
        </w:tc>
        <w:tc>
          <w:tcPr>
            <w:tcW w:w="1623" w:type="dxa"/>
            <w:shd w:val="clear" w:color="auto" w:fill="auto"/>
            <w:noWrap/>
            <w:vAlign w:val="bottom"/>
            <w:hideMark/>
          </w:tcPr>
          <w:p w14:paraId="58C8F225" w14:textId="77777777" w:rsidR="00EB0148" w:rsidRPr="00CB488C" w:rsidRDefault="00EB0148" w:rsidP="00EB0148">
            <w:pPr>
              <w:jc w:val="right"/>
              <w:rPr>
                <w:color w:val="000000"/>
              </w:rPr>
            </w:pPr>
            <w:r w:rsidRPr="00CB488C">
              <w:rPr>
                <w:color w:val="000000"/>
              </w:rPr>
              <w:t>2 489 965,30</w:t>
            </w:r>
          </w:p>
        </w:tc>
        <w:tc>
          <w:tcPr>
            <w:tcW w:w="1521" w:type="dxa"/>
            <w:shd w:val="clear" w:color="auto" w:fill="auto"/>
            <w:noWrap/>
            <w:vAlign w:val="bottom"/>
            <w:hideMark/>
          </w:tcPr>
          <w:p w14:paraId="2FFE5B45" w14:textId="77777777" w:rsidR="00EB0148" w:rsidRPr="00CB488C" w:rsidRDefault="00EB0148" w:rsidP="00EB0148">
            <w:pPr>
              <w:jc w:val="right"/>
              <w:rPr>
                <w:color w:val="000000"/>
              </w:rPr>
            </w:pPr>
            <w:r w:rsidRPr="00CB488C">
              <w:rPr>
                <w:color w:val="000000"/>
              </w:rPr>
              <w:t>2 381 322,60</w:t>
            </w:r>
          </w:p>
        </w:tc>
        <w:tc>
          <w:tcPr>
            <w:tcW w:w="1540" w:type="dxa"/>
            <w:shd w:val="clear" w:color="auto" w:fill="auto"/>
            <w:noWrap/>
            <w:vAlign w:val="bottom"/>
            <w:hideMark/>
          </w:tcPr>
          <w:p w14:paraId="4C003A23" w14:textId="77777777" w:rsidR="00EB0148" w:rsidRPr="00CB488C" w:rsidRDefault="00EB0148" w:rsidP="00EB0148">
            <w:pPr>
              <w:jc w:val="right"/>
              <w:rPr>
                <w:color w:val="000000"/>
              </w:rPr>
            </w:pPr>
            <w:r w:rsidRPr="00CB488C">
              <w:rPr>
                <w:color w:val="000000"/>
              </w:rPr>
              <w:t>2 723 235,50</w:t>
            </w:r>
          </w:p>
        </w:tc>
        <w:tc>
          <w:tcPr>
            <w:tcW w:w="1559" w:type="dxa"/>
            <w:shd w:val="clear" w:color="auto" w:fill="auto"/>
            <w:noWrap/>
            <w:vAlign w:val="bottom"/>
            <w:hideMark/>
          </w:tcPr>
          <w:p w14:paraId="3FC322E9" w14:textId="77777777" w:rsidR="00EB0148" w:rsidRPr="00CB488C" w:rsidRDefault="00EB0148" w:rsidP="00EB0148">
            <w:pPr>
              <w:jc w:val="right"/>
              <w:rPr>
                <w:color w:val="000000"/>
              </w:rPr>
            </w:pPr>
            <w:r w:rsidRPr="00CB488C">
              <w:rPr>
                <w:color w:val="000000"/>
              </w:rPr>
              <w:t>3 043 560,10</w:t>
            </w:r>
          </w:p>
        </w:tc>
        <w:tc>
          <w:tcPr>
            <w:tcW w:w="1492" w:type="dxa"/>
            <w:shd w:val="clear" w:color="auto" w:fill="auto"/>
            <w:noWrap/>
            <w:vAlign w:val="bottom"/>
            <w:hideMark/>
          </w:tcPr>
          <w:p w14:paraId="3C1F2873" w14:textId="77777777" w:rsidR="00EB0148" w:rsidRPr="00CB488C" w:rsidRDefault="00EB0148" w:rsidP="00EB0148">
            <w:pPr>
              <w:jc w:val="right"/>
              <w:rPr>
                <w:color w:val="000000"/>
              </w:rPr>
            </w:pPr>
            <w:r w:rsidRPr="00CB488C">
              <w:rPr>
                <w:color w:val="000000"/>
              </w:rPr>
              <w:t>3 337 850,85</w:t>
            </w:r>
          </w:p>
        </w:tc>
      </w:tr>
    </w:tbl>
    <w:p w14:paraId="1707D8FF" w14:textId="77777777" w:rsidR="00EB0148" w:rsidRPr="00CB488C" w:rsidRDefault="00EB0148" w:rsidP="00185D28">
      <w:pPr>
        <w:tabs>
          <w:tab w:val="left" w:pos="1134"/>
        </w:tabs>
        <w:ind w:firstLine="709"/>
        <w:jc w:val="both"/>
        <w:rPr>
          <w:sz w:val="28"/>
          <w:szCs w:val="28"/>
        </w:rPr>
      </w:pPr>
    </w:p>
    <w:p w14:paraId="51DADDE4" w14:textId="77777777" w:rsidR="00185D28" w:rsidRPr="00CB488C" w:rsidRDefault="00185D28" w:rsidP="00644AC1">
      <w:pPr>
        <w:ind w:firstLine="709"/>
        <w:jc w:val="both"/>
        <w:rPr>
          <w:sz w:val="28"/>
          <w:szCs w:val="28"/>
        </w:rPr>
      </w:pPr>
    </w:p>
    <w:p w14:paraId="3D6315F9" w14:textId="77777777" w:rsidR="00E75A52" w:rsidRPr="00CB488C" w:rsidRDefault="00E75A52" w:rsidP="00644AC1">
      <w:pPr>
        <w:ind w:firstLine="709"/>
        <w:jc w:val="both"/>
        <w:rPr>
          <w:sz w:val="28"/>
          <w:szCs w:val="28"/>
        </w:rPr>
      </w:pPr>
    </w:p>
    <w:p w14:paraId="738C2C43" w14:textId="623BBBA0" w:rsidR="00DB3A3D" w:rsidRPr="00CB488C" w:rsidRDefault="006F1253" w:rsidP="00FB7724">
      <w:pPr>
        <w:ind w:firstLine="709"/>
        <w:jc w:val="both"/>
        <w:rPr>
          <w:bCs/>
          <w:sz w:val="28"/>
          <w:szCs w:val="28"/>
        </w:rPr>
      </w:pPr>
      <w:r w:rsidRPr="00CB488C">
        <w:rPr>
          <w:bCs/>
          <w:sz w:val="28"/>
          <w:szCs w:val="28"/>
        </w:rPr>
        <w:t xml:space="preserve">2. </w:t>
      </w:r>
      <w:r w:rsidR="00DB3A3D" w:rsidRPr="00CB488C">
        <w:rPr>
          <w:bCs/>
          <w:sz w:val="28"/>
          <w:szCs w:val="28"/>
        </w:rPr>
        <w:t>Целевой блок 1 «Устойчивое развитие экономики Ханты-Мансийского района»</w:t>
      </w:r>
    </w:p>
    <w:p w14:paraId="4FC75A2D" w14:textId="193A150D" w:rsidR="009D294A" w:rsidRPr="00CB488C" w:rsidRDefault="0075614C" w:rsidP="0075614C">
      <w:pPr>
        <w:ind w:firstLine="709"/>
        <w:jc w:val="both"/>
        <w:rPr>
          <w:bCs/>
          <w:sz w:val="28"/>
          <w:szCs w:val="28"/>
        </w:rPr>
      </w:pPr>
      <w:r w:rsidRPr="00CB488C">
        <w:rPr>
          <w:sz w:val="28"/>
          <w:szCs w:val="28"/>
        </w:rPr>
        <w:t>Целевой блок объединяет мероприятия</w:t>
      </w:r>
      <w:r w:rsidR="009D294A" w:rsidRPr="00CB488C">
        <w:rPr>
          <w:sz w:val="28"/>
          <w:szCs w:val="28"/>
        </w:rPr>
        <w:t xml:space="preserve"> </w:t>
      </w:r>
      <w:r w:rsidR="00FC1082" w:rsidRPr="00CB488C">
        <w:rPr>
          <w:sz w:val="28"/>
          <w:szCs w:val="28"/>
        </w:rPr>
        <w:t>в сфере промышленного производства, сельского хозяйства, строительства, торговли и услуг населению, инвестиций, труда и занятости, малого бизнеса, транспорта, экологии</w:t>
      </w:r>
      <w:r w:rsidRPr="00CB488C">
        <w:rPr>
          <w:sz w:val="28"/>
          <w:szCs w:val="28"/>
        </w:rPr>
        <w:t>.</w:t>
      </w:r>
      <w:r w:rsidR="00FC1082" w:rsidRPr="00CB488C">
        <w:rPr>
          <w:sz w:val="28"/>
          <w:szCs w:val="28"/>
        </w:rPr>
        <w:t xml:space="preserve"> </w:t>
      </w:r>
    </w:p>
    <w:p w14:paraId="0E4BE93C" w14:textId="77777777" w:rsidR="002B7C90" w:rsidRPr="00CB488C" w:rsidRDefault="002B7C90" w:rsidP="00644AC1">
      <w:pPr>
        <w:ind w:firstLine="709"/>
        <w:jc w:val="both"/>
        <w:rPr>
          <w:bCs/>
          <w:color w:val="FF0000"/>
          <w:sz w:val="28"/>
          <w:szCs w:val="28"/>
        </w:rPr>
      </w:pPr>
    </w:p>
    <w:p w14:paraId="21D40252" w14:textId="65AA9AE8" w:rsidR="00137180" w:rsidRPr="00CB488C" w:rsidRDefault="002B7C90" w:rsidP="00644AC1">
      <w:pPr>
        <w:ind w:firstLine="709"/>
        <w:jc w:val="both"/>
        <w:rPr>
          <w:bCs/>
          <w:sz w:val="28"/>
          <w:szCs w:val="28"/>
        </w:rPr>
      </w:pPr>
      <w:r w:rsidRPr="00CB488C">
        <w:rPr>
          <w:bCs/>
          <w:sz w:val="28"/>
          <w:szCs w:val="28"/>
        </w:rPr>
        <w:t>2.1. П</w:t>
      </w:r>
      <w:r w:rsidR="006E517B" w:rsidRPr="00CB488C">
        <w:rPr>
          <w:bCs/>
          <w:sz w:val="28"/>
          <w:szCs w:val="28"/>
        </w:rPr>
        <w:t>оддержка малого предпринимательства, развитие потребительского рынка</w:t>
      </w:r>
    </w:p>
    <w:p w14:paraId="3C3DF6A7" w14:textId="04481CEC" w:rsidR="00137180" w:rsidRPr="00CB488C" w:rsidRDefault="00137180" w:rsidP="00137180">
      <w:pPr>
        <w:ind w:firstLine="709"/>
        <w:jc w:val="both"/>
        <w:rPr>
          <w:rFonts w:eastAsia="Calibri"/>
          <w:sz w:val="28"/>
          <w:szCs w:val="28"/>
          <w:lang w:eastAsia="en-US"/>
        </w:rPr>
      </w:pPr>
      <w:r w:rsidRPr="00CB488C">
        <w:rPr>
          <w:rFonts w:eastAsia="Calibri"/>
          <w:sz w:val="28"/>
          <w:szCs w:val="28"/>
          <w:lang w:eastAsia="en-US"/>
        </w:rPr>
        <w:t>Малое и среднее предпринимательство (далее – МСП) выступает важным элементом социально-экономической стабильности</w:t>
      </w:r>
      <w:r w:rsidR="003C7278" w:rsidRPr="00CB488C">
        <w:rPr>
          <w:rFonts w:eastAsia="Calibri"/>
          <w:sz w:val="28"/>
          <w:szCs w:val="28"/>
          <w:lang w:eastAsia="en-US"/>
        </w:rPr>
        <w:t xml:space="preserve"> </w:t>
      </w:r>
      <w:r w:rsidRPr="00CB488C">
        <w:rPr>
          <w:rFonts w:eastAsia="Calibri"/>
          <w:sz w:val="28"/>
          <w:szCs w:val="28"/>
          <w:lang w:eastAsia="en-US"/>
        </w:rPr>
        <w:t>Ханты-Мансийского района</w:t>
      </w:r>
      <w:r w:rsidR="0075614C" w:rsidRPr="00CB488C">
        <w:rPr>
          <w:rFonts w:eastAsia="Calibri"/>
          <w:sz w:val="28"/>
          <w:szCs w:val="28"/>
          <w:lang w:eastAsia="en-US"/>
        </w:rPr>
        <w:t>, так как</w:t>
      </w:r>
      <w:r w:rsidRPr="00CB488C">
        <w:rPr>
          <w:rFonts w:eastAsia="Calibri"/>
          <w:sz w:val="28"/>
          <w:szCs w:val="28"/>
          <w:lang w:eastAsia="en-US"/>
        </w:rPr>
        <w:t xml:space="preserve"> обеспечивает занятость в сельской местности, снабжает население товарами и услугами первой необходимости и формирует налоговые поступления.</w:t>
      </w:r>
    </w:p>
    <w:p w14:paraId="34EB1DE9" w14:textId="47A74C4B" w:rsidR="00742CA9" w:rsidRPr="00CB488C" w:rsidRDefault="00742CA9" w:rsidP="004F2E8D">
      <w:pPr>
        <w:ind w:firstLine="709"/>
        <w:jc w:val="both"/>
        <w:rPr>
          <w:bCs/>
          <w:color w:val="000000"/>
          <w:sz w:val="28"/>
          <w:szCs w:val="28"/>
        </w:rPr>
      </w:pPr>
      <w:r w:rsidRPr="00CB488C">
        <w:rPr>
          <w:rFonts w:eastAsia="Calibri"/>
          <w:sz w:val="28"/>
          <w:szCs w:val="28"/>
          <w:lang w:eastAsia="en-US"/>
        </w:rPr>
        <w:t>За 5 лет на мероприятия муниципальной п</w:t>
      </w:r>
      <w:r w:rsidR="004333AD">
        <w:rPr>
          <w:rFonts w:eastAsia="Calibri"/>
          <w:sz w:val="28"/>
          <w:szCs w:val="28"/>
          <w:lang w:eastAsia="en-US"/>
        </w:rPr>
        <w:t>рограммы «Развитие малого и </w:t>
      </w:r>
      <w:r w:rsidRPr="00CB488C">
        <w:rPr>
          <w:rFonts w:eastAsia="Calibri"/>
          <w:sz w:val="28"/>
          <w:szCs w:val="28"/>
          <w:lang w:eastAsia="en-US"/>
        </w:rPr>
        <w:t xml:space="preserve">среднего предпринимательства на территории Ханты-Мансийского района» </w:t>
      </w:r>
      <w:r w:rsidR="00EC4E14" w:rsidRPr="00CB488C">
        <w:rPr>
          <w:rFonts w:eastAsia="Calibri"/>
          <w:sz w:val="28"/>
          <w:szCs w:val="28"/>
          <w:lang w:eastAsia="en-US"/>
        </w:rPr>
        <w:t>н</w:t>
      </w:r>
      <w:r w:rsidRPr="00CB488C">
        <w:rPr>
          <w:rFonts w:eastAsia="Calibri"/>
          <w:sz w:val="28"/>
          <w:szCs w:val="28"/>
          <w:lang w:eastAsia="en-US"/>
        </w:rPr>
        <w:t xml:space="preserve">аправлено </w:t>
      </w:r>
      <w:r w:rsidR="005E678C" w:rsidRPr="00CB488C">
        <w:rPr>
          <w:bCs/>
          <w:color w:val="000000"/>
          <w:sz w:val="28"/>
          <w:szCs w:val="28"/>
        </w:rPr>
        <w:t>32,14 млн</w:t>
      </w:r>
      <w:r w:rsidRPr="00CB488C">
        <w:rPr>
          <w:bCs/>
          <w:color w:val="000000"/>
          <w:sz w:val="28"/>
          <w:szCs w:val="28"/>
        </w:rPr>
        <w:t xml:space="preserve"> рублей (</w:t>
      </w:r>
      <w:r w:rsidR="005E678C" w:rsidRPr="00CB488C">
        <w:rPr>
          <w:bCs/>
          <w:color w:val="000000"/>
          <w:sz w:val="28"/>
          <w:szCs w:val="28"/>
        </w:rPr>
        <w:t>16,9 млн</w:t>
      </w:r>
      <w:r w:rsidRPr="00CB488C">
        <w:rPr>
          <w:bCs/>
          <w:color w:val="000000"/>
          <w:sz w:val="28"/>
          <w:szCs w:val="28"/>
        </w:rPr>
        <w:t xml:space="preserve"> рублей из бюджета Ханты-Мансийского автономного округа – Югры, </w:t>
      </w:r>
      <w:r w:rsidR="00341CC6" w:rsidRPr="00CB488C">
        <w:rPr>
          <w:bCs/>
          <w:color w:val="000000"/>
          <w:sz w:val="28"/>
          <w:szCs w:val="28"/>
        </w:rPr>
        <w:t>9</w:t>
      </w:r>
      <w:r w:rsidR="005E678C" w:rsidRPr="00CB488C">
        <w:rPr>
          <w:bCs/>
          <w:color w:val="000000"/>
          <w:sz w:val="28"/>
          <w:szCs w:val="28"/>
        </w:rPr>
        <w:t>15,25 млн</w:t>
      </w:r>
      <w:r w:rsidRPr="00CB488C">
        <w:rPr>
          <w:bCs/>
          <w:color w:val="000000"/>
          <w:sz w:val="28"/>
          <w:szCs w:val="28"/>
        </w:rPr>
        <w:t xml:space="preserve"> рублей из бюджета Ханты-Мансийского района), в том числе по годам:</w:t>
      </w:r>
    </w:p>
    <w:p w14:paraId="3AE73129" w14:textId="77777777" w:rsidR="00742CA9" w:rsidRPr="00CB488C" w:rsidRDefault="00742CA9" w:rsidP="00742CA9">
      <w:pPr>
        <w:tabs>
          <w:tab w:val="left" w:pos="1134"/>
        </w:tabs>
        <w:ind w:firstLine="709"/>
        <w:jc w:val="right"/>
        <w:rPr>
          <w:sz w:val="28"/>
          <w:szCs w:val="28"/>
        </w:rPr>
      </w:pPr>
      <w:r w:rsidRPr="00CB488C">
        <w:rPr>
          <w:sz w:val="28"/>
          <w:szCs w:val="28"/>
        </w:rPr>
        <w:t>тыс. рублей</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600"/>
        <w:gridCol w:w="1620"/>
        <w:gridCol w:w="1640"/>
        <w:gridCol w:w="1660"/>
        <w:gridCol w:w="1620"/>
      </w:tblGrid>
      <w:tr w:rsidR="004F2E8D" w:rsidRPr="00CB488C" w14:paraId="692DC2C8" w14:textId="77777777" w:rsidTr="00341CC6">
        <w:trPr>
          <w:trHeight w:val="300"/>
        </w:trPr>
        <w:tc>
          <w:tcPr>
            <w:tcW w:w="1696" w:type="dxa"/>
            <w:shd w:val="clear" w:color="auto" w:fill="auto"/>
            <w:noWrap/>
            <w:vAlign w:val="bottom"/>
          </w:tcPr>
          <w:p w14:paraId="71C64F66" w14:textId="77777777" w:rsidR="004F2E8D" w:rsidRPr="00CB488C" w:rsidRDefault="004F2E8D" w:rsidP="00341CC6">
            <w:pPr>
              <w:rPr>
                <w:color w:val="000000"/>
              </w:rPr>
            </w:pPr>
          </w:p>
        </w:tc>
        <w:tc>
          <w:tcPr>
            <w:tcW w:w="1600" w:type="dxa"/>
            <w:shd w:val="clear" w:color="auto" w:fill="auto"/>
            <w:noWrap/>
            <w:vAlign w:val="bottom"/>
          </w:tcPr>
          <w:p w14:paraId="5FE0E195" w14:textId="1B96569D" w:rsidR="004F2E8D" w:rsidRPr="00CB488C" w:rsidRDefault="004F2E8D" w:rsidP="00341CC6">
            <w:pPr>
              <w:jc w:val="right"/>
              <w:rPr>
                <w:bCs/>
                <w:color w:val="000000"/>
              </w:rPr>
            </w:pPr>
            <w:r w:rsidRPr="00CB488C">
              <w:rPr>
                <w:bCs/>
                <w:color w:val="000000"/>
              </w:rPr>
              <w:t>2021</w:t>
            </w:r>
          </w:p>
        </w:tc>
        <w:tc>
          <w:tcPr>
            <w:tcW w:w="1620" w:type="dxa"/>
            <w:shd w:val="clear" w:color="auto" w:fill="auto"/>
            <w:noWrap/>
            <w:vAlign w:val="bottom"/>
          </w:tcPr>
          <w:p w14:paraId="513AEFC3" w14:textId="71858459" w:rsidR="004F2E8D" w:rsidRPr="00CB488C" w:rsidRDefault="004F2E8D" w:rsidP="00341CC6">
            <w:pPr>
              <w:jc w:val="right"/>
              <w:rPr>
                <w:bCs/>
                <w:color w:val="000000"/>
              </w:rPr>
            </w:pPr>
            <w:r w:rsidRPr="00CB488C">
              <w:rPr>
                <w:bCs/>
                <w:color w:val="000000"/>
              </w:rPr>
              <w:t>2022</w:t>
            </w:r>
          </w:p>
        </w:tc>
        <w:tc>
          <w:tcPr>
            <w:tcW w:w="1640" w:type="dxa"/>
            <w:shd w:val="clear" w:color="auto" w:fill="auto"/>
            <w:noWrap/>
            <w:vAlign w:val="bottom"/>
          </w:tcPr>
          <w:p w14:paraId="5D0CF57D" w14:textId="2A3336D4" w:rsidR="004F2E8D" w:rsidRPr="00CB488C" w:rsidRDefault="004F2E8D" w:rsidP="00341CC6">
            <w:pPr>
              <w:jc w:val="right"/>
              <w:rPr>
                <w:bCs/>
                <w:color w:val="000000"/>
              </w:rPr>
            </w:pPr>
            <w:r w:rsidRPr="00CB488C">
              <w:rPr>
                <w:bCs/>
                <w:color w:val="000000"/>
              </w:rPr>
              <w:t>2023</w:t>
            </w:r>
          </w:p>
        </w:tc>
        <w:tc>
          <w:tcPr>
            <w:tcW w:w="1660" w:type="dxa"/>
            <w:shd w:val="clear" w:color="auto" w:fill="auto"/>
            <w:noWrap/>
            <w:vAlign w:val="bottom"/>
          </w:tcPr>
          <w:p w14:paraId="55329A98" w14:textId="09CB3D75" w:rsidR="004F2E8D" w:rsidRPr="00CB488C" w:rsidRDefault="004F2E8D" w:rsidP="00341CC6">
            <w:pPr>
              <w:jc w:val="right"/>
              <w:rPr>
                <w:bCs/>
                <w:color w:val="000000"/>
              </w:rPr>
            </w:pPr>
            <w:r w:rsidRPr="00CB488C">
              <w:rPr>
                <w:bCs/>
                <w:color w:val="000000"/>
              </w:rPr>
              <w:t>2024</w:t>
            </w:r>
          </w:p>
        </w:tc>
        <w:tc>
          <w:tcPr>
            <w:tcW w:w="1620" w:type="dxa"/>
            <w:shd w:val="clear" w:color="auto" w:fill="auto"/>
            <w:noWrap/>
            <w:vAlign w:val="bottom"/>
          </w:tcPr>
          <w:p w14:paraId="11619F6D" w14:textId="55016E32" w:rsidR="004F2E8D" w:rsidRPr="00CB488C" w:rsidRDefault="004F2E8D" w:rsidP="00341CC6">
            <w:pPr>
              <w:jc w:val="right"/>
              <w:rPr>
                <w:bCs/>
                <w:color w:val="000000"/>
              </w:rPr>
            </w:pPr>
            <w:r w:rsidRPr="00CB488C">
              <w:rPr>
                <w:bCs/>
                <w:color w:val="000000"/>
              </w:rPr>
              <w:t>2025</w:t>
            </w:r>
          </w:p>
        </w:tc>
      </w:tr>
      <w:tr w:rsidR="004F2E8D" w:rsidRPr="00CB488C" w14:paraId="66E64112" w14:textId="77777777" w:rsidTr="00341CC6">
        <w:trPr>
          <w:trHeight w:val="300"/>
        </w:trPr>
        <w:tc>
          <w:tcPr>
            <w:tcW w:w="1696" w:type="dxa"/>
            <w:shd w:val="clear" w:color="auto" w:fill="auto"/>
            <w:noWrap/>
            <w:vAlign w:val="bottom"/>
            <w:hideMark/>
          </w:tcPr>
          <w:p w14:paraId="12AB60F2" w14:textId="77777777" w:rsidR="00341CC6" w:rsidRPr="00CB488C" w:rsidRDefault="00341CC6" w:rsidP="00341CC6">
            <w:pPr>
              <w:rPr>
                <w:color w:val="000000"/>
              </w:rPr>
            </w:pPr>
            <w:r w:rsidRPr="00CB488C">
              <w:rPr>
                <w:color w:val="000000"/>
              </w:rPr>
              <w:t>всего</w:t>
            </w:r>
          </w:p>
        </w:tc>
        <w:tc>
          <w:tcPr>
            <w:tcW w:w="1600" w:type="dxa"/>
            <w:shd w:val="clear" w:color="auto" w:fill="auto"/>
            <w:noWrap/>
            <w:vAlign w:val="bottom"/>
            <w:hideMark/>
          </w:tcPr>
          <w:p w14:paraId="53B2D3CB" w14:textId="77777777" w:rsidR="00341CC6" w:rsidRPr="00CB488C" w:rsidRDefault="00341CC6" w:rsidP="00341CC6">
            <w:pPr>
              <w:jc w:val="right"/>
              <w:rPr>
                <w:b/>
                <w:bCs/>
                <w:color w:val="000000"/>
              </w:rPr>
            </w:pPr>
            <w:r w:rsidRPr="00CB488C">
              <w:rPr>
                <w:b/>
                <w:bCs/>
                <w:color w:val="000000"/>
              </w:rPr>
              <w:t>3 368,90</w:t>
            </w:r>
          </w:p>
        </w:tc>
        <w:tc>
          <w:tcPr>
            <w:tcW w:w="1620" w:type="dxa"/>
            <w:shd w:val="clear" w:color="auto" w:fill="auto"/>
            <w:noWrap/>
            <w:vAlign w:val="bottom"/>
            <w:hideMark/>
          </w:tcPr>
          <w:p w14:paraId="0E73EF36" w14:textId="77777777" w:rsidR="00341CC6" w:rsidRPr="00CB488C" w:rsidRDefault="00341CC6" w:rsidP="00341CC6">
            <w:pPr>
              <w:jc w:val="right"/>
              <w:rPr>
                <w:b/>
                <w:bCs/>
                <w:color w:val="000000"/>
              </w:rPr>
            </w:pPr>
            <w:r w:rsidRPr="00CB488C">
              <w:rPr>
                <w:b/>
                <w:bCs/>
                <w:color w:val="000000"/>
              </w:rPr>
              <w:t>4 750,40</w:t>
            </w:r>
          </w:p>
        </w:tc>
        <w:tc>
          <w:tcPr>
            <w:tcW w:w="1640" w:type="dxa"/>
            <w:shd w:val="clear" w:color="auto" w:fill="auto"/>
            <w:noWrap/>
            <w:vAlign w:val="bottom"/>
            <w:hideMark/>
          </w:tcPr>
          <w:p w14:paraId="10ACA3A4" w14:textId="77777777" w:rsidR="00341CC6" w:rsidRPr="00CB488C" w:rsidRDefault="00341CC6" w:rsidP="00341CC6">
            <w:pPr>
              <w:jc w:val="right"/>
              <w:rPr>
                <w:b/>
                <w:bCs/>
                <w:color w:val="000000"/>
              </w:rPr>
            </w:pPr>
            <w:r w:rsidRPr="00CB488C">
              <w:rPr>
                <w:b/>
                <w:bCs/>
                <w:color w:val="000000"/>
              </w:rPr>
              <w:t>9 549,80</w:t>
            </w:r>
          </w:p>
        </w:tc>
        <w:tc>
          <w:tcPr>
            <w:tcW w:w="1660" w:type="dxa"/>
            <w:shd w:val="clear" w:color="auto" w:fill="auto"/>
            <w:noWrap/>
            <w:vAlign w:val="bottom"/>
            <w:hideMark/>
          </w:tcPr>
          <w:p w14:paraId="4A0E86D2" w14:textId="28B073EB" w:rsidR="00341CC6" w:rsidRPr="00CB488C" w:rsidRDefault="00341CC6" w:rsidP="00EC4E14">
            <w:pPr>
              <w:jc w:val="right"/>
              <w:rPr>
                <w:b/>
                <w:bCs/>
                <w:color w:val="000000"/>
              </w:rPr>
            </w:pPr>
            <w:r w:rsidRPr="00CB488C">
              <w:rPr>
                <w:b/>
                <w:bCs/>
                <w:color w:val="000000"/>
              </w:rPr>
              <w:t>6</w:t>
            </w:r>
            <w:r w:rsidR="00EC4E14" w:rsidRPr="00CB488C">
              <w:rPr>
                <w:b/>
                <w:bCs/>
                <w:color w:val="000000"/>
              </w:rPr>
              <w:t> </w:t>
            </w:r>
            <w:r w:rsidRPr="00CB488C">
              <w:rPr>
                <w:b/>
                <w:bCs/>
                <w:color w:val="000000"/>
              </w:rPr>
              <w:t>464</w:t>
            </w:r>
            <w:r w:rsidR="00EC4E14" w:rsidRPr="00CB488C">
              <w:rPr>
                <w:b/>
                <w:bCs/>
                <w:color w:val="000000"/>
              </w:rPr>
              <w:t>,</w:t>
            </w:r>
            <w:r w:rsidRPr="00CB488C">
              <w:rPr>
                <w:b/>
                <w:bCs/>
                <w:color w:val="000000"/>
              </w:rPr>
              <w:t xml:space="preserve"> 78</w:t>
            </w:r>
          </w:p>
        </w:tc>
        <w:tc>
          <w:tcPr>
            <w:tcW w:w="1620" w:type="dxa"/>
            <w:shd w:val="clear" w:color="auto" w:fill="auto"/>
            <w:noWrap/>
            <w:vAlign w:val="bottom"/>
            <w:hideMark/>
          </w:tcPr>
          <w:p w14:paraId="2A5701A1" w14:textId="68A3CEE7" w:rsidR="00341CC6" w:rsidRPr="00CB488C" w:rsidRDefault="00341CC6" w:rsidP="00EC4E14">
            <w:pPr>
              <w:jc w:val="right"/>
              <w:rPr>
                <w:b/>
                <w:bCs/>
                <w:color w:val="000000"/>
              </w:rPr>
            </w:pPr>
            <w:r w:rsidRPr="00CB488C">
              <w:rPr>
                <w:b/>
                <w:bCs/>
                <w:color w:val="000000"/>
              </w:rPr>
              <w:t>8</w:t>
            </w:r>
            <w:r w:rsidR="00EC4E14" w:rsidRPr="00CB488C">
              <w:rPr>
                <w:b/>
                <w:bCs/>
                <w:color w:val="000000"/>
              </w:rPr>
              <w:t> </w:t>
            </w:r>
            <w:r w:rsidRPr="00CB488C">
              <w:rPr>
                <w:b/>
                <w:bCs/>
                <w:color w:val="000000"/>
              </w:rPr>
              <w:t>008</w:t>
            </w:r>
            <w:r w:rsidR="00EC4E14" w:rsidRPr="00CB488C">
              <w:rPr>
                <w:b/>
                <w:bCs/>
                <w:color w:val="000000"/>
              </w:rPr>
              <w:t>.</w:t>
            </w:r>
            <w:r w:rsidRPr="00CB488C">
              <w:rPr>
                <w:b/>
                <w:bCs/>
                <w:color w:val="000000"/>
              </w:rPr>
              <w:t xml:space="preserve"> 91</w:t>
            </w:r>
          </w:p>
        </w:tc>
      </w:tr>
      <w:tr w:rsidR="004F2E8D" w:rsidRPr="00CB488C" w14:paraId="6898A522" w14:textId="77777777" w:rsidTr="004F2E8D">
        <w:trPr>
          <w:trHeight w:val="300"/>
        </w:trPr>
        <w:tc>
          <w:tcPr>
            <w:tcW w:w="1696" w:type="dxa"/>
            <w:shd w:val="clear" w:color="auto" w:fill="auto"/>
            <w:noWrap/>
            <w:vAlign w:val="bottom"/>
            <w:hideMark/>
          </w:tcPr>
          <w:p w14:paraId="2A5B4999" w14:textId="77777777" w:rsidR="00341CC6" w:rsidRPr="00CB488C" w:rsidRDefault="00341CC6" w:rsidP="00341CC6">
            <w:pPr>
              <w:rPr>
                <w:color w:val="000000"/>
              </w:rPr>
            </w:pPr>
            <w:r w:rsidRPr="00CB488C">
              <w:rPr>
                <w:color w:val="000000"/>
              </w:rPr>
              <w:t>Югра</w:t>
            </w:r>
          </w:p>
        </w:tc>
        <w:tc>
          <w:tcPr>
            <w:tcW w:w="1600" w:type="dxa"/>
            <w:shd w:val="clear" w:color="auto" w:fill="auto"/>
            <w:noWrap/>
            <w:vAlign w:val="bottom"/>
            <w:hideMark/>
          </w:tcPr>
          <w:p w14:paraId="0B23484E" w14:textId="77777777" w:rsidR="00341CC6" w:rsidRPr="00CB488C" w:rsidRDefault="00341CC6" w:rsidP="00341CC6">
            <w:pPr>
              <w:jc w:val="right"/>
              <w:rPr>
                <w:color w:val="000000"/>
              </w:rPr>
            </w:pPr>
            <w:r w:rsidRPr="00CB488C">
              <w:rPr>
                <w:color w:val="000000"/>
              </w:rPr>
              <w:t>1 966,20</w:t>
            </w:r>
          </w:p>
        </w:tc>
        <w:tc>
          <w:tcPr>
            <w:tcW w:w="1620" w:type="dxa"/>
            <w:shd w:val="clear" w:color="auto" w:fill="auto"/>
            <w:noWrap/>
            <w:vAlign w:val="bottom"/>
            <w:hideMark/>
          </w:tcPr>
          <w:p w14:paraId="63998404" w14:textId="77777777" w:rsidR="00341CC6" w:rsidRPr="00CB488C" w:rsidRDefault="00341CC6" w:rsidP="00341CC6">
            <w:pPr>
              <w:jc w:val="right"/>
              <w:rPr>
                <w:color w:val="000000"/>
              </w:rPr>
            </w:pPr>
            <w:r w:rsidRPr="00CB488C">
              <w:rPr>
                <w:color w:val="000000"/>
              </w:rPr>
              <w:t>2 600,80</w:t>
            </w:r>
          </w:p>
        </w:tc>
        <w:tc>
          <w:tcPr>
            <w:tcW w:w="1640" w:type="dxa"/>
            <w:shd w:val="clear" w:color="auto" w:fill="auto"/>
            <w:noWrap/>
            <w:vAlign w:val="bottom"/>
            <w:hideMark/>
          </w:tcPr>
          <w:p w14:paraId="136A89B0" w14:textId="31562A63" w:rsidR="00341CC6" w:rsidRPr="00CB488C" w:rsidRDefault="00341CC6" w:rsidP="00341CC6">
            <w:pPr>
              <w:jc w:val="right"/>
              <w:rPr>
                <w:color w:val="000000"/>
              </w:rPr>
            </w:pPr>
            <w:r w:rsidRPr="00CB488C">
              <w:rPr>
                <w:color w:val="000000"/>
              </w:rPr>
              <w:t>6</w:t>
            </w:r>
            <w:r w:rsidR="00EC4E14" w:rsidRPr="00CB488C">
              <w:rPr>
                <w:color w:val="000000"/>
              </w:rPr>
              <w:t> </w:t>
            </w:r>
            <w:r w:rsidRPr="00CB488C">
              <w:rPr>
                <w:color w:val="000000"/>
              </w:rPr>
              <w:t>982,1</w:t>
            </w:r>
          </w:p>
        </w:tc>
        <w:tc>
          <w:tcPr>
            <w:tcW w:w="1660" w:type="dxa"/>
            <w:shd w:val="clear" w:color="auto" w:fill="auto"/>
            <w:noWrap/>
            <w:vAlign w:val="bottom"/>
            <w:hideMark/>
          </w:tcPr>
          <w:p w14:paraId="7930DE8E" w14:textId="51A4F806" w:rsidR="00341CC6" w:rsidRPr="00CB488C" w:rsidRDefault="00341CC6" w:rsidP="00EC4E14">
            <w:pPr>
              <w:jc w:val="right"/>
              <w:rPr>
                <w:color w:val="000000"/>
              </w:rPr>
            </w:pPr>
            <w:r w:rsidRPr="00CB488C">
              <w:rPr>
                <w:color w:val="000000"/>
              </w:rPr>
              <w:t>2</w:t>
            </w:r>
            <w:r w:rsidR="00EC4E14" w:rsidRPr="00CB488C">
              <w:rPr>
                <w:color w:val="000000"/>
              </w:rPr>
              <w:t> </w:t>
            </w:r>
            <w:r w:rsidRPr="00CB488C">
              <w:rPr>
                <w:color w:val="000000"/>
              </w:rPr>
              <w:t>668</w:t>
            </w:r>
            <w:r w:rsidR="00EC4E14" w:rsidRPr="00CB488C">
              <w:rPr>
                <w:color w:val="000000"/>
              </w:rPr>
              <w:t>,</w:t>
            </w:r>
            <w:r w:rsidRPr="00CB488C">
              <w:rPr>
                <w:color w:val="000000"/>
              </w:rPr>
              <w:t>30</w:t>
            </w:r>
          </w:p>
        </w:tc>
        <w:tc>
          <w:tcPr>
            <w:tcW w:w="1620" w:type="dxa"/>
            <w:shd w:val="clear" w:color="auto" w:fill="auto"/>
            <w:noWrap/>
            <w:vAlign w:val="bottom"/>
            <w:hideMark/>
          </w:tcPr>
          <w:p w14:paraId="62D6E193" w14:textId="40CBD2C6" w:rsidR="00341CC6" w:rsidRPr="00CB488C" w:rsidRDefault="00341CC6" w:rsidP="00EC4E14">
            <w:pPr>
              <w:jc w:val="right"/>
              <w:rPr>
                <w:color w:val="000000"/>
              </w:rPr>
            </w:pPr>
            <w:r w:rsidRPr="00CB488C">
              <w:rPr>
                <w:color w:val="000000"/>
              </w:rPr>
              <w:t>2</w:t>
            </w:r>
            <w:r w:rsidR="00EC4E14" w:rsidRPr="00CB488C">
              <w:rPr>
                <w:color w:val="000000"/>
              </w:rPr>
              <w:t> </w:t>
            </w:r>
            <w:r w:rsidRPr="00CB488C">
              <w:rPr>
                <w:color w:val="000000"/>
              </w:rPr>
              <w:t>676</w:t>
            </w:r>
            <w:r w:rsidR="00EC4E14" w:rsidRPr="00CB488C">
              <w:rPr>
                <w:color w:val="000000"/>
              </w:rPr>
              <w:t>,</w:t>
            </w:r>
            <w:r w:rsidRPr="00CB488C">
              <w:rPr>
                <w:color w:val="000000"/>
              </w:rPr>
              <w:t>10</w:t>
            </w:r>
          </w:p>
        </w:tc>
      </w:tr>
      <w:tr w:rsidR="00341CC6" w:rsidRPr="00CB488C" w14:paraId="0DEC6F6C" w14:textId="77777777" w:rsidTr="004F2E8D">
        <w:trPr>
          <w:trHeight w:val="300"/>
        </w:trPr>
        <w:tc>
          <w:tcPr>
            <w:tcW w:w="1696" w:type="dxa"/>
            <w:shd w:val="clear" w:color="auto" w:fill="auto"/>
            <w:noWrap/>
            <w:vAlign w:val="bottom"/>
            <w:hideMark/>
          </w:tcPr>
          <w:p w14:paraId="4303F64C" w14:textId="61A22116" w:rsidR="00341CC6" w:rsidRPr="00CB488C" w:rsidRDefault="00B27799" w:rsidP="00341CC6">
            <w:pPr>
              <w:rPr>
                <w:color w:val="000000"/>
              </w:rPr>
            </w:pPr>
            <w:r>
              <w:rPr>
                <w:color w:val="000000"/>
              </w:rPr>
              <w:t>р</w:t>
            </w:r>
            <w:r w:rsidR="00ED5F32">
              <w:rPr>
                <w:color w:val="000000"/>
              </w:rPr>
              <w:t>айон</w:t>
            </w:r>
          </w:p>
        </w:tc>
        <w:tc>
          <w:tcPr>
            <w:tcW w:w="1600" w:type="dxa"/>
            <w:shd w:val="clear" w:color="auto" w:fill="auto"/>
            <w:noWrap/>
            <w:vAlign w:val="bottom"/>
            <w:hideMark/>
          </w:tcPr>
          <w:p w14:paraId="0A0C9F80" w14:textId="77777777" w:rsidR="00341CC6" w:rsidRPr="00CB488C" w:rsidRDefault="00341CC6" w:rsidP="00341CC6">
            <w:pPr>
              <w:jc w:val="right"/>
              <w:rPr>
                <w:color w:val="000000"/>
              </w:rPr>
            </w:pPr>
            <w:r w:rsidRPr="00CB488C">
              <w:rPr>
                <w:color w:val="000000"/>
              </w:rPr>
              <w:t>1 402,70</w:t>
            </w:r>
          </w:p>
        </w:tc>
        <w:tc>
          <w:tcPr>
            <w:tcW w:w="1620" w:type="dxa"/>
            <w:shd w:val="clear" w:color="auto" w:fill="auto"/>
            <w:noWrap/>
            <w:vAlign w:val="bottom"/>
            <w:hideMark/>
          </w:tcPr>
          <w:p w14:paraId="214F9578" w14:textId="77777777" w:rsidR="00341CC6" w:rsidRPr="00CB488C" w:rsidRDefault="00341CC6" w:rsidP="00341CC6">
            <w:pPr>
              <w:jc w:val="right"/>
              <w:rPr>
                <w:color w:val="000000"/>
              </w:rPr>
            </w:pPr>
            <w:r w:rsidRPr="00CB488C">
              <w:rPr>
                <w:color w:val="000000"/>
              </w:rPr>
              <w:t>2 149,60</w:t>
            </w:r>
          </w:p>
        </w:tc>
        <w:tc>
          <w:tcPr>
            <w:tcW w:w="1640" w:type="dxa"/>
            <w:shd w:val="clear" w:color="auto" w:fill="auto"/>
            <w:noWrap/>
            <w:vAlign w:val="bottom"/>
            <w:hideMark/>
          </w:tcPr>
          <w:p w14:paraId="0525D744" w14:textId="6661D28A" w:rsidR="00341CC6" w:rsidRPr="00CB488C" w:rsidRDefault="00341CC6" w:rsidP="00341CC6">
            <w:pPr>
              <w:jc w:val="right"/>
              <w:rPr>
                <w:color w:val="000000"/>
              </w:rPr>
            </w:pPr>
            <w:r w:rsidRPr="00CB488C">
              <w:rPr>
                <w:color w:val="000000"/>
              </w:rPr>
              <w:t>2</w:t>
            </w:r>
            <w:r w:rsidR="00EC4E14" w:rsidRPr="00CB488C">
              <w:rPr>
                <w:color w:val="000000"/>
              </w:rPr>
              <w:t> </w:t>
            </w:r>
            <w:r w:rsidRPr="00CB488C">
              <w:rPr>
                <w:color w:val="000000"/>
              </w:rPr>
              <w:t>567,7</w:t>
            </w:r>
          </w:p>
        </w:tc>
        <w:tc>
          <w:tcPr>
            <w:tcW w:w="1660" w:type="dxa"/>
            <w:shd w:val="clear" w:color="auto" w:fill="auto"/>
            <w:noWrap/>
            <w:vAlign w:val="bottom"/>
            <w:hideMark/>
          </w:tcPr>
          <w:p w14:paraId="17C007CC" w14:textId="51D6E574" w:rsidR="00341CC6" w:rsidRPr="00CB488C" w:rsidRDefault="00341CC6" w:rsidP="00EC4E14">
            <w:pPr>
              <w:jc w:val="right"/>
              <w:rPr>
                <w:color w:val="000000"/>
              </w:rPr>
            </w:pPr>
            <w:r w:rsidRPr="00CB488C">
              <w:rPr>
                <w:color w:val="000000"/>
              </w:rPr>
              <w:t>3</w:t>
            </w:r>
            <w:r w:rsidR="00EC4E14" w:rsidRPr="00CB488C">
              <w:rPr>
                <w:color w:val="000000"/>
              </w:rPr>
              <w:t> </w:t>
            </w:r>
            <w:r w:rsidRPr="00CB488C">
              <w:rPr>
                <w:color w:val="000000"/>
              </w:rPr>
              <w:t>796</w:t>
            </w:r>
            <w:r w:rsidR="00EC4E14" w:rsidRPr="00CB488C">
              <w:rPr>
                <w:color w:val="000000"/>
              </w:rPr>
              <w:t>,</w:t>
            </w:r>
            <w:r w:rsidRPr="00CB488C">
              <w:rPr>
                <w:color w:val="000000"/>
              </w:rPr>
              <w:t>48</w:t>
            </w:r>
          </w:p>
        </w:tc>
        <w:tc>
          <w:tcPr>
            <w:tcW w:w="1620" w:type="dxa"/>
            <w:shd w:val="clear" w:color="auto" w:fill="auto"/>
            <w:noWrap/>
            <w:vAlign w:val="bottom"/>
            <w:hideMark/>
          </w:tcPr>
          <w:p w14:paraId="3CF7EA83" w14:textId="3C2D6D81" w:rsidR="00341CC6" w:rsidRPr="00CB488C" w:rsidRDefault="00341CC6" w:rsidP="00EC4E14">
            <w:pPr>
              <w:jc w:val="right"/>
              <w:rPr>
                <w:color w:val="000000"/>
              </w:rPr>
            </w:pPr>
            <w:r w:rsidRPr="00CB488C">
              <w:rPr>
                <w:color w:val="000000"/>
              </w:rPr>
              <w:t>5</w:t>
            </w:r>
            <w:r w:rsidR="00EC4E14" w:rsidRPr="00CB488C">
              <w:rPr>
                <w:color w:val="000000"/>
              </w:rPr>
              <w:t> </w:t>
            </w:r>
            <w:r w:rsidRPr="00CB488C">
              <w:rPr>
                <w:color w:val="000000"/>
              </w:rPr>
              <w:t>332</w:t>
            </w:r>
            <w:r w:rsidR="00EC4E14" w:rsidRPr="00CB488C">
              <w:rPr>
                <w:color w:val="000000"/>
              </w:rPr>
              <w:t>,</w:t>
            </w:r>
            <w:r w:rsidRPr="00CB488C">
              <w:rPr>
                <w:color w:val="000000"/>
              </w:rPr>
              <w:t>81</w:t>
            </w:r>
          </w:p>
        </w:tc>
      </w:tr>
    </w:tbl>
    <w:p w14:paraId="67C1FB65" w14:textId="776D9CC5" w:rsidR="00742CA9" w:rsidRPr="00CB488C" w:rsidRDefault="00742CA9" w:rsidP="00137180">
      <w:pPr>
        <w:ind w:firstLine="709"/>
        <w:jc w:val="both"/>
        <w:rPr>
          <w:rFonts w:eastAsia="Calibri"/>
          <w:sz w:val="28"/>
          <w:szCs w:val="28"/>
          <w:lang w:eastAsia="en-US"/>
        </w:rPr>
      </w:pPr>
    </w:p>
    <w:p w14:paraId="44DD09A4" w14:textId="05C99678" w:rsidR="00760032" w:rsidRPr="00CB488C" w:rsidRDefault="00760032" w:rsidP="00760032">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З</w:t>
      </w:r>
      <w:r w:rsidR="0024221C" w:rsidRPr="00CB488C">
        <w:rPr>
          <w:rFonts w:eastAsiaTheme="minorHAnsi"/>
          <w:sz w:val="28"/>
          <w:szCs w:val="28"/>
          <w:lang w:eastAsia="en-US"/>
        </w:rPr>
        <w:t xml:space="preserve">а период 2021 </w:t>
      </w:r>
      <w:r w:rsidR="00581962" w:rsidRPr="00CB488C">
        <w:rPr>
          <w:rFonts w:eastAsiaTheme="minorHAnsi"/>
          <w:sz w:val="28"/>
          <w:szCs w:val="28"/>
          <w:lang w:eastAsia="en-US"/>
        </w:rPr>
        <w:t>–</w:t>
      </w:r>
      <w:r w:rsidR="0024221C" w:rsidRPr="00CB488C">
        <w:rPr>
          <w:rFonts w:eastAsiaTheme="minorHAnsi"/>
          <w:sz w:val="28"/>
          <w:szCs w:val="28"/>
          <w:lang w:eastAsia="en-US"/>
        </w:rPr>
        <w:t xml:space="preserve"> 2025 год</w:t>
      </w:r>
      <w:r w:rsidR="00C74DE0" w:rsidRPr="00CB488C">
        <w:rPr>
          <w:rFonts w:eastAsiaTheme="minorHAnsi"/>
          <w:sz w:val="28"/>
          <w:szCs w:val="28"/>
          <w:lang w:eastAsia="en-US"/>
        </w:rPr>
        <w:t>ы</w:t>
      </w:r>
      <w:r w:rsidR="0024221C" w:rsidRPr="00CB488C">
        <w:rPr>
          <w:rFonts w:eastAsiaTheme="minorHAnsi"/>
          <w:sz w:val="28"/>
          <w:szCs w:val="28"/>
          <w:lang w:eastAsia="en-US"/>
        </w:rPr>
        <w:t xml:space="preserve"> на территории Ханты-Мансийского района общее количество </w:t>
      </w:r>
      <w:r w:rsidRPr="00CB488C">
        <w:rPr>
          <w:rFonts w:eastAsiaTheme="minorHAnsi"/>
          <w:sz w:val="28"/>
          <w:szCs w:val="28"/>
          <w:lang w:eastAsia="en-US"/>
        </w:rPr>
        <w:t xml:space="preserve">МСП, включая микропредприятия </w:t>
      </w:r>
      <w:r w:rsidR="0024221C" w:rsidRPr="00CB488C">
        <w:rPr>
          <w:rFonts w:eastAsiaTheme="minorHAnsi"/>
          <w:sz w:val="28"/>
          <w:szCs w:val="28"/>
          <w:lang w:eastAsia="en-US"/>
        </w:rPr>
        <w:t xml:space="preserve">увеличилось на </w:t>
      </w:r>
      <w:r w:rsidRPr="00CB488C">
        <w:rPr>
          <w:rFonts w:eastAsiaTheme="minorHAnsi"/>
          <w:sz w:val="28"/>
          <w:szCs w:val="28"/>
          <w:lang w:eastAsia="en-US"/>
        </w:rPr>
        <w:t>36</w:t>
      </w:r>
      <w:r w:rsidR="0024221C" w:rsidRPr="00CB488C">
        <w:rPr>
          <w:rFonts w:eastAsiaTheme="minorHAnsi"/>
          <w:sz w:val="28"/>
          <w:szCs w:val="28"/>
          <w:lang w:eastAsia="en-US"/>
        </w:rPr>
        <w:t xml:space="preserve"> единиц</w:t>
      </w:r>
      <w:r w:rsidRPr="00CB488C">
        <w:rPr>
          <w:rFonts w:eastAsiaTheme="minorHAnsi"/>
          <w:sz w:val="28"/>
          <w:szCs w:val="28"/>
          <w:lang w:eastAsia="en-US"/>
        </w:rPr>
        <w:t xml:space="preserve"> и</w:t>
      </w:r>
      <w:r w:rsidR="00581962" w:rsidRPr="00CB488C">
        <w:rPr>
          <w:rFonts w:eastAsiaTheme="minorHAnsi"/>
          <w:sz w:val="28"/>
          <w:szCs w:val="28"/>
          <w:lang w:eastAsia="en-US"/>
        </w:rPr>
        <w:t> </w:t>
      </w:r>
      <w:r w:rsidRPr="00CB488C">
        <w:rPr>
          <w:rFonts w:eastAsiaTheme="minorHAnsi"/>
          <w:sz w:val="28"/>
          <w:szCs w:val="28"/>
          <w:lang w:eastAsia="en-US"/>
        </w:rPr>
        <w:t>составляет 442 единицы</w:t>
      </w:r>
      <w:r w:rsidR="0024221C" w:rsidRPr="00CB488C">
        <w:rPr>
          <w:rFonts w:eastAsiaTheme="minorHAnsi"/>
          <w:sz w:val="28"/>
          <w:szCs w:val="28"/>
          <w:lang w:eastAsia="en-US"/>
        </w:rPr>
        <w:t xml:space="preserve">, </w:t>
      </w:r>
      <w:r w:rsidRPr="00CB488C">
        <w:rPr>
          <w:rFonts w:eastAsiaTheme="minorHAnsi"/>
          <w:sz w:val="28"/>
          <w:szCs w:val="28"/>
          <w:lang w:eastAsia="en-US"/>
        </w:rPr>
        <w:t xml:space="preserve">а среднесписочная численность работников МСП, включая микропредприятия (без внешних совместителей) на 200 </w:t>
      </w:r>
      <w:r w:rsidR="00581962" w:rsidRPr="00CB488C">
        <w:rPr>
          <w:rFonts w:eastAsiaTheme="minorHAnsi"/>
          <w:sz w:val="28"/>
          <w:szCs w:val="28"/>
          <w:lang w:eastAsia="en-US"/>
        </w:rPr>
        <w:t xml:space="preserve">человек и составила </w:t>
      </w:r>
      <w:r w:rsidRPr="00CB488C">
        <w:rPr>
          <w:rFonts w:eastAsiaTheme="minorHAnsi"/>
          <w:sz w:val="28"/>
          <w:szCs w:val="28"/>
          <w:lang w:eastAsia="en-US"/>
        </w:rPr>
        <w:t>1950</w:t>
      </w:r>
      <w:r w:rsidR="00581962" w:rsidRPr="00CB488C">
        <w:rPr>
          <w:rFonts w:eastAsiaTheme="minorHAnsi"/>
          <w:sz w:val="28"/>
          <w:szCs w:val="28"/>
          <w:lang w:eastAsia="en-US"/>
        </w:rPr>
        <w:t xml:space="preserve"> </w:t>
      </w:r>
      <w:r w:rsidRPr="00CB488C">
        <w:rPr>
          <w:rFonts w:eastAsiaTheme="minorHAnsi"/>
          <w:sz w:val="28"/>
          <w:szCs w:val="28"/>
          <w:lang w:eastAsia="en-US"/>
        </w:rPr>
        <w:t>человек</w:t>
      </w:r>
      <w:r w:rsidR="00581962" w:rsidRPr="00CB488C">
        <w:rPr>
          <w:rFonts w:eastAsia="Calibri"/>
          <w:bCs/>
          <w:iCs/>
          <w:sz w:val="28"/>
          <w:szCs w:val="28"/>
          <w:lang w:eastAsia="en-US"/>
        </w:rPr>
        <w:t xml:space="preserve">, включая 1 416 </w:t>
      </w:r>
      <w:r w:rsidR="00581962" w:rsidRPr="00CB488C">
        <w:rPr>
          <w:rFonts w:eastAsia="Calibri"/>
          <w:sz w:val="28"/>
          <w:szCs w:val="28"/>
          <w:lang w:eastAsia="en-US"/>
        </w:rPr>
        <w:t xml:space="preserve">физических лиц, не являющимся индивидуальными предпринимателями и применяющих специальный налоговый режим «Налог на профессиональный доход» </w:t>
      </w:r>
      <w:r w:rsidR="00581962" w:rsidRPr="00CB488C">
        <w:rPr>
          <w:rFonts w:eastAsia="Calibri"/>
          <w:bCs/>
          <w:iCs/>
          <w:sz w:val="28"/>
          <w:szCs w:val="28"/>
          <w:lang w:eastAsia="en-US"/>
        </w:rPr>
        <w:t>(далее – самозанятые граждане)</w:t>
      </w:r>
      <w:r w:rsidRPr="00CB488C">
        <w:rPr>
          <w:rFonts w:eastAsiaTheme="minorHAnsi"/>
          <w:sz w:val="28"/>
          <w:szCs w:val="28"/>
          <w:lang w:eastAsia="en-US"/>
        </w:rPr>
        <w:t>.</w:t>
      </w:r>
    </w:p>
    <w:p w14:paraId="39F2D71D" w14:textId="7966D24A" w:rsidR="005B0588" w:rsidRDefault="00137180" w:rsidP="0075614C">
      <w:pPr>
        <w:ind w:firstLine="709"/>
        <w:jc w:val="both"/>
        <w:rPr>
          <w:rFonts w:eastAsia="Calibri"/>
          <w:sz w:val="28"/>
          <w:szCs w:val="28"/>
          <w:lang w:eastAsia="en-US"/>
        </w:rPr>
      </w:pPr>
      <w:bookmarkStart w:id="1" w:name="_Hlk238481176"/>
      <w:r w:rsidRPr="00CB488C">
        <w:rPr>
          <w:rFonts w:eastAsia="Calibri"/>
          <w:sz w:val="28"/>
          <w:szCs w:val="28"/>
          <w:lang w:eastAsia="en-US"/>
        </w:rPr>
        <w:t xml:space="preserve">В </w:t>
      </w:r>
      <w:r w:rsidR="005B0588">
        <w:rPr>
          <w:rFonts w:eastAsia="Calibri"/>
          <w:sz w:val="28"/>
          <w:szCs w:val="28"/>
          <w:lang w:eastAsia="en-US"/>
        </w:rPr>
        <w:t>2021</w:t>
      </w:r>
      <w:r w:rsidR="00C02DBA">
        <w:rPr>
          <w:rFonts w:eastAsia="Calibri"/>
          <w:sz w:val="28"/>
          <w:szCs w:val="28"/>
          <w:lang w:eastAsia="en-US"/>
        </w:rPr>
        <w:t xml:space="preserve"> – </w:t>
      </w:r>
      <w:r w:rsidRPr="00CB488C">
        <w:rPr>
          <w:rFonts w:eastAsia="Calibri"/>
          <w:sz w:val="28"/>
          <w:szCs w:val="28"/>
          <w:lang w:eastAsia="en-US"/>
        </w:rPr>
        <w:t>2025 год</w:t>
      </w:r>
      <w:r w:rsidR="005B0588">
        <w:rPr>
          <w:rFonts w:eastAsia="Calibri"/>
          <w:sz w:val="28"/>
          <w:szCs w:val="28"/>
          <w:lang w:eastAsia="en-US"/>
        </w:rPr>
        <w:t>ах</w:t>
      </w:r>
      <w:r w:rsidRPr="00CB488C">
        <w:rPr>
          <w:rFonts w:eastAsia="Calibri"/>
          <w:sz w:val="28"/>
          <w:szCs w:val="28"/>
          <w:lang w:eastAsia="en-US"/>
        </w:rPr>
        <w:t xml:space="preserve"> проводилась системная работа по созданию благоприятных условий для роста и развития предпринимательской активности субъектов МСП, с</w:t>
      </w:r>
      <w:r w:rsidR="00894D15" w:rsidRPr="00CB488C">
        <w:rPr>
          <w:rFonts w:eastAsia="Calibri"/>
          <w:sz w:val="28"/>
          <w:szCs w:val="28"/>
          <w:lang w:eastAsia="en-US"/>
        </w:rPr>
        <w:t> </w:t>
      </w:r>
      <w:r w:rsidRPr="00CB488C">
        <w:rPr>
          <w:rFonts w:eastAsia="Calibri"/>
          <w:sz w:val="28"/>
          <w:szCs w:val="28"/>
          <w:lang w:eastAsia="en-US"/>
        </w:rPr>
        <w:t>опорой на комплексные меры поддержки, реализуемые в рамках национального проекта «Малое и среднее предпринимательство и поддержка индивидуальной предпринимательской инициативы»</w:t>
      </w:r>
      <w:r w:rsidR="005B0588">
        <w:rPr>
          <w:rFonts w:eastAsia="Calibri"/>
          <w:sz w:val="28"/>
          <w:szCs w:val="28"/>
          <w:lang w:eastAsia="en-US"/>
        </w:rPr>
        <w:t>:</w:t>
      </w:r>
    </w:p>
    <w:p w14:paraId="3DA38089" w14:textId="23DC2D10" w:rsidR="00CB0843" w:rsidRDefault="005B0588" w:rsidP="0075614C">
      <w:pPr>
        <w:ind w:firstLine="709"/>
        <w:jc w:val="both"/>
        <w:rPr>
          <w:rFonts w:eastAsia="Calibri"/>
          <w:sz w:val="28"/>
          <w:szCs w:val="28"/>
          <w:lang w:eastAsia="en-US"/>
        </w:rPr>
      </w:pPr>
      <w:r>
        <w:rPr>
          <w:rFonts w:eastAsia="Calibri"/>
          <w:sz w:val="28"/>
          <w:szCs w:val="28"/>
          <w:lang w:eastAsia="en-US"/>
        </w:rPr>
        <w:t>- пересмотрены направления мер финансовой поддержки субъектов МСП в</w:t>
      </w:r>
      <w:r w:rsidR="003D0DBA">
        <w:rPr>
          <w:rFonts w:eastAsia="Calibri"/>
          <w:sz w:val="28"/>
          <w:szCs w:val="28"/>
          <w:lang w:eastAsia="en-US"/>
        </w:rPr>
        <w:t> </w:t>
      </w:r>
      <w:r>
        <w:rPr>
          <w:rFonts w:eastAsia="Calibri"/>
          <w:sz w:val="28"/>
          <w:szCs w:val="28"/>
          <w:lang w:eastAsia="en-US"/>
        </w:rPr>
        <w:t>соответствии с муниципальной программой «</w:t>
      </w:r>
      <w:r w:rsidR="00CB0843" w:rsidRPr="00CB0843">
        <w:rPr>
          <w:rFonts w:eastAsia="Calibri"/>
          <w:sz w:val="28"/>
          <w:szCs w:val="28"/>
          <w:lang w:eastAsia="en-US"/>
        </w:rPr>
        <w:t>Развитие малого и среднего предпринимательства на территории Ханты-Мансийского района</w:t>
      </w:r>
      <w:r w:rsidR="00CB0843">
        <w:rPr>
          <w:rFonts w:eastAsia="Calibri"/>
          <w:sz w:val="28"/>
          <w:szCs w:val="28"/>
          <w:lang w:eastAsia="en-US"/>
        </w:rPr>
        <w:t>»;</w:t>
      </w:r>
    </w:p>
    <w:p w14:paraId="67ECDF90" w14:textId="05497833" w:rsidR="005B0588" w:rsidRDefault="005B0588" w:rsidP="0075614C">
      <w:pPr>
        <w:ind w:firstLine="709"/>
        <w:jc w:val="both"/>
        <w:rPr>
          <w:rFonts w:eastAsia="Calibri"/>
          <w:sz w:val="28"/>
          <w:szCs w:val="28"/>
          <w:lang w:eastAsia="en-US"/>
        </w:rPr>
      </w:pPr>
      <w:r>
        <w:rPr>
          <w:rFonts w:eastAsia="Calibri"/>
          <w:sz w:val="28"/>
          <w:szCs w:val="28"/>
          <w:lang w:eastAsia="en-US"/>
        </w:rPr>
        <w:t>- обеспечен переход по предоставлению мер финансовой поддержки субъектам МСП в форме субсидии в электронный вид с использованием информационной системы «Электронный бюджет»;</w:t>
      </w:r>
    </w:p>
    <w:bookmarkEnd w:id="1"/>
    <w:p w14:paraId="6263FCEC" w14:textId="32B9BC4F" w:rsidR="00CB0843" w:rsidRDefault="00CB0843" w:rsidP="0075614C">
      <w:pPr>
        <w:ind w:firstLine="709"/>
        <w:jc w:val="both"/>
        <w:rPr>
          <w:rFonts w:eastAsia="Calibri"/>
          <w:sz w:val="28"/>
          <w:szCs w:val="28"/>
          <w:lang w:eastAsia="en-US"/>
        </w:rPr>
      </w:pPr>
      <w:r>
        <w:rPr>
          <w:rFonts w:eastAsia="Calibri"/>
          <w:sz w:val="28"/>
          <w:szCs w:val="28"/>
          <w:lang w:eastAsia="en-US"/>
        </w:rPr>
        <w:t xml:space="preserve">- </w:t>
      </w:r>
      <w:r w:rsidRPr="00CB0843">
        <w:rPr>
          <w:rFonts w:eastAsia="Calibri"/>
          <w:sz w:val="28"/>
          <w:szCs w:val="28"/>
          <w:lang w:eastAsia="en-US"/>
        </w:rPr>
        <w:t>увелич</w:t>
      </w:r>
      <w:r>
        <w:rPr>
          <w:rFonts w:eastAsia="Calibri"/>
          <w:sz w:val="28"/>
          <w:szCs w:val="28"/>
          <w:lang w:eastAsia="en-US"/>
        </w:rPr>
        <w:t>ено</w:t>
      </w:r>
      <w:r w:rsidRPr="00CB0843">
        <w:rPr>
          <w:rFonts w:eastAsia="Calibri"/>
          <w:sz w:val="28"/>
          <w:szCs w:val="28"/>
          <w:lang w:eastAsia="en-US"/>
        </w:rPr>
        <w:t xml:space="preserve"> количество объектов имущества в перечне муниципального имущества, предназначенного для предоставления во владение и в пользование субъектам </w:t>
      </w:r>
      <w:r>
        <w:rPr>
          <w:rFonts w:eastAsia="Calibri"/>
          <w:sz w:val="28"/>
          <w:szCs w:val="28"/>
          <w:lang w:eastAsia="en-US"/>
        </w:rPr>
        <w:t xml:space="preserve">МСП, в том числе для социальных предприятий и социально-ориентированных некоммерческих организаций; </w:t>
      </w:r>
    </w:p>
    <w:p w14:paraId="7A78EB82" w14:textId="77777777" w:rsidR="007E4EA6" w:rsidRDefault="00CB0843" w:rsidP="0075614C">
      <w:pPr>
        <w:ind w:firstLine="709"/>
        <w:jc w:val="both"/>
        <w:rPr>
          <w:rFonts w:eastAsia="Calibri"/>
          <w:sz w:val="28"/>
          <w:szCs w:val="28"/>
          <w:lang w:eastAsia="en-US"/>
        </w:rPr>
      </w:pPr>
      <w:r>
        <w:rPr>
          <w:rFonts w:eastAsia="Calibri"/>
          <w:sz w:val="28"/>
          <w:szCs w:val="28"/>
          <w:lang w:eastAsia="en-US"/>
        </w:rPr>
        <w:t>- расширен формат участия местных товаропроизводителей Ханты-Мансийского района в ярмарках-выставках, проводимых на территории Ханты-Мансийского района и Ханты-Мансийского автономного округа – Югры</w:t>
      </w:r>
      <w:r w:rsidR="007E4EA6">
        <w:rPr>
          <w:rFonts w:eastAsia="Calibri"/>
          <w:sz w:val="28"/>
          <w:szCs w:val="28"/>
          <w:lang w:eastAsia="en-US"/>
        </w:rPr>
        <w:t>;</w:t>
      </w:r>
    </w:p>
    <w:p w14:paraId="3D1C324F" w14:textId="50B9755C" w:rsidR="0075614C" w:rsidRPr="00CB488C" w:rsidRDefault="007E4EA6" w:rsidP="0075614C">
      <w:pPr>
        <w:ind w:firstLine="709"/>
        <w:jc w:val="both"/>
        <w:rPr>
          <w:rFonts w:eastAsia="Calibri"/>
          <w:sz w:val="28"/>
          <w:szCs w:val="28"/>
          <w:lang w:eastAsia="en-US"/>
        </w:rPr>
      </w:pPr>
      <w:r>
        <w:rPr>
          <w:rFonts w:eastAsia="Calibri"/>
          <w:sz w:val="28"/>
          <w:szCs w:val="28"/>
          <w:lang w:eastAsia="en-US"/>
        </w:rPr>
        <w:t>- ежегодно проводятся крупные мероприятия с участием субъектов МСП по</w:t>
      </w:r>
      <w:r w:rsidR="003D0DBA">
        <w:rPr>
          <w:rFonts w:eastAsia="Calibri"/>
          <w:sz w:val="28"/>
          <w:szCs w:val="28"/>
          <w:lang w:eastAsia="en-US"/>
        </w:rPr>
        <w:t> </w:t>
      </w:r>
      <w:r>
        <w:rPr>
          <w:rFonts w:eastAsia="Calibri"/>
          <w:sz w:val="28"/>
          <w:szCs w:val="28"/>
          <w:lang w:eastAsia="en-US"/>
        </w:rPr>
        <w:t>развитию креативных индустрий, социального предпринимательства, профориентационные бизнес-сессии с учащимися 9-11 классов, а также круглые столы с участием субъектов МСП, физическими лицами, являющимися плательщиками налога на профессиональный доход по вопросам поддержки предпринимательства и занятости в каждом населенном пункте Ханты-Мансийского района</w:t>
      </w:r>
      <w:r w:rsidR="00137180" w:rsidRPr="00CB488C">
        <w:rPr>
          <w:rFonts w:eastAsia="Calibri"/>
          <w:sz w:val="28"/>
          <w:szCs w:val="28"/>
          <w:lang w:eastAsia="en-US"/>
        </w:rPr>
        <w:t xml:space="preserve">. </w:t>
      </w:r>
    </w:p>
    <w:p w14:paraId="28F73A79" w14:textId="7BF131A7" w:rsidR="00137180" w:rsidRPr="00CB488C" w:rsidRDefault="0075614C" w:rsidP="0075614C">
      <w:pPr>
        <w:ind w:firstLine="709"/>
        <w:jc w:val="both"/>
        <w:rPr>
          <w:rFonts w:eastAsia="Calibri"/>
          <w:bCs/>
          <w:iCs/>
          <w:sz w:val="28"/>
          <w:szCs w:val="28"/>
          <w:lang w:eastAsia="en-US"/>
        </w:rPr>
      </w:pPr>
      <w:r w:rsidRPr="00CB488C">
        <w:rPr>
          <w:rFonts w:eastAsia="Calibri"/>
          <w:sz w:val="28"/>
          <w:szCs w:val="28"/>
          <w:lang w:eastAsia="en-US"/>
        </w:rPr>
        <w:t>В</w:t>
      </w:r>
      <w:r w:rsidR="00137180" w:rsidRPr="00CB488C">
        <w:rPr>
          <w:rFonts w:eastAsia="Calibri"/>
          <w:sz w:val="28"/>
          <w:szCs w:val="28"/>
          <w:lang w:eastAsia="en-US"/>
        </w:rPr>
        <w:t xml:space="preserve"> соответствии с муниципальной программой «Р</w:t>
      </w:r>
      <w:r w:rsidR="00137180" w:rsidRPr="00CB488C">
        <w:rPr>
          <w:rFonts w:eastAsia="Calibri"/>
          <w:bCs/>
          <w:iCs/>
          <w:sz w:val="28"/>
          <w:szCs w:val="28"/>
          <w:lang w:eastAsia="en-US"/>
        </w:rPr>
        <w:t>азвитие малого и среднего предпринимательства на территории Ханты-Мансийского района»</w:t>
      </w:r>
      <w:r w:rsidR="009649DE">
        <w:rPr>
          <w:rFonts w:eastAsia="Calibri"/>
          <w:bCs/>
          <w:iCs/>
          <w:sz w:val="28"/>
          <w:szCs w:val="28"/>
          <w:lang w:eastAsia="en-US"/>
        </w:rPr>
        <w:t xml:space="preserve"> за период 2021</w:t>
      </w:r>
      <w:r w:rsidR="00C02DBA">
        <w:rPr>
          <w:rFonts w:eastAsia="Calibri"/>
          <w:bCs/>
          <w:iCs/>
          <w:sz w:val="28"/>
          <w:szCs w:val="28"/>
          <w:lang w:eastAsia="en-US"/>
        </w:rPr>
        <w:t xml:space="preserve"> – </w:t>
      </w:r>
      <w:r w:rsidR="009649DE">
        <w:rPr>
          <w:rFonts w:eastAsia="Calibri"/>
          <w:bCs/>
          <w:iCs/>
          <w:sz w:val="28"/>
          <w:szCs w:val="28"/>
          <w:lang w:eastAsia="en-US"/>
        </w:rPr>
        <w:t>2025 годов</w:t>
      </w:r>
      <w:r w:rsidR="00137180" w:rsidRPr="00CB488C">
        <w:rPr>
          <w:rFonts w:eastAsia="Calibri"/>
          <w:bCs/>
          <w:iCs/>
          <w:sz w:val="28"/>
          <w:szCs w:val="28"/>
          <w:lang w:eastAsia="en-US"/>
        </w:rPr>
        <w:t>,</w:t>
      </w:r>
      <w:r w:rsidR="00137180" w:rsidRPr="00CB488C">
        <w:rPr>
          <w:rFonts w:eastAsia="Calibri"/>
          <w:sz w:val="28"/>
          <w:szCs w:val="28"/>
          <w:lang w:eastAsia="en-US"/>
        </w:rPr>
        <w:t xml:space="preserve"> </w:t>
      </w:r>
      <w:r w:rsidR="00137180" w:rsidRPr="00CB488C">
        <w:rPr>
          <w:rFonts w:eastAsia="Calibri"/>
          <w:bCs/>
          <w:iCs/>
          <w:sz w:val="28"/>
          <w:szCs w:val="28"/>
          <w:lang w:eastAsia="en-US"/>
        </w:rPr>
        <w:t>предоставлена финансовая поддержка 1</w:t>
      </w:r>
      <w:r w:rsidR="009649DE">
        <w:rPr>
          <w:rFonts w:eastAsia="Calibri"/>
          <w:bCs/>
          <w:iCs/>
          <w:sz w:val="28"/>
          <w:szCs w:val="28"/>
          <w:lang w:eastAsia="en-US"/>
        </w:rPr>
        <w:t>30</w:t>
      </w:r>
      <w:r w:rsidR="002E791C">
        <w:rPr>
          <w:rFonts w:eastAsia="Calibri"/>
          <w:bCs/>
          <w:iCs/>
          <w:sz w:val="28"/>
          <w:szCs w:val="28"/>
          <w:lang w:eastAsia="en-US"/>
        </w:rPr>
        <w:t xml:space="preserve"> </w:t>
      </w:r>
      <w:r w:rsidR="00137180" w:rsidRPr="00CB488C">
        <w:rPr>
          <w:rFonts w:eastAsia="Calibri"/>
          <w:bCs/>
          <w:iCs/>
          <w:sz w:val="28"/>
          <w:szCs w:val="28"/>
          <w:lang w:eastAsia="en-US"/>
        </w:rPr>
        <w:t xml:space="preserve">субъектам МСП </w:t>
      </w:r>
      <w:r w:rsidRPr="00CB488C">
        <w:rPr>
          <w:rFonts w:eastAsia="Calibri"/>
          <w:bCs/>
          <w:iCs/>
          <w:sz w:val="28"/>
          <w:szCs w:val="28"/>
          <w:lang w:eastAsia="en-US"/>
        </w:rPr>
        <w:t>в </w:t>
      </w:r>
      <w:r w:rsidR="009649DE">
        <w:rPr>
          <w:rFonts w:eastAsia="Calibri"/>
          <w:bCs/>
          <w:iCs/>
          <w:sz w:val="28"/>
          <w:szCs w:val="28"/>
          <w:lang w:eastAsia="en-US"/>
        </w:rPr>
        <w:t xml:space="preserve">общем </w:t>
      </w:r>
      <w:r w:rsidRPr="00CB488C">
        <w:rPr>
          <w:rFonts w:eastAsia="Calibri"/>
          <w:bCs/>
          <w:iCs/>
          <w:sz w:val="28"/>
          <w:szCs w:val="28"/>
          <w:lang w:eastAsia="en-US"/>
        </w:rPr>
        <w:t>объеме</w:t>
      </w:r>
      <w:r w:rsidR="00137180" w:rsidRPr="00CB488C">
        <w:rPr>
          <w:rFonts w:eastAsia="Calibri"/>
          <w:bCs/>
          <w:iCs/>
          <w:sz w:val="28"/>
          <w:szCs w:val="28"/>
          <w:lang w:eastAsia="en-US"/>
        </w:rPr>
        <w:t xml:space="preserve"> </w:t>
      </w:r>
      <w:r w:rsidR="009649DE">
        <w:rPr>
          <w:rFonts w:eastAsia="Calibri"/>
          <w:bCs/>
          <w:iCs/>
          <w:sz w:val="28"/>
          <w:szCs w:val="28"/>
          <w:lang w:eastAsia="en-US"/>
        </w:rPr>
        <w:t>27,15</w:t>
      </w:r>
      <w:r w:rsidR="00137180" w:rsidRPr="00CB488C">
        <w:rPr>
          <w:rFonts w:eastAsia="Calibri"/>
          <w:bCs/>
          <w:iCs/>
          <w:sz w:val="28"/>
          <w:szCs w:val="28"/>
          <w:lang w:eastAsia="en-US"/>
        </w:rPr>
        <w:t> </w:t>
      </w:r>
      <w:r w:rsidR="009649DE">
        <w:rPr>
          <w:rFonts w:eastAsia="Calibri"/>
          <w:bCs/>
          <w:iCs/>
          <w:sz w:val="28"/>
          <w:szCs w:val="28"/>
          <w:lang w:eastAsia="en-US"/>
        </w:rPr>
        <w:t>млн</w:t>
      </w:r>
      <w:r w:rsidR="00137180" w:rsidRPr="00CB488C">
        <w:rPr>
          <w:rFonts w:eastAsia="Calibri"/>
          <w:bCs/>
          <w:iCs/>
          <w:sz w:val="28"/>
          <w:szCs w:val="28"/>
          <w:lang w:eastAsia="en-US"/>
        </w:rPr>
        <w:t xml:space="preserve"> рублей. </w:t>
      </w:r>
    </w:p>
    <w:p w14:paraId="1FF37EF6" w14:textId="777E1C0F" w:rsidR="009649DE" w:rsidRDefault="00137180" w:rsidP="001A6E1C">
      <w:pPr>
        <w:ind w:firstLine="709"/>
        <w:jc w:val="both"/>
        <w:rPr>
          <w:rFonts w:eastAsia="Calibri"/>
          <w:bCs/>
          <w:iCs/>
          <w:sz w:val="28"/>
          <w:szCs w:val="28"/>
          <w:lang w:eastAsia="en-US"/>
        </w:rPr>
      </w:pPr>
      <w:r w:rsidRPr="00CB488C">
        <w:rPr>
          <w:rFonts w:eastAsia="Calibri"/>
          <w:bCs/>
          <w:iCs/>
          <w:sz w:val="28"/>
          <w:szCs w:val="28"/>
          <w:lang w:eastAsia="en-US"/>
        </w:rPr>
        <w:t>Основными направлениями финансовой поддержки стал</w:t>
      </w:r>
      <w:r w:rsidR="00E35479">
        <w:rPr>
          <w:rFonts w:eastAsia="Calibri"/>
          <w:bCs/>
          <w:iCs/>
          <w:sz w:val="28"/>
          <w:szCs w:val="28"/>
          <w:lang w:eastAsia="en-US"/>
        </w:rPr>
        <w:t>и</w:t>
      </w:r>
      <w:r w:rsidRPr="00CB488C">
        <w:rPr>
          <w:rFonts w:eastAsia="Calibri"/>
          <w:bCs/>
          <w:iCs/>
          <w:sz w:val="28"/>
          <w:szCs w:val="28"/>
          <w:lang w:eastAsia="en-US"/>
        </w:rPr>
        <w:t xml:space="preserve"> возмещение расходов субъектам МСП, связанных с</w:t>
      </w:r>
      <w:r w:rsidR="0075614C" w:rsidRPr="00CB488C">
        <w:rPr>
          <w:rFonts w:eastAsia="Calibri"/>
          <w:bCs/>
          <w:iCs/>
          <w:sz w:val="28"/>
          <w:szCs w:val="28"/>
          <w:lang w:eastAsia="en-US"/>
        </w:rPr>
        <w:t xml:space="preserve"> </w:t>
      </w:r>
      <w:r w:rsidRPr="00CB488C">
        <w:rPr>
          <w:rFonts w:eastAsia="Calibri"/>
          <w:bCs/>
          <w:iCs/>
          <w:sz w:val="28"/>
          <w:szCs w:val="28"/>
          <w:lang w:eastAsia="en-US"/>
        </w:rPr>
        <w:t>приобретением запасных частей, комплектующих, материалов</w:t>
      </w:r>
      <w:r w:rsidR="0085201E" w:rsidRPr="00CB488C">
        <w:rPr>
          <w:rFonts w:eastAsia="Calibri"/>
          <w:bCs/>
          <w:iCs/>
          <w:sz w:val="28"/>
          <w:szCs w:val="28"/>
          <w:lang w:eastAsia="en-US"/>
        </w:rPr>
        <w:t xml:space="preserve"> </w:t>
      </w:r>
      <w:r w:rsidRPr="00CB488C">
        <w:rPr>
          <w:rFonts w:eastAsia="Calibri"/>
          <w:bCs/>
          <w:iCs/>
          <w:sz w:val="28"/>
          <w:szCs w:val="28"/>
          <w:lang w:eastAsia="en-US"/>
        </w:rPr>
        <w:t>к</w:t>
      </w:r>
      <w:r w:rsidR="0085201E" w:rsidRPr="00CB488C">
        <w:rPr>
          <w:rFonts w:eastAsia="Calibri"/>
          <w:bCs/>
          <w:iCs/>
          <w:sz w:val="28"/>
          <w:szCs w:val="28"/>
          <w:lang w:eastAsia="en-US"/>
        </w:rPr>
        <w:t xml:space="preserve"> </w:t>
      </w:r>
      <w:r w:rsidRPr="00CB488C">
        <w:rPr>
          <w:rFonts w:eastAsia="Calibri"/>
          <w:bCs/>
          <w:iCs/>
          <w:sz w:val="28"/>
          <w:szCs w:val="28"/>
          <w:lang w:eastAsia="en-US"/>
        </w:rPr>
        <w:t>технике и оборудованию;</w:t>
      </w:r>
      <w:r w:rsidR="0075614C" w:rsidRPr="00CB488C">
        <w:rPr>
          <w:rFonts w:eastAsia="Calibri"/>
          <w:bCs/>
          <w:iCs/>
          <w:sz w:val="28"/>
          <w:szCs w:val="28"/>
          <w:lang w:eastAsia="en-US"/>
        </w:rPr>
        <w:t xml:space="preserve"> </w:t>
      </w:r>
      <w:r w:rsidRPr="00CB488C">
        <w:rPr>
          <w:rFonts w:eastAsia="Calibri"/>
          <w:bCs/>
          <w:iCs/>
          <w:sz w:val="28"/>
          <w:szCs w:val="28"/>
          <w:lang w:eastAsia="en-US"/>
        </w:rPr>
        <w:t>прохождением обязательной сертификации произведенной пищевой продукции</w:t>
      </w:r>
      <w:r w:rsidR="009649DE">
        <w:rPr>
          <w:rFonts w:eastAsia="Calibri"/>
          <w:bCs/>
          <w:iCs/>
          <w:sz w:val="28"/>
          <w:szCs w:val="28"/>
          <w:lang w:eastAsia="en-US"/>
        </w:rPr>
        <w:t>, приобретением упаковочных материалов для производимой пищевой продукции</w:t>
      </w:r>
      <w:r w:rsidRPr="00CB488C">
        <w:rPr>
          <w:rFonts w:eastAsia="Calibri"/>
          <w:bCs/>
          <w:iCs/>
          <w:sz w:val="28"/>
          <w:szCs w:val="28"/>
          <w:lang w:eastAsia="en-US"/>
        </w:rPr>
        <w:t>;</w:t>
      </w:r>
      <w:r w:rsidR="0075614C" w:rsidRPr="00CB488C">
        <w:rPr>
          <w:rFonts w:eastAsia="Calibri"/>
          <w:bCs/>
          <w:iCs/>
          <w:sz w:val="28"/>
          <w:szCs w:val="28"/>
          <w:lang w:eastAsia="en-US"/>
        </w:rPr>
        <w:t xml:space="preserve"> </w:t>
      </w:r>
      <w:r w:rsidRPr="00CB488C">
        <w:rPr>
          <w:rFonts w:eastAsia="Calibri"/>
          <w:bCs/>
          <w:iCs/>
          <w:sz w:val="28"/>
          <w:szCs w:val="28"/>
          <w:lang w:eastAsia="en-US"/>
        </w:rPr>
        <w:t>арендой нежилых помещений;</w:t>
      </w:r>
      <w:r w:rsidR="0075614C" w:rsidRPr="00CB488C">
        <w:rPr>
          <w:rFonts w:eastAsia="Calibri"/>
          <w:bCs/>
          <w:iCs/>
          <w:sz w:val="28"/>
          <w:szCs w:val="28"/>
          <w:lang w:eastAsia="en-US"/>
        </w:rPr>
        <w:t xml:space="preserve"> </w:t>
      </w:r>
      <w:r w:rsidRPr="00CB488C">
        <w:rPr>
          <w:rFonts w:eastAsia="Calibri"/>
          <w:bCs/>
          <w:iCs/>
          <w:sz w:val="28"/>
          <w:szCs w:val="28"/>
          <w:lang w:eastAsia="en-US"/>
        </w:rPr>
        <w:t>реконструкцией (модернизацией) объектов капитального строительства (приобретение строительных материалов);</w:t>
      </w:r>
      <w:r w:rsidR="0075614C" w:rsidRPr="00CB488C">
        <w:rPr>
          <w:rFonts w:eastAsia="Calibri"/>
          <w:bCs/>
          <w:iCs/>
          <w:sz w:val="28"/>
          <w:szCs w:val="28"/>
          <w:lang w:eastAsia="en-US"/>
        </w:rPr>
        <w:t xml:space="preserve"> </w:t>
      </w:r>
      <w:r w:rsidRPr="00CB488C">
        <w:rPr>
          <w:rFonts w:eastAsia="Calibri"/>
          <w:bCs/>
          <w:iCs/>
          <w:sz w:val="28"/>
          <w:szCs w:val="28"/>
          <w:lang w:eastAsia="en-US"/>
        </w:rPr>
        <w:t>оплатой коммунальных платежей за нежилое помещение</w:t>
      </w:r>
      <w:r w:rsidR="009649DE">
        <w:rPr>
          <w:rFonts w:eastAsia="Calibri"/>
          <w:bCs/>
          <w:iCs/>
          <w:sz w:val="28"/>
          <w:szCs w:val="28"/>
          <w:lang w:eastAsia="en-US"/>
        </w:rPr>
        <w:t>, приобретением  муки для хлебопечения, кормов для сельскохозяйственных животных</w:t>
      </w:r>
      <w:r w:rsidRPr="00CB488C">
        <w:rPr>
          <w:rFonts w:eastAsia="Calibri"/>
          <w:bCs/>
          <w:iCs/>
          <w:sz w:val="28"/>
          <w:szCs w:val="28"/>
          <w:lang w:eastAsia="en-US"/>
        </w:rPr>
        <w:t>.</w:t>
      </w:r>
    </w:p>
    <w:p w14:paraId="189F4A90" w14:textId="77777777" w:rsidR="00435821" w:rsidRDefault="009649DE" w:rsidP="000639F0">
      <w:pPr>
        <w:ind w:firstLine="709"/>
        <w:jc w:val="both"/>
        <w:rPr>
          <w:rFonts w:eastAsia="Calibri"/>
          <w:sz w:val="28"/>
          <w:szCs w:val="28"/>
          <w:lang w:eastAsia="en-US"/>
        </w:rPr>
      </w:pPr>
      <w:r>
        <w:rPr>
          <w:rFonts w:eastAsia="Calibri"/>
          <w:sz w:val="28"/>
          <w:szCs w:val="28"/>
          <w:lang w:eastAsia="en-US"/>
        </w:rPr>
        <w:t>В 2025 году р</w:t>
      </w:r>
      <w:r w:rsidR="00137180" w:rsidRPr="00CB488C">
        <w:rPr>
          <w:rFonts w:eastAsia="Calibri"/>
          <w:sz w:val="28"/>
          <w:szCs w:val="28"/>
          <w:lang w:eastAsia="en-US"/>
        </w:rPr>
        <w:t xml:space="preserve">еализован новый механизм финансовой поддержки </w:t>
      </w:r>
      <w:r w:rsidR="0075614C" w:rsidRPr="00CB488C">
        <w:rPr>
          <w:rFonts w:eastAsia="Calibri"/>
          <w:sz w:val="28"/>
          <w:szCs w:val="28"/>
          <w:lang w:eastAsia="en-US"/>
        </w:rPr>
        <w:t xml:space="preserve">– </w:t>
      </w:r>
      <w:r w:rsidR="00137180" w:rsidRPr="00CB488C">
        <w:rPr>
          <w:rFonts w:eastAsia="Calibri"/>
          <w:sz w:val="28"/>
          <w:szCs w:val="28"/>
          <w:lang w:eastAsia="en-US"/>
        </w:rPr>
        <w:t>субсиди</w:t>
      </w:r>
      <w:r w:rsidR="0075614C" w:rsidRPr="00CB488C">
        <w:rPr>
          <w:rFonts w:eastAsia="Calibri"/>
          <w:sz w:val="28"/>
          <w:szCs w:val="28"/>
          <w:lang w:eastAsia="en-US"/>
        </w:rPr>
        <w:t xml:space="preserve">и </w:t>
      </w:r>
      <w:r w:rsidR="00137180" w:rsidRPr="00CB488C">
        <w:rPr>
          <w:rFonts w:eastAsia="Calibri"/>
          <w:sz w:val="28"/>
          <w:szCs w:val="28"/>
          <w:lang w:eastAsia="en-US"/>
        </w:rPr>
        <w:t>из бюджета</w:t>
      </w:r>
      <w:r w:rsidR="0075614C" w:rsidRPr="00CB488C">
        <w:rPr>
          <w:rFonts w:eastAsia="Calibri"/>
          <w:sz w:val="28"/>
          <w:szCs w:val="28"/>
          <w:lang w:eastAsia="en-US"/>
        </w:rPr>
        <w:t xml:space="preserve"> </w:t>
      </w:r>
      <w:r w:rsidR="00137180" w:rsidRPr="00CB488C">
        <w:rPr>
          <w:rFonts w:eastAsia="Calibri"/>
          <w:sz w:val="28"/>
          <w:szCs w:val="28"/>
          <w:lang w:eastAsia="en-US"/>
        </w:rPr>
        <w:t xml:space="preserve">Ханты-Мансийского района </w:t>
      </w:r>
      <w:r w:rsidR="0075614C" w:rsidRPr="00CB488C">
        <w:rPr>
          <w:rFonts w:eastAsia="Calibri"/>
          <w:sz w:val="28"/>
          <w:szCs w:val="28"/>
          <w:lang w:eastAsia="en-US"/>
        </w:rPr>
        <w:t xml:space="preserve">в сумме 1 677,6 тыс. рублей </w:t>
      </w:r>
      <w:r w:rsidR="00137180" w:rsidRPr="00CB488C">
        <w:rPr>
          <w:rFonts w:eastAsia="Calibri"/>
          <w:sz w:val="28"/>
          <w:szCs w:val="28"/>
          <w:lang w:eastAsia="en-US"/>
        </w:rPr>
        <w:t xml:space="preserve">на финансовое обеспечение затрат по доставке </w:t>
      </w:r>
      <w:r w:rsidR="0075614C" w:rsidRPr="00CB488C">
        <w:rPr>
          <w:rFonts w:eastAsia="Calibri"/>
          <w:sz w:val="28"/>
          <w:szCs w:val="28"/>
          <w:lang w:eastAsia="en-US"/>
        </w:rPr>
        <w:t xml:space="preserve">10 тонн социально значимых продовольственных товаров первой необходимости </w:t>
      </w:r>
      <w:r w:rsidR="00137180" w:rsidRPr="00CB488C">
        <w:rPr>
          <w:rFonts w:eastAsia="Calibri"/>
          <w:sz w:val="28"/>
          <w:szCs w:val="28"/>
          <w:lang w:eastAsia="en-US"/>
        </w:rPr>
        <w:t>воздушным транспортом</w:t>
      </w:r>
      <w:r w:rsidR="00AB49AA" w:rsidRPr="00CB488C">
        <w:rPr>
          <w:rFonts w:eastAsia="Calibri"/>
          <w:sz w:val="28"/>
          <w:szCs w:val="28"/>
          <w:lang w:eastAsia="en-US"/>
        </w:rPr>
        <w:t xml:space="preserve"> в</w:t>
      </w:r>
      <w:r w:rsidR="003D0DBA">
        <w:rPr>
          <w:rFonts w:eastAsia="Calibri"/>
          <w:sz w:val="28"/>
          <w:szCs w:val="28"/>
          <w:lang w:eastAsia="en-US"/>
        </w:rPr>
        <w:t> </w:t>
      </w:r>
      <w:r w:rsidR="00AB49AA" w:rsidRPr="00CB488C">
        <w:rPr>
          <w:rFonts w:eastAsia="Calibri"/>
          <w:sz w:val="28"/>
          <w:szCs w:val="28"/>
          <w:lang w:eastAsia="en-US"/>
        </w:rPr>
        <w:t>населенные пункты с ограниченной доступностью</w:t>
      </w:r>
      <w:r w:rsidR="00137180" w:rsidRPr="00CB488C">
        <w:rPr>
          <w:rFonts w:eastAsia="Calibri"/>
          <w:sz w:val="28"/>
          <w:szCs w:val="28"/>
          <w:lang w:eastAsia="en-US"/>
        </w:rPr>
        <w:t>.</w:t>
      </w:r>
      <w:r w:rsidR="003D0DBA">
        <w:rPr>
          <w:rFonts w:eastAsia="Calibri"/>
          <w:sz w:val="28"/>
          <w:szCs w:val="28"/>
          <w:lang w:eastAsia="en-US"/>
        </w:rPr>
        <w:t xml:space="preserve"> </w:t>
      </w:r>
    </w:p>
    <w:p w14:paraId="1241D8F7" w14:textId="31FC29B7" w:rsidR="004F6669" w:rsidRDefault="00247810" w:rsidP="000639F0">
      <w:pPr>
        <w:ind w:firstLine="709"/>
        <w:jc w:val="both"/>
        <w:rPr>
          <w:rFonts w:eastAsia="Calibri"/>
          <w:sz w:val="28"/>
          <w:szCs w:val="28"/>
          <w:lang w:eastAsia="en-US"/>
        </w:rPr>
      </w:pPr>
      <w:r w:rsidRPr="00247810">
        <w:rPr>
          <w:rFonts w:eastAsia="Calibri"/>
          <w:sz w:val="28"/>
          <w:szCs w:val="28"/>
          <w:lang w:eastAsia="en-US"/>
        </w:rPr>
        <w:t xml:space="preserve">За период 2021-2025 годы </w:t>
      </w:r>
      <w:r>
        <w:rPr>
          <w:rFonts w:eastAsia="Calibri"/>
          <w:sz w:val="28"/>
          <w:szCs w:val="28"/>
          <w:lang w:eastAsia="en-US"/>
        </w:rPr>
        <w:t xml:space="preserve">на территории Ханты-Мансийского района субъектами МСП </w:t>
      </w:r>
      <w:r w:rsidRPr="00247810">
        <w:rPr>
          <w:rFonts w:eastAsia="Calibri"/>
          <w:sz w:val="28"/>
          <w:szCs w:val="28"/>
          <w:lang w:eastAsia="en-US"/>
        </w:rPr>
        <w:t>реализован</w:t>
      </w:r>
      <w:r>
        <w:rPr>
          <w:rFonts w:eastAsia="Calibri"/>
          <w:sz w:val="28"/>
          <w:szCs w:val="28"/>
          <w:lang w:eastAsia="en-US"/>
        </w:rPr>
        <w:t xml:space="preserve"> ряд</w:t>
      </w:r>
      <w:r w:rsidRPr="00247810">
        <w:rPr>
          <w:rFonts w:eastAsia="Calibri"/>
          <w:sz w:val="28"/>
          <w:szCs w:val="28"/>
          <w:lang w:eastAsia="en-US"/>
        </w:rPr>
        <w:t xml:space="preserve"> </w:t>
      </w:r>
      <w:r>
        <w:rPr>
          <w:rFonts w:eastAsia="Calibri"/>
          <w:sz w:val="28"/>
          <w:szCs w:val="28"/>
          <w:lang w:eastAsia="en-US"/>
        </w:rPr>
        <w:t>бизнес-</w:t>
      </w:r>
      <w:r w:rsidRPr="00247810">
        <w:rPr>
          <w:rFonts w:eastAsia="Calibri"/>
          <w:sz w:val="28"/>
          <w:szCs w:val="28"/>
          <w:lang w:eastAsia="en-US"/>
        </w:rPr>
        <w:t>проект</w:t>
      </w:r>
      <w:r>
        <w:rPr>
          <w:rFonts w:eastAsia="Calibri"/>
          <w:sz w:val="28"/>
          <w:szCs w:val="28"/>
          <w:lang w:eastAsia="en-US"/>
        </w:rPr>
        <w:t>ов</w:t>
      </w:r>
      <w:r w:rsidRPr="00247810">
        <w:rPr>
          <w:rFonts w:eastAsia="Calibri"/>
          <w:sz w:val="28"/>
          <w:szCs w:val="28"/>
          <w:lang w:eastAsia="en-US"/>
        </w:rPr>
        <w:t xml:space="preserve">, в том числе </w:t>
      </w:r>
      <w:r w:rsidR="0046662C">
        <w:rPr>
          <w:rFonts w:eastAsia="Calibri"/>
          <w:sz w:val="28"/>
          <w:szCs w:val="28"/>
          <w:lang w:eastAsia="en-US"/>
        </w:rPr>
        <w:t>с оказанием имущественной поддержки и</w:t>
      </w:r>
      <w:r w:rsidRPr="00247810">
        <w:rPr>
          <w:rFonts w:eastAsia="Calibri"/>
          <w:sz w:val="28"/>
          <w:szCs w:val="28"/>
          <w:lang w:eastAsia="en-US"/>
        </w:rPr>
        <w:t xml:space="preserve"> финансовой поддержк</w:t>
      </w:r>
      <w:r w:rsidR="0046662C">
        <w:rPr>
          <w:rFonts w:eastAsia="Calibri"/>
          <w:sz w:val="28"/>
          <w:szCs w:val="28"/>
          <w:lang w:eastAsia="en-US"/>
        </w:rPr>
        <w:t>и</w:t>
      </w:r>
      <w:r w:rsidRPr="00247810">
        <w:rPr>
          <w:rFonts w:eastAsia="Calibri"/>
          <w:sz w:val="28"/>
          <w:szCs w:val="28"/>
          <w:lang w:eastAsia="en-US"/>
        </w:rPr>
        <w:t xml:space="preserve"> за счет бюджета </w:t>
      </w:r>
      <w:r w:rsidR="00E9612B">
        <w:rPr>
          <w:rFonts w:eastAsia="Calibri"/>
          <w:sz w:val="28"/>
          <w:szCs w:val="28"/>
          <w:lang w:eastAsia="en-US"/>
        </w:rPr>
        <w:t xml:space="preserve">Ханты-Мансийского </w:t>
      </w:r>
      <w:r w:rsidRPr="00247810">
        <w:rPr>
          <w:rFonts w:eastAsia="Calibri"/>
          <w:sz w:val="28"/>
          <w:szCs w:val="28"/>
          <w:lang w:eastAsia="en-US"/>
        </w:rPr>
        <w:t>автономного округа</w:t>
      </w:r>
      <w:r w:rsidR="00E9612B">
        <w:rPr>
          <w:rFonts w:eastAsia="Calibri"/>
          <w:sz w:val="28"/>
          <w:szCs w:val="28"/>
          <w:lang w:eastAsia="en-US"/>
        </w:rPr>
        <w:t xml:space="preserve"> - Югры</w:t>
      </w:r>
      <w:r w:rsidRPr="00247810">
        <w:rPr>
          <w:rFonts w:eastAsia="Calibri"/>
          <w:sz w:val="28"/>
          <w:szCs w:val="28"/>
          <w:lang w:eastAsia="en-US"/>
        </w:rPr>
        <w:t xml:space="preserve"> и бюджета Ханты-Мансийского района:</w:t>
      </w:r>
    </w:p>
    <w:p w14:paraId="327D66D4" w14:textId="10E737CB" w:rsidR="004F6669" w:rsidRDefault="004F6669" w:rsidP="000639F0">
      <w:pPr>
        <w:ind w:firstLine="709"/>
        <w:jc w:val="both"/>
        <w:rPr>
          <w:rFonts w:eastAsia="Calibri"/>
          <w:sz w:val="28"/>
          <w:szCs w:val="28"/>
          <w:lang w:eastAsia="en-US"/>
        </w:rPr>
      </w:pPr>
      <w:r>
        <w:rPr>
          <w:rFonts w:eastAsia="Calibri"/>
          <w:sz w:val="28"/>
          <w:szCs w:val="28"/>
          <w:lang w:eastAsia="en-US"/>
        </w:rPr>
        <w:t>«</w:t>
      </w:r>
      <w:r w:rsidRPr="004F6669">
        <w:rPr>
          <w:rFonts w:eastAsia="Calibri"/>
          <w:sz w:val="28"/>
          <w:szCs w:val="28"/>
          <w:lang w:eastAsia="en-US"/>
        </w:rPr>
        <w:t xml:space="preserve">Производство тарной доски </w:t>
      </w:r>
      <w:r>
        <w:rPr>
          <w:rFonts w:eastAsia="Calibri"/>
          <w:sz w:val="28"/>
          <w:szCs w:val="28"/>
          <w:lang w:eastAsia="en-US"/>
        </w:rPr>
        <w:t xml:space="preserve">в поселке </w:t>
      </w:r>
      <w:r w:rsidRPr="004F6669">
        <w:rPr>
          <w:rFonts w:eastAsia="Calibri"/>
          <w:sz w:val="28"/>
          <w:szCs w:val="28"/>
          <w:lang w:eastAsia="en-US"/>
        </w:rPr>
        <w:t>Бобровский</w:t>
      </w:r>
      <w:r>
        <w:rPr>
          <w:rFonts w:eastAsia="Calibri"/>
          <w:sz w:val="28"/>
          <w:szCs w:val="28"/>
          <w:lang w:eastAsia="en-US"/>
        </w:rPr>
        <w:t xml:space="preserve">, </w:t>
      </w:r>
      <w:r w:rsidRPr="004F6669">
        <w:rPr>
          <w:rFonts w:eastAsia="Calibri"/>
          <w:sz w:val="28"/>
          <w:szCs w:val="28"/>
          <w:lang w:eastAsia="en-US"/>
        </w:rPr>
        <w:t>ООО</w:t>
      </w:r>
      <w:r>
        <w:rPr>
          <w:rFonts w:eastAsia="Calibri"/>
          <w:sz w:val="28"/>
          <w:szCs w:val="28"/>
          <w:lang w:eastAsia="en-US"/>
        </w:rPr>
        <w:t xml:space="preserve"> </w:t>
      </w:r>
      <w:r w:rsidRPr="004F6669">
        <w:rPr>
          <w:rFonts w:eastAsia="Calibri"/>
          <w:sz w:val="28"/>
          <w:szCs w:val="28"/>
          <w:lang w:eastAsia="en-US"/>
        </w:rPr>
        <w:t>«</w:t>
      </w:r>
      <w:proofErr w:type="spellStart"/>
      <w:r w:rsidRPr="004F6669">
        <w:rPr>
          <w:rFonts w:eastAsia="Calibri"/>
          <w:sz w:val="28"/>
          <w:szCs w:val="28"/>
          <w:lang w:eastAsia="en-US"/>
        </w:rPr>
        <w:t>Техлес</w:t>
      </w:r>
      <w:proofErr w:type="spellEnd"/>
      <w:r w:rsidRPr="004F6669">
        <w:rPr>
          <w:rFonts w:eastAsia="Calibri"/>
          <w:sz w:val="28"/>
          <w:szCs w:val="28"/>
          <w:lang w:eastAsia="en-US"/>
        </w:rPr>
        <w:t xml:space="preserve"> </w:t>
      </w:r>
      <w:proofErr w:type="spellStart"/>
      <w:r w:rsidRPr="004F6669">
        <w:rPr>
          <w:rFonts w:eastAsia="Calibri"/>
          <w:sz w:val="28"/>
          <w:szCs w:val="28"/>
          <w:lang w:eastAsia="en-US"/>
        </w:rPr>
        <w:t>Нефтесервис</w:t>
      </w:r>
      <w:proofErr w:type="spellEnd"/>
      <w:r w:rsidRPr="004F6669">
        <w:rPr>
          <w:rFonts w:eastAsia="Calibri"/>
          <w:sz w:val="28"/>
          <w:szCs w:val="28"/>
          <w:lang w:eastAsia="en-US"/>
        </w:rPr>
        <w:t>»</w:t>
      </w:r>
      <w:r>
        <w:rPr>
          <w:rFonts w:eastAsia="Calibri"/>
          <w:sz w:val="28"/>
          <w:szCs w:val="28"/>
          <w:lang w:eastAsia="en-US"/>
        </w:rPr>
        <w:t xml:space="preserve"> (</w:t>
      </w:r>
      <w:r w:rsidRPr="004F6669">
        <w:rPr>
          <w:rFonts w:eastAsia="Calibri"/>
          <w:sz w:val="28"/>
          <w:szCs w:val="28"/>
          <w:lang w:eastAsia="en-US"/>
        </w:rPr>
        <w:t>2023-2024</w:t>
      </w:r>
      <w:r>
        <w:rPr>
          <w:rFonts w:eastAsia="Calibri"/>
          <w:sz w:val="28"/>
          <w:szCs w:val="28"/>
          <w:lang w:eastAsia="en-US"/>
        </w:rPr>
        <w:t xml:space="preserve"> годы);</w:t>
      </w:r>
    </w:p>
    <w:p w14:paraId="493D2687" w14:textId="12BEA0FC" w:rsidR="0046662C" w:rsidRDefault="000639F0" w:rsidP="000639F0">
      <w:pPr>
        <w:ind w:firstLine="709"/>
        <w:jc w:val="both"/>
        <w:rPr>
          <w:rFonts w:eastAsia="Calibri"/>
          <w:sz w:val="28"/>
          <w:szCs w:val="28"/>
          <w:lang w:eastAsia="en-US"/>
        </w:rPr>
      </w:pPr>
      <w:r w:rsidRPr="000639F0">
        <w:rPr>
          <w:rFonts w:eastAsia="Calibri"/>
          <w:sz w:val="28"/>
          <w:szCs w:val="28"/>
          <w:lang w:eastAsia="en-US"/>
        </w:rPr>
        <w:t>«Производство и переработка растительного сырья, выращенного на</w:t>
      </w:r>
      <w:r w:rsidR="003D0DBA">
        <w:rPr>
          <w:rFonts w:eastAsia="Calibri"/>
          <w:sz w:val="28"/>
          <w:szCs w:val="28"/>
          <w:lang w:eastAsia="en-US"/>
        </w:rPr>
        <w:t> </w:t>
      </w:r>
      <w:r w:rsidRPr="000639F0">
        <w:rPr>
          <w:rFonts w:eastAsia="Calibri"/>
          <w:sz w:val="28"/>
          <w:szCs w:val="28"/>
          <w:lang w:eastAsia="en-US"/>
        </w:rPr>
        <w:t>автоматизированных установках с применением органических субстратов»</w:t>
      </w:r>
      <w:r w:rsidR="004F6669">
        <w:rPr>
          <w:rFonts w:eastAsia="Calibri"/>
          <w:sz w:val="28"/>
          <w:szCs w:val="28"/>
          <w:lang w:eastAsia="en-US"/>
        </w:rPr>
        <w:t>,</w:t>
      </w:r>
      <w:r w:rsidRPr="000639F0">
        <w:rPr>
          <w:rFonts w:eastAsia="Calibri"/>
          <w:sz w:val="28"/>
          <w:szCs w:val="28"/>
          <w:lang w:eastAsia="en-US"/>
        </w:rPr>
        <w:t xml:space="preserve"> </w:t>
      </w:r>
      <w:r>
        <w:rPr>
          <w:rFonts w:eastAsia="Calibri"/>
          <w:sz w:val="28"/>
          <w:szCs w:val="28"/>
          <w:lang w:eastAsia="en-US"/>
        </w:rPr>
        <w:t>ООО</w:t>
      </w:r>
      <w:r w:rsidR="003D0DBA">
        <w:rPr>
          <w:rFonts w:eastAsia="Calibri"/>
          <w:sz w:val="28"/>
          <w:szCs w:val="28"/>
          <w:lang w:eastAsia="en-US"/>
        </w:rPr>
        <w:t> </w:t>
      </w:r>
      <w:proofErr w:type="spellStart"/>
      <w:r w:rsidR="004F6669">
        <w:rPr>
          <w:rFonts w:eastAsia="Calibri"/>
          <w:sz w:val="28"/>
          <w:szCs w:val="28"/>
          <w:lang w:eastAsia="en-US"/>
        </w:rPr>
        <w:t>Гастрофарм</w:t>
      </w:r>
      <w:proofErr w:type="spellEnd"/>
      <w:r w:rsidR="004F6669">
        <w:rPr>
          <w:rFonts w:eastAsia="Calibri"/>
          <w:sz w:val="28"/>
          <w:szCs w:val="28"/>
          <w:lang w:eastAsia="en-US"/>
        </w:rPr>
        <w:t xml:space="preserve"> </w:t>
      </w:r>
      <w:proofErr w:type="spellStart"/>
      <w:r w:rsidR="004F6669">
        <w:rPr>
          <w:rFonts w:eastAsia="Calibri"/>
          <w:sz w:val="28"/>
          <w:szCs w:val="28"/>
          <w:lang w:eastAsia="en-US"/>
        </w:rPr>
        <w:t>Технолоджис</w:t>
      </w:r>
      <w:proofErr w:type="spellEnd"/>
      <w:r w:rsidR="004F6669">
        <w:rPr>
          <w:rFonts w:eastAsia="Calibri"/>
          <w:sz w:val="28"/>
          <w:szCs w:val="28"/>
          <w:lang w:eastAsia="en-US"/>
        </w:rPr>
        <w:t xml:space="preserve">» в </w:t>
      </w:r>
      <w:r w:rsidRPr="000639F0">
        <w:rPr>
          <w:rFonts w:eastAsia="Calibri"/>
          <w:sz w:val="28"/>
          <w:szCs w:val="28"/>
          <w:lang w:eastAsia="en-US"/>
        </w:rPr>
        <w:t>район</w:t>
      </w:r>
      <w:r w:rsidR="004F6669">
        <w:rPr>
          <w:rFonts w:eastAsia="Calibri"/>
          <w:sz w:val="28"/>
          <w:szCs w:val="28"/>
          <w:lang w:eastAsia="en-US"/>
        </w:rPr>
        <w:t>е</w:t>
      </w:r>
      <w:r w:rsidRPr="000639F0">
        <w:rPr>
          <w:rFonts w:eastAsia="Calibri"/>
          <w:sz w:val="28"/>
          <w:szCs w:val="28"/>
          <w:lang w:eastAsia="en-US"/>
        </w:rPr>
        <w:t xml:space="preserve"> </w:t>
      </w:r>
      <w:r w:rsidR="004F6669">
        <w:rPr>
          <w:rFonts w:eastAsia="Calibri"/>
          <w:sz w:val="28"/>
          <w:szCs w:val="28"/>
          <w:lang w:eastAsia="en-US"/>
        </w:rPr>
        <w:t>мостового перехода через реку Иртыш съезд с автодороги г. Ханты-Мансийск – г. Нягань (2024-2025 годы)</w:t>
      </w:r>
      <w:r w:rsidRPr="000639F0">
        <w:rPr>
          <w:rFonts w:eastAsia="Calibri"/>
          <w:sz w:val="28"/>
          <w:szCs w:val="28"/>
          <w:lang w:eastAsia="en-US"/>
        </w:rPr>
        <w:t>;</w:t>
      </w:r>
    </w:p>
    <w:p w14:paraId="7A5EB653" w14:textId="2D2663AB" w:rsidR="0046662C" w:rsidRDefault="00B50697" w:rsidP="0046662C">
      <w:pPr>
        <w:ind w:firstLine="709"/>
        <w:jc w:val="both"/>
        <w:rPr>
          <w:rFonts w:eastAsia="Calibri"/>
          <w:sz w:val="28"/>
          <w:szCs w:val="28"/>
          <w:lang w:eastAsia="en-US"/>
        </w:rPr>
      </w:pPr>
      <w:r>
        <w:rPr>
          <w:rFonts w:eastAsia="Calibri"/>
          <w:sz w:val="28"/>
          <w:szCs w:val="28"/>
          <w:lang w:eastAsia="en-US"/>
        </w:rPr>
        <w:t>«</w:t>
      </w:r>
      <w:r w:rsidR="0046662C" w:rsidRPr="00B90172">
        <w:rPr>
          <w:rFonts w:eastAsia="Calibri"/>
          <w:sz w:val="28"/>
          <w:szCs w:val="28"/>
          <w:lang w:eastAsia="en-US"/>
        </w:rPr>
        <w:t>Организация п</w:t>
      </w:r>
      <w:r w:rsidR="00247810" w:rsidRPr="00B90172">
        <w:rPr>
          <w:rFonts w:eastAsia="Calibri"/>
          <w:sz w:val="28"/>
          <w:szCs w:val="28"/>
          <w:lang w:eastAsia="en-US"/>
        </w:rPr>
        <w:t>ункт</w:t>
      </w:r>
      <w:r w:rsidR="0046662C" w:rsidRPr="00B90172">
        <w:rPr>
          <w:rFonts w:eastAsia="Calibri"/>
          <w:sz w:val="28"/>
          <w:szCs w:val="28"/>
          <w:lang w:eastAsia="en-US"/>
        </w:rPr>
        <w:t>ов</w:t>
      </w:r>
      <w:r w:rsidR="00247810" w:rsidRPr="00B90172">
        <w:rPr>
          <w:rFonts w:eastAsia="Calibri"/>
          <w:sz w:val="28"/>
          <w:szCs w:val="28"/>
          <w:lang w:eastAsia="en-US"/>
        </w:rPr>
        <w:t xml:space="preserve"> приема рыбы</w:t>
      </w:r>
      <w:r>
        <w:rPr>
          <w:rFonts w:eastAsia="Calibri"/>
          <w:sz w:val="28"/>
          <w:szCs w:val="28"/>
          <w:lang w:eastAsia="en-US"/>
        </w:rPr>
        <w:t>»:</w:t>
      </w:r>
      <w:r w:rsidR="00247810" w:rsidRPr="00B90172">
        <w:rPr>
          <w:rFonts w:eastAsia="Calibri"/>
          <w:sz w:val="28"/>
          <w:szCs w:val="28"/>
          <w:lang w:eastAsia="en-US"/>
        </w:rPr>
        <w:t xml:space="preserve"> в п</w:t>
      </w:r>
      <w:r w:rsidR="0046662C" w:rsidRPr="00B90172">
        <w:rPr>
          <w:rFonts w:eastAsia="Calibri"/>
          <w:sz w:val="28"/>
          <w:szCs w:val="28"/>
          <w:lang w:eastAsia="en-US"/>
        </w:rPr>
        <w:t xml:space="preserve">оселке </w:t>
      </w:r>
      <w:r w:rsidR="00247810" w:rsidRPr="00B90172">
        <w:rPr>
          <w:rFonts w:eastAsia="Calibri"/>
          <w:sz w:val="28"/>
          <w:szCs w:val="28"/>
          <w:lang w:eastAsia="en-US"/>
        </w:rPr>
        <w:t>Кирпичный</w:t>
      </w:r>
      <w:r w:rsidR="0046662C" w:rsidRPr="00B90172">
        <w:rPr>
          <w:rFonts w:eastAsia="Calibri"/>
          <w:sz w:val="28"/>
          <w:szCs w:val="28"/>
          <w:lang w:eastAsia="en-US"/>
        </w:rPr>
        <w:t xml:space="preserve"> и селе Троица </w:t>
      </w:r>
      <w:r w:rsidR="00247810" w:rsidRPr="00B90172">
        <w:rPr>
          <w:rFonts w:eastAsia="Calibri"/>
          <w:sz w:val="28"/>
          <w:szCs w:val="28"/>
          <w:lang w:eastAsia="en-US"/>
        </w:rPr>
        <w:t>индивидуальн</w:t>
      </w:r>
      <w:r w:rsidR="0046662C" w:rsidRPr="00B90172">
        <w:rPr>
          <w:rFonts w:eastAsia="Calibri"/>
          <w:sz w:val="28"/>
          <w:szCs w:val="28"/>
          <w:lang w:eastAsia="en-US"/>
        </w:rPr>
        <w:t>ыми</w:t>
      </w:r>
      <w:r w:rsidR="00247810" w:rsidRPr="00B90172">
        <w:rPr>
          <w:rFonts w:eastAsia="Calibri"/>
          <w:sz w:val="28"/>
          <w:szCs w:val="28"/>
          <w:lang w:eastAsia="en-US"/>
        </w:rPr>
        <w:t xml:space="preserve"> </w:t>
      </w:r>
      <w:r w:rsidR="0046662C" w:rsidRPr="00B90172">
        <w:rPr>
          <w:rFonts w:eastAsia="Calibri"/>
          <w:sz w:val="28"/>
          <w:szCs w:val="28"/>
          <w:lang w:eastAsia="en-US"/>
        </w:rPr>
        <w:t>п</w:t>
      </w:r>
      <w:r w:rsidR="00247810" w:rsidRPr="00B90172">
        <w:rPr>
          <w:rFonts w:eastAsia="Calibri"/>
          <w:sz w:val="28"/>
          <w:szCs w:val="28"/>
          <w:lang w:eastAsia="en-US"/>
        </w:rPr>
        <w:t>редпринимател</w:t>
      </w:r>
      <w:r w:rsidR="0046662C" w:rsidRPr="00B90172">
        <w:rPr>
          <w:rFonts w:eastAsia="Calibri"/>
          <w:sz w:val="28"/>
          <w:szCs w:val="28"/>
          <w:lang w:eastAsia="en-US"/>
        </w:rPr>
        <w:t>ями</w:t>
      </w:r>
      <w:r w:rsidR="00247810" w:rsidRPr="00B90172">
        <w:rPr>
          <w:rFonts w:eastAsia="Calibri"/>
          <w:sz w:val="28"/>
          <w:szCs w:val="28"/>
          <w:lang w:eastAsia="en-US"/>
        </w:rPr>
        <w:t xml:space="preserve"> </w:t>
      </w:r>
      <w:proofErr w:type="spellStart"/>
      <w:r w:rsidR="00247810" w:rsidRPr="00B90172">
        <w:rPr>
          <w:rFonts w:eastAsia="Calibri"/>
          <w:sz w:val="28"/>
          <w:szCs w:val="28"/>
          <w:lang w:eastAsia="en-US"/>
        </w:rPr>
        <w:t>Веклич</w:t>
      </w:r>
      <w:r w:rsidR="0046662C" w:rsidRPr="00B90172">
        <w:rPr>
          <w:rFonts w:eastAsia="Calibri"/>
          <w:sz w:val="28"/>
          <w:szCs w:val="28"/>
          <w:lang w:eastAsia="en-US"/>
        </w:rPr>
        <w:t>ем</w:t>
      </w:r>
      <w:proofErr w:type="spellEnd"/>
      <w:r w:rsidR="00247810" w:rsidRPr="00B90172">
        <w:rPr>
          <w:rFonts w:eastAsia="Calibri"/>
          <w:sz w:val="28"/>
          <w:szCs w:val="28"/>
          <w:lang w:eastAsia="en-US"/>
        </w:rPr>
        <w:t xml:space="preserve"> А.Н.</w:t>
      </w:r>
      <w:r w:rsidR="0046662C" w:rsidRPr="00B90172">
        <w:rPr>
          <w:rFonts w:eastAsia="Calibri"/>
          <w:sz w:val="28"/>
          <w:szCs w:val="28"/>
          <w:lang w:eastAsia="en-US"/>
        </w:rPr>
        <w:t xml:space="preserve">, </w:t>
      </w:r>
      <w:proofErr w:type="spellStart"/>
      <w:r w:rsidR="0046662C" w:rsidRPr="00B90172">
        <w:rPr>
          <w:rFonts w:eastAsia="Calibri"/>
          <w:sz w:val="28"/>
          <w:szCs w:val="28"/>
          <w:lang w:eastAsia="en-US"/>
        </w:rPr>
        <w:t>Наханьковым</w:t>
      </w:r>
      <w:proofErr w:type="spellEnd"/>
      <w:r w:rsidR="00CE5DCE" w:rsidRPr="00B90172">
        <w:rPr>
          <w:rFonts w:eastAsia="Calibri"/>
          <w:sz w:val="28"/>
          <w:szCs w:val="28"/>
          <w:lang w:eastAsia="en-US"/>
        </w:rPr>
        <w:t xml:space="preserve"> Е.</w:t>
      </w:r>
      <w:r w:rsidR="003D0DBA" w:rsidRPr="00B90172">
        <w:rPr>
          <w:rFonts w:eastAsia="Calibri"/>
          <w:sz w:val="28"/>
          <w:szCs w:val="28"/>
          <w:lang w:eastAsia="en-US"/>
        </w:rPr>
        <w:t xml:space="preserve">Г., Михайловым С.С. в поселках Кирпичный и </w:t>
      </w:r>
      <w:proofErr w:type="spellStart"/>
      <w:r w:rsidR="003D0DBA" w:rsidRPr="00B90172">
        <w:rPr>
          <w:rFonts w:eastAsia="Calibri"/>
          <w:sz w:val="28"/>
          <w:szCs w:val="28"/>
          <w:lang w:eastAsia="en-US"/>
        </w:rPr>
        <w:t>Выкатной</w:t>
      </w:r>
      <w:proofErr w:type="spellEnd"/>
      <w:r w:rsidR="003D0DBA" w:rsidRPr="00B90172">
        <w:rPr>
          <w:rFonts w:eastAsia="Calibri"/>
          <w:sz w:val="28"/>
          <w:szCs w:val="28"/>
          <w:lang w:eastAsia="en-US"/>
        </w:rPr>
        <w:t>, деревнях Ярки и Шапша, общиной коренных малочисленных народов Севера «</w:t>
      </w:r>
      <w:proofErr w:type="spellStart"/>
      <w:r w:rsidR="003D0DBA" w:rsidRPr="00B90172">
        <w:rPr>
          <w:rFonts w:eastAsia="Calibri"/>
          <w:sz w:val="28"/>
          <w:szCs w:val="28"/>
          <w:lang w:eastAsia="en-US"/>
        </w:rPr>
        <w:t>Ляпсин</w:t>
      </w:r>
      <w:proofErr w:type="spellEnd"/>
      <w:r w:rsidR="003D0DBA" w:rsidRPr="00B90172">
        <w:rPr>
          <w:rFonts w:eastAsia="Calibri"/>
          <w:sz w:val="28"/>
          <w:szCs w:val="28"/>
          <w:lang w:eastAsia="en-US"/>
        </w:rPr>
        <w:t xml:space="preserve"> бор» в селе </w:t>
      </w:r>
      <w:proofErr w:type="spellStart"/>
      <w:r w:rsidR="003D0DBA" w:rsidRPr="00B90172">
        <w:rPr>
          <w:rFonts w:eastAsia="Calibri"/>
          <w:sz w:val="28"/>
          <w:szCs w:val="28"/>
          <w:lang w:eastAsia="en-US"/>
        </w:rPr>
        <w:t>Нялинское</w:t>
      </w:r>
      <w:proofErr w:type="spellEnd"/>
      <w:r w:rsidR="0046662C" w:rsidRPr="00B90172">
        <w:rPr>
          <w:rFonts w:eastAsia="Calibri"/>
          <w:sz w:val="28"/>
          <w:szCs w:val="28"/>
          <w:lang w:eastAsia="en-US"/>
        </w:rPr>
        <w:t xml:space="preserve"> (2021</w:t>
      </w:r>
      <w:r w:rsidR="00C02DBA">
        <w:rPr>
          <w:rFonts w:eastAsia="Calibri"/>
          <w:sz w:val="28"/>
          <w:szCs w:val="28"/>
          <w:lang w:eastAsia="en-US"/>
        </w:rPr>
        <w:t xml:space="preserve"> – </w:t>
      </w:r>
      <w:r w:rsidR="0046662C" w:rsidRPr="00B90172">
        <w:rPr>
          <w:rFonts w:eastAsia="Calibri"/>
          <w:sz w:val="28"/>
          <w:szCs w:val="28"/>
          <w:lang w:eastAsia="en-US"/>
        </w:rPr>
        <w:t>2023 годы);</w:t>
      </w:r>
    </w:p>
    <w:p w14:paraId="2B023423" w14:textId="7DF76B6D" w:rsidR="0046662C" w:rsidRDefault="0046662C" w:rsidP="0046662C">
      <w:pPr>
        <w:ind w:firstLine="709"/>
        <w:jc w:val="both"/>
        <w:rPr>
          <w:rFonts w:eastAsia="Calibri"/>
          <w:sz w:val="28"/>
          <w:szCs w:val="28"/>
          <w:lang w:eastAsia="en-US"/>
        </w:rPr>
      </w:pPr>
      <w:r>
        <w:rPr>
          <w:rFonts w:eastAsia="Calibri"/>
          <w:sz w:val="28"/>
          <w:szCs w:val="28"/>
          <w:lang w:eastAsia="en-US"/>
        </w:rPr>
        <w:t>«</w:t>
      </w:r>
      <w:r w:rsidRPr="0046662C">
        <w:rPr>
          <w:rFonts w:eastAsia="Calibri"/>
          <w:sz w:val="28"/>
          <w:szCs w:val="28"/>
          <w:lang w:eastAsia="en-US"/>
        </w:rPr>
        <w:t>Создание туристической базы «Северный двор»</w:t>
      </w:r>
      <w:r>
        <w:rPr>
          <w:rFonts w:eastAsia="Calibri"/>
          <w:sz w:val="28"/>
          <w:szCs w:val="28"/>
          <w:lang w:eastAsia="en-US"/>
        </w:rPr>
        <w:t xml:space="preserve"> </w:t>
      </w:r>
      <w:r w:rsidRPr="0046662C">
        <w:rPr>
          <w:rFonts w:eastAsia="Calibri"/>
          <w:sz w:val="28"/>
          <w:szCs w:val="28"/>
          <w:lang w:eastAsia="en-US"/>
        </w:rPr>
        <w:t>ООО «Альфа+»</w:t>
      </w:r>
      <w:r>
        <w:rPr>
          <w:rFonts w:eastAsia="Calibri"/>
          <w:sz w:val="28"/>
          <w:szCs w:val="28"/>
          <w:lang w:eastAsia="en-US"/>
        </w:rPr>
        <w:t xml:space="preserve"> (2023</w:t>
      </w:r>
      <w:r w:rsidR="00C02DBA">
        <w:rPr>
          <w:rFonts w:eastAsia="Calibri"/>
          <w:sz w:val="28"/>
          <w:szCs w:val="28"/>
          <w:lang w:eastAsia="en-US"/>
        </w:rPr>
        <w:t xml:space="preserve"> – </w:t>
      </w:r>
      <w:r>
        <w:rPr>
          <w:rFonts w:eastAsia="Calibri"/>
          <w:sz w:val="28"/>
          <w:szCs w:val="28"/>
          <w:lang w:eastAsia="en-US"/>
        </w:rPr>
        <w:t>2025</w:t>
      </w:r>
      <w:r w:rsidR="003D0DBA">
        <w:rPr>
          <w:rFonts w:eastAsia="Calibri"/>
          <w:sz w:val="28"/>
          <w:szCs w:val="28"/>
          <w:lang w:eastAsia="en-US"/>
        </w:rPr>
        <w:t> </w:t>
      </w:r>
      <w:r>
        <w:rPr>
          <w:rFonts w:eastAsia="Calibri"/>
          <w:sz w:val="28"/>
          <w:szCs w:val="28"/>
          <w:lang w:eastAsia="en-US"/>
        </w:rPr>
        <w:t>годы);</w:t>
      </w:r>
    </w:p>
    <w:p w14:paraId="0045A0CE" w14:textId="10C45324" w:rsidR="0046662C" w:rsidRPr="00CD3E3F" w:rsidRDefault="0046662C" w:rsidP="0046662C">
      <w:pPr>
        <w:ind w:firstLine="709"/>
        <w:jc w:val="both"/>
        <w:rPr>
          <w:rFonts w:eastAsia="Calibri"/>
          <w:sz w:val="28"/>
          <w:szCs w:val="28"/>
          <w:lang w:eastAsia="en-US"/>
        </w:rPr>
      </w:pPr>
      <w:r>
        <w:rPr>
          <w:rFonts w:eastAsia="Calibri"/>
          <w:sz w:val="28"/>
          <w:szCs w:val="28"/>
          <w:lang w:eastAsia="en-US"/>
        </w:rPr>
        <w:t>«Организация п</w:t>
      </w:r>
      <w:r w:rsidRPr="0046662C">
        <w:rPr>
          <w:rFonts w:eastAsia="Calibri"/>
          <w:sz w:val="28"/>
          <w:szCs w:val="28"/>
          <w:lang w:eastAsia="en-US"/>
        </w:rPr>
        <w:t>ереработк</w:t>
      </w:r>
      <w:r>
        <w:rPr>
          <w:rFonts w:eastAsia="Calibri"/>
          <w:sz w:val="28"/>
          <w:szCs w:val="28"/>
          <w:lang w:eastAsia="en-US"/>
        </w:rPr>
        <w:t>и</w:t>
      </w:r>
      <w:r w:rsidRPr="0046662C">
        <w:rPr>
          <w:rFonts w:eastAsia="Calibri"/>
          <w:sz w:val="28"/>
          <w:szCs w:val="28"/>
          <w:lang w:eastAsia="en-US"/>
        </w:rPr>
        <w:t xml:space="preserve"> дикоросов</w:t>
      </w:r>
      <w:r>
        <w:rPr>
          <w:rFonts w:eastAsia="Calibri"/>
          <w:sz w:val="28"/>
          <w:szCs w:val="28"/>
          <w:lang w:eastAsia="en-US"/>
        </w:rPr>
        <w:t xml:space="preserve"> </w:t>
      </w:r>
      <w:r w:rsidR="000639F0">
        <w:rPr>
          <w:rFonts w:eastAsia="Calibri"/>
          <w:sz w:val="28"/>
          <w:szCs w:val="28"/>
          <w:lang w:eastAsia="en-US"/>
        </w:rPr>
        <w:t xml:space="preserve">в деревне </w:t>
      </w:r>
      <w:proofErr w:type="spellStart"/>
      <w:r w:rsidR="000639F0">
        <w:rPr>
          <w:rFonts w:eastAsia="Calibri"/>
          <w:sz w:val="28"/>
          <w:szCs w:val="28"/>
          <w:lang w:eastAsia="en-US"/>
        </w:rPr>
        <w:t>Шапша</w:t>
      </w:r>
      <w:proofErr w:type="spellEnd"/>
      <w:r w:rsidR="000639F0">
        <w:rPr>
          <w:rFonts w:eastAsia="Calibri"/>
          <w:sz w:val="28"/>
          <w:szCs w:val="28"/>
          <w:lang w:eastAsia="en-US"/>
        </w:rPr>
        <w:t xml:space="preserve"> </w:t>
      </w:r>
      <w:r>
        <w:rPr>
          <w:rFonts w:eastAsia="Calibri"/>
          <w:sz w:val="28"/>
          <w:szCs w:val="28"/>
          <w:lang w:eastAsia="en-US"/>
        </w:rPr>
        <w:t xml:space="preserve">индивидуальным </w:t>
      </w:r>
      <w:r w:rsidRPr="00CD3E3F">
        <w:rPr>
          <w:rFonts w:eastAsia="Calibri"/>
          <w:sz w:val="28"/>
          <w:szCs w:val="28"/>
          <w:lang w:eastAsia="en-US"/>
        </w:rPr>
        <w:t xml:space="preserve">предпринимателем </w:t>
      </w:r>
      <w:proofErr w:type="spellStart"/>
      <w:r w:rsidRPr="00CD3E3F">
        <w:rPr>
          <w:rFonts w:eastAsia="Calibri"/>
          <w:sz w:val="28"/>
          <w:szCs w:val="28"/>
          <w:lang w:eastAsia="en-US"/>
        </w:rPr>
        <w:t>Маннинен</w:t>
      </w:r>
      <w:r w:rsidR="000639F0" w:rsidRPr="00CD3E3F">
        <w:rPr>
          <w:rFonts w:eastAsia="Calibri"/>
          <w:sz w:val="28"/>
          <w:szCs w:val="28"/>
          <w:lang w:eastAsia="en-US"/>
        </w:rPr>
        <w:t>ым</w:t>
      </w:r>
      <w:proofErr w:type="spellEnd"/>
      <w:r w:rsidRPr="00CD3E3F">
        <w:rPr>
          <w:rFonts w:eastAsia="Calibri"/>
          <w:sz w:val="28"/>
          <w:szCs w:val="28"/>
          <w:lang w:eastAsia="en-US"/>
        </w:rPr>
        <w:t xml:space="preserve"> В.Н.</w:t>
      </w:r>
      <w:r w:rsidR="000639F0" w:rsidRPr="00CD3E3F">
        <w:rPr>
          <w:rFonts w:eastAsia="Calibri"/>
          <w:sz w:val="28"/>
          <w:szCs w:val="28"/>
          <w:lang w:eastAsia="en-US"/>
        </w:rPr>
        <w:t>» (</w:t>
      </w:r>
      <w:r w:rsidRPr="00CD3E3F">
        <w:rPr>
          <w:rFonts w:eastAsia="Calibri"/>
          <w:sz w:val="28"/>
          <w:szCs w:val="28"/>
          <w:lang w:eastAsia="en-US"/>
        </w:rPr>
        <w:t>2022</w:t>
      </w:r>
      <w:r w:rsidR="00CD3E3F">
        <w:rPr>
          <w:rFonts w:eastAsia="Calibri"/>
          <w:sz w:val="28"/>
          <w:szCs w:val="28"/>
          <w:lang w:eastAsia="en-US"/>
        </w:rPr>
        <w:t xml:space="preserve"> – </w:t>
      </w:r>
      <w:r w:rsidRPr="00CD3E3F">
        <w:rPr>
          <w:rFonts w:eastAsia="Calibri"/>
          <w:sz w:val="28"/>
          <w:szCs w:val="28"/>
          <w:lang w:eastAsia="en-US"/>
        </w:rPr>
        <w:t>202</w:t>
      </w:r>
      <w:r w:rsidR="000639F0" w:rsidRPr="00CD3E3F">
        <w:rPr>
          <w:rFonts w:eastAsia="Calibri"/>
          <w:sz w:val="28"/>
          <w:szCs w:val="28"/>
          <w:lang w:eastAsia="en-US"/>
        </w:rPr>
        <w:t>4 годы);</w:t>
      </w:r>
    </w:p>
    <w:p w14:paraId="2B55ECC1" w14:textId="1DA14B7C" w:rsidR="000639F0" w:rsidRPr="00CD3E3F" w:rsidRDefault="00B50697" w:rsidP="0046662C">
      <w:pPr>
        <w:ind w:firstLine="709"/>
        <w:jc w:val="both"/>
        <w:rPr>
          <w:rFonts w:eastAsia="Calibri"/>
          <w:sz w:val="28"/>
          <w:szCs w:val="28"/>
          <w:lang w:eastAsia="en-US"/>
        </w:rPr>
      </w:pPr>
      <w:r>
        <w:rPr>
          <w:rFonts w:eastAsia="Calibri"/>
          <w:sz w:val="28"/>
          <w:szCs w:val="28"/>
          <w:lang w:eastAsia="en-US"/>
        </w:rPr>
        <w:t>«</w:t>
      </w:r>
      <w:r w:rsidR="004F6669" w:rsidRPr="00CD3E3F">
        <w:rPr>
          <w:rFonts w:eastAsia="Calibri"/>
          <w:sz w:val="28"/>
          <w:szCs w:val="28"/>
          <w:lang w:eastAsia="en-US"/>
        </w:rPr>
        <w:t>Организация магазинов розничной торговли</w:t>
      </w:r>
      <w:r>
        <w:rPr>
          <w:rFonts w:eastAsia="Calibri"/>
          <w:sz w:val="28"/>
          <w:szCs w:val="28"/>
          <w:lang w:eastAsia="en-US"/>
        </w:rPr>
        <w:t>»</w:t>
      </w:r>
      <w:r w:rsidR="00435821" w:rsidRPr="00CD3E3F">
        <w:rPr>
          <w:rFonts w:eastAsia="Calibri"/>
          <w:sz w:val="28"/>
          <w:szCs w:val="28"/>
          <w:lang w:eastAsia="en-US"/>
        </w:rPr>
        <w:t xml:space="preserve">: 3 в селе </w:t>
      </w:r>
      <w:proofErr w:type="spellStart"/>
      <w:r w:rsidR="00435821" w:rsidRPr="00CD3E3F">
        <w:rPr>
          <w:rFonts w:eastAsia="Calibri"/>
          <w:sz w:val="28"/>
          <w:szCs w:val="28"/>
          <w:lang w:eastAsia="en-US"/>
        </w:rPr>
        <w:t>Селиярово</w:t>
      </w:r>
      <w:proofErr w:type="spellEnd"/>
      <w:r w:rsidR="004F6669" w:rsidRPr="00CD3E3F">
        <w:rPr>
          <w:rFonts w:eastAsia="Calibri"/>
          <w:sz w:val="28"/>
          <w:szCs w:val="28"/>
          <w:lang w:eastAsia="en-US"/>
        </w:rPr>
        <w:t xml:space="preserve"> </w:t>
      </w:r>
      <w:r w:rsidR="00435821" w:rsidRPr="00CD3E3F">
        <w:rPr>
          <w:rFonts w:eastAsia="Calibri"/>
          <w:sz w:val="28"/>
          <w:szCs w:val="28"/>
          <w:lang w:eastAsia="en-US"/>
        </w:rPr>
        <w:t>и</w:t>
      </w:r>
      <w:r w:rsidR="00C02DBA">
        <w:rPr>
          <w:rFonts w:eastAsia="Calibri"/>
          <w:sz w:val="28"/>
          <w:szCs w:val="28"/>
          <w:lang w:eastAsia="en-US"/>
        </w:rPr>
        <w:t> </w:t>
      </w:r>
      <w:r w:rsidR="000D1F72">
        <w:rPr>
          <w:rFonts w:eastAsia="Calibri"/>
          <w:sz w:val="28"/>
          <w:szCs w:val="28"/>
          <w:lang w:eastAsia="en-US"/>
        </w:rPr>
        <w:t>1 </w:t>
      </w:r>
      <w:r w:rsidR="00435821" w:rsidRPr="00CD3E3F">
        <w:rPr>
          <w:rFonts w:eastAsia="Calibri"/>
          <w:sz w:val="28"/>
          <w:szCs w:val="28"/>
          <w:lang w:eastAsia="en-US"/>
        </w:rPr>
        <w:t>в</w:t>
      </w:r>
      <w:r w:rsidR="000D1F72">
        <w:rPr>
          <w:rFonts w:eastAsia="Calibri"/>
          <w:sz w:val="28"/>
          <w:szCs w:val="28"/>
          <w:lang w:eastAsia="en-US"/>
        </w:rPr>
        <w:t> </w:t>
      </w:r>
      <w:r w:rsidR="00435821" w:rsidRPr="00CD3E3F">
        <w:rPr>
          <w:rFonts w:eastAsia="Calibri"/>
          <w:sz w:val="28"/>
          <w:szCs w:val="28"/>
          <w:lang w:eastAsia="en-US"/>
        </w:rPr>
        <w:t xml:space="preserve">поселке Сибирский </w:t>
      </w:r>
      <w:r w:rsidR="00CD3E3F" w:rsidRPr="00CD3E3F">
        <w:rPr>
          <w:rFonts w:eastAsia="Calibri"/>
          <w:sz w:val="28"/>
          <w:szCs w:val="28"/>
          <w:lang w:eastAsia="en-US"/>
        </w:rPr>
        <w:t>(</w:t>
      </w:r>
      <w:r w:rsidR="00435821" w:rsidRPr="00CD3E3F">
        <w:rPr>
          <w:rFonts w:eastAsia="Calibri"/>
          <w:sz w:val="28"/>
          <w:szCs w:val="28"/>
          <w:lang w:eastAsia="en-US"/>
        </w:rPr>
        <w:t>2022 год</w:t>
      </w:r>
      <w:r w:rsidR="00CD3E3F" w:rsidRPr="00CD3E3F">
        <w:rPr>
          <w:rFonts w:eastAsia="Calibri"/>
          <w:sz w:val="28"/>
          <w:szCs w:val="28"/>
          <w:lang w:eastAsia="en-US"/>
        </w:rPr>
        <w:t>)</w:t>
      </w:r>
      <w:r w:rsidR="00435821" w:rsidRPr="00CD3E3F">
        <w:rPr>
          <w:rFonts w:eastAsia="Calibri"/>
          <w:sz w:val="28"/>
          <w:szCs w:val="28"/>
          <w:lang w:eastAsia="en-US"/>
        </w:rPr>
        <w:t xml:space="preserve">, 2 магазина в поселке Горноправдинск </w:t>
      </w:r>
      <w:r w:rsidR="00CD3E3F" w:rsidRPr="00CD3E3F">
        <w:rPr>
          <w:rFonts w:eastAsia="Calibri"/>
          <w:sz w:val="28"/>
          <w:szCs w:val="28"/>
          <w:lang w:eastAsia="en-US"/>
        </w:rPr>
        <w:t>(</w:t>
      </w:r>
      <w:r w:rsidR="00435821" w:rsidRPr="00CD3E3F">
        <w:rPr>
          <w:rFonts w:eastAsia="Calibri"/>
          <w:sz w:val="28"/>
          <w:szCs w:val="28"/>
          <w:lang w:eastAsia="en-US"/>
        </w:rPr>
        <w:t>2024 год</w:t>
      </w:r>
      <w:r w:rsidR="00CD3E3F" w:rsidRPr="00CD3E3F">
        <w:rPr>
          <w:rFonts w:eastAsia="Calibri"/>
          <w:sz w:val="28"/>
          <w:szCs w:val="28"/>
          <w:lang w:eastAsia="en-US"/>
        </w:rPr>
        <w:t>)</w:t>
      </w:r>
      <w:r w:rsidR="00435821" w:rsidRPr="00CD3E3F">
        <w:rPr>
          <w:rFonts w:eastAsia="Calibri"/>
          <w:sz w:val="28"/>
          <w:szCs w:val="28"/>
          <w:lang w:eastAsia="en-US"/>
        </w:rPr>
        <w:t>, 1</w:t>
      </w:r>
      <w:r w:rsidR="00CD3E3F">
        <w:rPr>
          <w:rFonts w:eastAsia="Calibri"/>
          <w:sz w:val="28"/>
          <w:szCs w:val="28"/>
          <w:lang w:eastAsia="en-US"/>
        </w:rPr>
        <w:t> </w:t>
      </w:r>
      <w:r w:rsidR="00435821" w:rsidRPr="00CD3E3F">
        <w:rPr>
          <w:rFonts w:eastAsia="Calibri"/>
          <w:sz w:val="28"/>
          <w:szCs w:val="28"/>
          <w:lang w:eastAsia="en-US"/>
        </w:rPr>
        <w:t>на</w:t>
      </w:r>
      <w:r w:rsidR="00CD3E3F">
        <w:rPr>
          <w:rFonts w:eastAsia="Calibri"/>
          <w:sz w:val="28"/>
          <w:szCs w:val="28"/>
          <w:lang w:eastAsia="en-US"/>
        </w:rPr>
        <w:t> </w:t>
      </w:r>
      <w:r w:rsidR="00435821" w:rsidRPr="00CD3E3F">
        <w:rPr>
          <w:rFonts w:eastAsia="Calibri"/>
          <w:sz w:val="28"/>
          <w:szCs w:val="28"/>
          <w:lang w:eastAsia="en-US"/>
        </w:rPr>
        <w:t>межселенной тер</w:t>
      </w:r>
      <w:r w:rsidR="00CD3E3F">
        <w:rPr>
          <w:rFonts w:eastAsia="Calibri"/>
          <w:sz w:val="28"/>
          <w:szCs w:val="28"/>
          <w:lang w:eastAsia="en-US"/>
        </w:rPr>
        <w:t>р</w:t>
      </w:r>
      <w:r w:rsidR="00435821" w:rsidRPr="00CD3E3F">
        <w:rPr>
          <w:rFonts w:eastAsia="Calibri"/>
          <w:sz w:val="28"/>
          <w:szCs w:val="28"/>
          <w:lang w:eastAsia="en-US"/>
        </w:rPr>
        <w:t xml:space="preserve">итории в районе СНТ </w:t>
      </w:r>
      <w:r>
        <w:rPr>
          <w:rFonts w:eastAsia="Calibri"/>
          <w:sz w:val="28"/>
          <w:szCs w:val="28"/>
          <w:lang w:eastAsia="en-US"/>
        </w:rPr>
        <w:t xml:space="preserve">СН </w:t>
      </w:r>
      <w:r w:rsidR="00435821" w:rsidRPr="00CD3E3F">
        <w:rPr>
          <w:rFonts w:eastAsia="Calibri"/>
          <w:sz w:val="28"/>
          <w:szCs w:val="28"/>
          <w:lang w:eastAsia="en-US"/>
        </w:rPr>
        <w:t>«</w:t>
      </w:r>
      <w:proofErr w:type="spellStart"/>
      <w:r w:rsidR="00435821" w:rsidRPr="00CD3E3F">
        <w:rPr>
          <w:rFonts w:eastAsia="Calibri"/>
          <w:sz w:val="28"/>
          <w:szCs w:val="28"/>
          <w:lang w:eastAsia="en-US"/>
        </w:rPr>
        <w:t>Черемхи</w:t>
      </w:r>
      <w:proofErr w:type="spellEnd"/>
      <w:r w:rsidR="00435821" w:rsidRPr="00CD3E3F">
        <w:rPr>
          <w:rFonts w:eastAsia="Calibri"/>
          <w:sz w:val="28"/>
          <w:szCs w:val="28"/>
          <w:lang w:eastAsia="en-US"/>
        </w:rPr>
        <w:t>»</w:t>
      </w:r>
      <w:r w:rsidR="00CD3E3F" w:rsidRPr="00CD3E3F">
        <w:rPr>
          <w:rFonts w:eastAsia="Calibri"/>
          <w:sz w:val="28"/>
          <w:szCs w:val="28"/>
          <w:lang w:eastAsia="en-US"/>
        </w:rPr>
        <w:t xml:space="preserve"> (2025 год)</w:t>
      </w:r>
      <w:r w:rsidR="00CD3E3F">
        <w:rPr>
          <w:rFonts w:eastAsia="Calibri"/>
          <w:sz w:val="28"/>
          <w:szCs w:val="28"/>
          <w:lang w:eastAsia="en-US"/>
        </w:rPr>
        <w:t>;</w:t>
      </w:r>
      <w:r w:rsidR="004F6669" w:rsidRPr="00CD3E3F">
        <w:rPr>
          <w:rFonts w:eastAsia="Calibri"/>
          <w:sz w:val="28"/>
          <w:szCs w:val="28"/>
          <w:lang w:eastAsia="en-US"/>
        </w:rPr>
        <w:t xml:space="preserve"> </w:t>
      </w:r>
    </w:p>
    <w:p w14:paraId="164EC7F1" w14:textId="7D9FDBDF" w:rsidR="004F6669" w:rsidRDefault="00B50697" w:rsidP="0046662C">
      <w:pPr>
        <w:ind w:firstLine="709"/>
        <w:jc w:val="both"/>
        <w:rPr>
          <w:rFonts w:eastAsia="Calibri"/>
          <w:sz w:val="28"/>
          <w:szCs w:val="28"/>
          <w:lang w:eastAsia="en-US"/>
        </w:rPr>
      </w:pPr>
      <w:r>
        <w:rPr>
          <w:rFonts w:eastAsia="Calibri"/>
          <w:sz w:val="28"/>
          <w:szCs w:val="28"/>
          <w:lang w:eastAsia="en-US"/>
        </w:rPr>
        <w:t>«</w:t>
      </w:r>
      <w:r w:rsidR="004F6669" w:rsidRPr="00CD3E3F">
        <w:rPr>
          <w:rFonts w:eastAsia="Calibri"/>
          <w:sz w:val="28"/>
          <w:szCs w:val="28"/>
          <w:lang w:eastAsia="en-US"/>
        </w:rPr>
        <w:t xml:space="preserve">Организация </w:t>
      </w:r>
      <w:r>
        <w:rPr>
          <w:rFonts w:eastAsia="Calibri"/>
          <w:sz w:val="28"/>
          <w:szCs w:val="28"/>
          <w:lang w:eastAsia="en-US"/>
        </w:rPr>
        <w:t xml:space="preserve">объектов </w:t>
      </w:r>
      <w:r w:rsidR="004F6669" w:rsidRPr="00CD3E3F">
        <w:rPr>
          <w:rFonts w:eastAsia="Calibri"/>
          <w:sz w:val="28"/>
          <w:szCs w:val="28"/>
          <w:lang w:eastAsia="en-US"/>
        </w:rPr>
        <w:t>общественного питания</w:t>
      </w:r>
      <w:r>
        <w:rPr>
          <w:rFonts w:eastAsia="Calibri"/>
          <w:sz w:val="28"/>
          <w:szCs w:val="28"/>
          <w:lang w:eastAsia="en-US"/>
        </w:rPr>
        <w:t>»: 1</w:t>
      </w:r>
      <w:r w:rsidR="004F6669" w:rsidRPr="00CD3E3F">
        <w:rPr>
          <w:rFonts w:eastAsia="Calibri"/>
          <w:sz w:val="28"/>
          <w:szCs w:val="28"/>
          <w:lang w:eastAsia="en-US"/>
        </w:rPr>
        <w:t xml:space="preserve"> </w:t>
      </w:r>
      <w:r w:rsidR="00435821" w:rsidRPr="00CD3E3F">
        <w:rPr>
          <w:rFonts w:eastAsia="Calibri"/>
          <w:sz w:val="28"/>
          <w:szCs w:val="28"/>
          <w:lang w:eastAsia="en-US"/>
        </w:rPr>
        <w:t>на межселенной территории (2023 год)</w:t>
      </w:r>
      <w:r>
        <w:rPr>
          <w:rFonts w:eastAsia="Calibri"/>
          <w:sz w:val="28"/>
          <w:szCs w:val="28"/>
          <w:lang w:eastAsia="en-US"/>
        </w:rPr>
        <w:t>.</w:t>
      </w:r>
    </w:p>
    <w:p w14:paraId="1F31A0AE" w14:textId="2A5D15BA" w:rsidR="00137180" w:rsidRPr="00CB488C" w:rsidRDefault="00137180" w:rsidP="00137180">
      <w:pPr>
        <w:ind w:firstLine="709"/>
        <w:jc w:val="both"/>
        <w:rPr>
          <w:rFonts w:eastAsia="Calibri"/>
          <w:bCs/>
          <w:iCs/>
          <w:sz w:val="28"/>
          <w:szCs w:val="28"/>
          <w:lang w:eastAsia="en-US"/>
        </w:rPr>
      </w:pPr>
      <w:r w:rsidRPr="00CB488C">
        <w:rPr>
          <w:rFonts w:eastAsia="Calibri"/>
          <w:sz w:val="28"/>
          <w:szCs w:val="28"/>
          <w:lang w:eastAsia="en-US"/>
        </w:rPr>
        <w:t>Б</w:t>
      </w:r>
      <w:r w:rsidRPr="00CB488C">
        <w:rPr>
          <w:rFonts w:eastAsia="Calibri"/>
          <w:bCs/>
          <w:iCs/>
          <w:sz w:val="28"/>
          <w:szCs w:val="28"/>
          <w:lang w:eastAsia="en-US"/>
        </w:rPr>
        <w:t>лагодаря</w:t>
      </w:r>
      <w:r w:rsidR="00247810">
        <w:rPr>
          <w:rFonts w:eastAsia="Calibri"/>
          <w:bCs/>
          <w:iCs/>
          <w:sz w:val="28"/>
          <w:szCs w:val="28"/>
          <w:lang w:eastAsia="en-US"/>
        </w:rPr>
        <w:t xml:space="preserve"> </w:t>
      </w:r>
      <w:r w:rsidRPr="00CB488C">
        <w:rPr>
          <w:rFonts w:eastAsia="Calibri"/>
          <w:bCs/>
          <w:iCs/>
          <w:sz w:val="28"/>
          <w:szCs w:val="28"/>
          <w:lang w:eastAsia="en-US"/>
        </w:rPr>
        <w:t>комплексным мерам поддержки Ханты-Мансийского автономного округа – Югры и Ханты-Мансийского района (финансовой, имущественной, информационно-консультационной) по итогам 2025 года:</w:t>
      </w:r>
    </w:p>
    <w:p w14:paraId="3C27AF0E" w14:textId="77777777" w:rsidR="00137180" w:rsidRPr="00CB488C" w:rsidRDefault="00137180" w:rsidP="00137180">
      <w:pPr>
        <w:ind w:firstLine="709"/>
        <w:jc w:val="both"/>
        <w:rPr>
          <w:rFonts w:eastAsia="Calibri"/>
          <w:bCs/>
          <w:iCs/>
          <w:sz w:val="28"/>
          <w:szCs w:val="28"/>
          <w:lang w:eastAsia="en-US"/>
        </w:rPr>
      </w:pPr>
      <w:r w:rsidRPr="00CB488C">
        <w:rPr>
          <w:rFonts w:eastAsia="Calibri"/>
          <w:bCs/>
          <w:iCs/>
          <w:sz w:val="28"/>
          <w:szCs w:val="28"/>
          <w:lang w:eastAsia="en-US"/>
        </w:rPr>
        <w:t xml:space="preserve">количество вновь созданных рабочих мест составило 344 единицы, </w:t>
      </w:r>
      <w:r w:rsidRPr="00CB488C">
        <w:rPr>
          <w:rFonts w:eastAsia="Calibri"/>
          <w:bCs/>
          <w:iCs/>
          <w:sz w:val="28"/>
          <w:szCs w:val="28"/>
          <w:lang w:eastAsia="en-US"/>
        </w:rPr>
        <w:br/>
        <w:t>в том числе, постоянных – 107 единиц, временных – 237 единиц;</w:t>
      </w:r>
    </w:p>
    <w:p w14:paraId="59738F11" w14:textId="77777777" w:rsidR="00137180" w:rsidRPr="00CB488C" w:rsidRDefault="00137180" w:rsidP="00137180">
      <w:pPr>
        <w:ind w:firstLine="709"/>
        <w:jc w:val="both"/>
        <w:rPr>
          <w:rFonts w:eastAsia="Calibri"/>
          <w:sz w:val="28"/>
          <w:szCs w:val="28"/>
          <w:lang w:eastAsia="en-US"/>
        </w:rPr>
      </w:pPr>
      <w:r w:rsidRPr="00CB488C">
        <w:rPr>
          <w:rFonts w:eastAsia="Calibri"/>
          <w:bCs/>
          <w:iCs/>
          <w:sz w:val="28"/>
          <w:szCs w:val="28"/>
          <w:lang w:eastAsia="en-US"/>
        </w:rPr>
        <w:t xml:space="preserve">оборот субъектов МСП составил 2 590,0 млн рублей (107,4 % </w:t>
      </w:r>
      <w:r w:rsidRPr="00CB488C">
        <w:rPr>
          <w:rFonts w:eastAsia="Calibri"/>
          <w:bCs/>
          <w:iCs/>
          <w:sz w:val="28"/>
          <w:szCs w:val="28"/>
          <w:lang w:eastAsia="en-US"/>
        </w:rPr>
        <w:br/>
        <w:t>к показателю 2024 года);</w:t>
      </w:r>
    </w:p>
    <w:p w14:paraId="414456FE" w14:textId="77777777" w:rsidR="00137180" w:rsidRPr="00CB488C" w:rsidRDefault="00137180" w:rsidP="00137180">
      <w:pPr>
        <w:ind w:firstLine="709"/>
        <w:jc w:val="both"/>
        <w:rPr>
          <w:rFonts w:eastAsia="Calibri"/>
          <w:sz w:val="28"/>
          <w:szCs w:val="28"/>
          <w:lang w:eastAsia="en-US"/>
        </w:rPr>
      </w:pPr>
      <w:r w:rsidRPr="00CB488C">
        <w:rPr>
          <w:rFonts w:eastAsia="Calibri"/>
          <w:bCs/>
          <w:iCs/>
          <w:sz w:val="28"/>
          <w:szCs w:val="28"/>
          <w:lang w:eastAsia="en-US"/>
        </w:rPr>
        <w:t xml:space="preserve">оборот розничной торговли составил 3 032,7 млн рублей, </w:t>
      </w:r>
      <w:r w:rsidRPr="00CB488C">
        <w:rPr>
          <w:rFonts w:eastAsia="Calibri"/>
          <w:bCs/>
          <w:iCs/>
          <w:sz w:val="28"/>
          <w:szCs w:val="28"/>
          <w:lang w:eastAsia="en-US"/>
        </w:rPr>
        <w:br/>
        <w:t>(106,6 % к показателю 2024 года);</w:t>
      </w:r>
    </w:p>
    <w:p w14:paraId="75CA239D" w14:textId="05A380E7" w:rsidR="00137180" w:rsidRPr="00CB488C" w:rsidRDefault="00137180" w:rsidP="00137180">
      <w:pPr>
        <w:ind w:firstLine="709"/>
        <w:jc w:val="both"/>
        <w:rPr>
          <w:rFonts w:eastAsia="Calibri"/>
          <w:sz w:val="28"/>
          <w:szCs w:val="28"/>
          <w:lang w:eastAsia="en-US"/>
        </w:rPr>
      </w:pPr>
      <w:r w:rsidRPr="00CB488C">
        <w:rPr>
          <w:rFonts w:eastAsia="Calibri"/>
          <w:bCs/>
          <w:iCs/>
          <w:sz w:val="28"/>
          <w:szCs w:val="28"/>
          <w:lang w:eastAsia="en-US"/>
        </w:rPr>
        <w:t xml:space="preserve">объем реализации платных услуг сохранился на уровне 447,5 млн рублей. </w:t>
      </w:r>
    </w:p>
    <w:p w14:paraId="66C539F7" w14:textId="77777777" w:rsidR="00137180" w:rsidRPr="00CB488C" w:rsidRDefault="00137180" w:rsidP="00137180">
      <w:pPr>
        <w:ind w:firstLine="709"/>
        <w:jc w:val="both"/>
        <w:rPr>
          <w:rFonts w:eastAsia="Calibri"/>
          <w:bCs/>
          <w:iCs/>
          <w:sz w:val="28"/>
          <w:szCs w:val="28"/>
          <w:lang w:eastAsia="en-US"/>
        </w:rPr>
      </w:pPr>
    </w:p>
    <w:p w14:paraId="2C8993FF" w14:textId="506B0B59" w:rsidR="006E517B" w:rsidRPr="00CB488C" w:rsidRDefault="0085552F" w:rsidP="003C7278">
      <w:pPr>
        <w:ind w:firstLine="709"/>
        <w:jc w:val="both"/>
        <w:rPr>
          <w:rFonts w:eastAsia="Calibri"/>
          <w:bCs/>
          <w:iCs/>
          <w:sz w:val="28"/>
          <w:szCs w:val="28"/>
          <w:lang w:eastAsia="en-US"/>
        </w:rPr>
      </w:pPr>
      <w:r w:rsidRPr="00CB488C">
        <w:rPr>
          <w:bCs/>
          <w:sz w:val="28"/>
          <w:szCs w:val="28"/>
        </w:rPr>
        <w:t>2.2. Р</w:t>
      </w:r>
      <w:r w:rsidR="006E517B" w:rsidRPr="00CB488C">
        <w:rPr>
          <w:bCs/>
          <w:sz w:val="28"/>
          <w:szCs w:val="28"/>
        </w:rPr>
        <w:t>азвитие агропромышленного комплекса</w:t>
      </w:r>
    </w:p>
    <w:p w14:paraId="28804A6B" w14:textId="77777777" w:rsidR="00EB082F" w:rsidRPr="00CB488C" w:rsidRDefault="00137180" w:rsidP="00EB082F">
      <w:pPr>
        <w:ind w:firstLine="709"/>
        <w:jc w:val="both"/>
        <w:rPr>
          <w:rFonts w:eastAsia="Calibri"/>
          <w:bCs/>
          <w:iCs/>
          <w:sz w:val="28"/>
          <w:szCs w:val="28"/>
          <w:lang w:eastAsia="en-US"/>
        </w:rPr>
      </w:pPr>
      <w:r w:rsidRPr="00CB488C">
        <w:rPr>
          <w:rFonts w:eastAsia="Calibri"/>
          <w:bCs/>
          <w:iCs/>
          <w:sz w:val="28"/>
          <w:szCs w:val="28"/>
          <w:lang w:eastAsia="en-US"/>
        </w:rPr>
        <w:t xml:space="preserve">Одним из основных направлений предпринимательской деятельности, обеспечивающим продовольственную безопасность, остается сельское хозяйство. </w:t>
      </w:r>
    </w:p>
    <w:p w14:paraId="01E2B2D3" w14:textId="51E3644B" w:rsidR="00EB082F" w:rsidRPr="00CB488C" w:rsidRDefault="00EB082F" w:rsidP="00EB082F">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Агропромышленный комплекс Ханты-Мансийского района представляют 300</w:t>
      </w:r>
      <w:r w:rsidR="00CE5DCE">
        <w:rPr>
          <w:rFonts w:eastAsiaTheme="minorHAnsi"/>
          <w:sz w:val="28"/>
          <w:szCs w:val="28"/>
          <w:lang w:eastAsia="en-US"/>
        </w:rPr>
        <w:t> </w:t>
      </w:r>
      <w:r w:rsidRPr="00CB488C">
        <w:rPr>
          <w:rFonts w:eastAsiaTheme="minorHAnsi"/>
          <w:sz w:val="28"/>
          <w:szCs w:val="28"/>
          <w:lang w:eastAsia="en-US"/>
        </w:rPr>
        <w:t>хозяйствующих субъектов. В агропромышленном комплексе и традиционной хозяйственной деятельности коренных малочисленных народов Севера (</w:t>
      </w:r>
      <w:proofErr w:type="spellStart"/>
      <w:r w:rsidRPr="00CB488C">
        <w:rPr>
          <w:rFonts w:eastAsiaTheme="minorHAnsi"/>
          <w:sz w:val="28"/>
          <w:szCs w:val="28"/>
          <w:lang w:eastAsia="en-US"/>
        </w:rPr>
        <w:t>рыбодобыча</w:t>
      </w:r>
      <w:proofErr w:type="spellEnd"/>
      <w:r w:rsidRPr="00CB488C">
        <w:rPr>
          <w:rFonts w:eastAsiaTheme="minorHAnsi"/>
          <w:sz w:val="28"/>
          <w:szCs w:val="28"/>
          <w:lang w:eastAsia="en-US"/>
        </w:rPr>
        <w:t xml:space="preserve"> и заготовка дикоросов) занято более 400 человек.</w:t>
      </w:r>
    </w:p>
    <w:p w14:paraId="70F2FAC7" w14:textId="77777777" w:rsidR="00EB082F" w:rsidRPr="00CB488C" w:rsidRDefault="00EB082F" w:rsidP="00EB082F">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В Ханты-Мансийском районе производят мясо и мясные полуфабрикаты, молоко и молочные продукты, хлеб, кондитерские изделия, пищевую рыбную продукцию, выращиваются овощи в закрытом (томаты, огурец) и открытом грунте (картофель), а также осуществляют переработку дикорастущих растений (ягода, грибы, кедровая шишка).</w:t>
      </w:r>
    </w:p>
    <w:p w14:paraId="64F56A7B" w14:textId="413F79EF" w:rsidR="00476899" w:rsidRPr="00CB488C" w:rsidRDefault="00360958" w:rsidP="00476899">
      <w:pPr>
        <w:ind w:firstLine="709"/>
        <w:jc w:val="both"/>
        <w:rPr>
          <w:sz w:val="28"/>
          <w:szCs w:val="28"/>
        </w:rPr>
      </w:pPr>
      <w:r w:rsidRPr="00CB488C">
        <w:rPr>
          <w:rFonts w:eastAsia="Calibri"/>
          <w:sz w:val="28"/>
          <w:szCs w:val="28"/>
          <w:lang w:eastAsia="en-US"/>
        </w:rPr>
        <w:t xml:space="preserve">На мероприятия муниципальной программы Ханты-Мансийского района «Развитие агропромышленного комплекса Ханты-Мансийского района» в 2021 – 2025 годах направлено </w:t>
      </w:r>
      <w:r w:rsidR="00476899" w:rsidRPr="00CB488C">
        <w:rPr>
          <w:bCs/>
          <w:color w:val="000000"/>
          <w:sz w:val="28"/>
          <w:szCs w:val="28"/>
        </w:rPr>
        <w:t>682</w:t>
      </w:r>
      <w:r w:rsidR="00C74DE0" w:rsidRPr="00CB488C">
        <w:rPr>
          <w:bCs/>
          <w:color w:val="000000"/>
          <w:sz w:val="28"/>
          <w:szCs w:val="28"/>
        </w:rPr>
        <w:t>,</w:t>
      </w:r>
      <w:r w:rsidR="00476899" w:rsidRPr="00CB488C">
        <w:rPr>
          <w:bCs/>
          <w:color w:val="000000"/>
          <w:sz w:val="28"/>
          <w:szCs w:val="28"/>
        </w:rPr>
        <w:t>84 млн</w:t>
      </w:r>
      <w:r w:rsidRPr="00CB488C">
        <w:rPr>
          <w:bCs/>
          <w:color w:val="000000"/>
          <w:sz w:val="28"/>
          <w:szCs w:val="28"/>
        </w:rPr>
        <w:t xml:space="preserve"> рублей (</w:t>
      </w:r>
      <w:r w:rsidR="00476899" w:rsidRPr="00CB488C">
        <w:rPr>
          <w:bCs/>
          <w:color w:val="000000"/>
          <w:sz w:val="28"/>
          <w:szCs w:val="28"/>
        </w:rPr>
        <w:t>653,06 млн</w:t>
      </w:r>
      <w:r w:rsidRPr="00CB488C">
        <w:rPr>
          <w:bCs/>
          <w:color w:val="000000"/>
          <w:sz w:val="28"/>
          <w:szCs w:val="28"/>
        </w:rPr>
        <w:t xml:space="preserve"> рублей из бюджета Ханты-Мансийского автономного округа – Югры, </w:t>
      </w:r>
      <w:r w:rsidR="00476899" w:rsidRPr="00CB488C">
        <w:rPr>
          <w:bCs/>
          <w:color w:val="000000"/>
          <w:sz w:val="28"/>
          <w:szCs w:val="28"/>
        </w:rPr>
        <w:t>29,77 млн</w:t>
      </w:r>
      <w:r w:rsidRPr="00CB488C">
        <w:rPr>
          <w:bCs/>
          <w:color w:val="000000"/>
          <w:sz w:val="28"/>
          <w:szCs w:val="28"/>
        </w:rPr>
        <w:t xml:space="preserve"> рублей из бюджета Ханты-Мансийского района), в том числе по годам:</w:t>
      </w:r>
      <w:r w:rsidR="00476899" w:rsidRPr="00CB488C" w:rsidDel="00476899">
        <w:rPr>
          <w:bCs/>
          <w:color w:val="000000"/>
          <w:sz w:val="28"/>
          <w:szCs w:val="28"/>
        </w:rPr>
        <w:t xml:space="preserve"> </w:t>
      </w:r>
    </w:p>
    <w:p w14:paraId="795EA400" w14:textId="7B891F01" w:rsidR="00636BD0" w:rsidRPr="00CB488C" w:rsidRDefault="00360958" w:rsidP="00476899">
      <w:pPr>
        <w:ind w:firstLine="709"/>
        <w:jc w:val="right"/>
        <w:rPr>
          <w:rFonts w:eastAsiaTheme="minorHAnsi"/>
          <w:sz w:val="28"/>
          <w:szCs w:val="28"/>
          <w:lang w:eastAsia="en-US"/>
        </w:rPr>
      </w:pPr>
      <w:r w:rsidRPr="00CB488C">
        <w:rPr>
          <w:sz w:val="28"/>
          <w:szCs w:val="28"/>
        </w:rPr>
        <w:t>тыс. рублей</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600"/>
        <w:gridCol w:w="1620"/>
        <w:gridCol w:w="1640"/>
        <w:gridCol w:w="1660"/>
        <w:gridCol w:w="1620"/>
      </w:tblGrid>
      <w:tr w:rsidR="00360958" w:rsidRPr="00CB488C" w14:paraId="0D580A8E" w14:textId="77777777" w:rsidTr="00360958">
        <w:trPr>
          <w:trHeight w:val="300"/>
        </w:trPr>
        <w:tc>
          <w:tcPr>
            <w:tcW w:w="1696" w:type="dxa"/>
            <w:shd w:val="clear" w:color="auto" w:fill="auto"/>
            <w:noWrap/>
            <w:vAlign w:val="bottom"/>
            <w:hideMark/>
          </w:tcPr>
          <w:p w14:paraId="3F71D539" w14:textId="769BD94B" w:rsidR="00636BD0" w:rsidRPr="00CB488C" w:rsidRDefault="00636BD0" w:rsidP="00636BD0">
            <w:pPr>
              <w:rPr>
                <w:color w:val="000000"/>
              </w:rPr>
            </w:pPr>
          </w:p>
        </w:tc>
        <w:tc>
          <w:tcPr>
            <w:tcW w:w="1600" w:type="dxa"/>
            <w:shd w:val="clear" w:color="auto" w:fill="auto"/>
            <w:noWrap/>
            <w:vAlign w:val="bottom"/>
            <w:hideMark/>
          </w:tcPr>
          <w:p w14:paraId="0D0DC4CD" w14:textId="77777777" w:rsidR="00636BD0" w:rsidRPr="00CB488C" w:rsidRDefault="00636BD0" w:rsidP="00636BD0">
            <w:pPr>
              <w:jc w:val="right"/>
              <w:rPr>
                <w:color w:val="000000"/>
              </w:rPr>
            </w:pPr>
            <w:r w:rsidRPr="00CB488C">
              <w:rPr>
                <w:color w:val="000000"/>
              </w:rPr>
              <w:t>2021</w:t>
            </w:r>
          </w:p>
        </w:tc>
        <w:tc>
          <w:tcPr>
            <w:tcW w:w="1620" w:type="dxa"/>
            <w:shd w:val="clear" w:color="auto" w:fill="auto"/>
            <w:noWrap/>
            <w:vAlign w:val="bottom"/>
            <w:hideMark/>
          </w:tcPr>
          <w:p w14:paraId="64439ED3" w14:textId="77777777" w:rsidR="00636BD0" w:rsidRPr="00CB488C" w:rsidRDefault="00636BD0" w:rsidP="00636BD0">
            <w:pPr>
              <w:jc w:val="right"/>
              <w:rPr>
                <w:color w:val="000000"/>
              </w:rPr>
            </w:pPr>
            <w:r w:rsidRPr="00CB488C">
              <w:rPr>
                <w:color w:val="000000"/>
              </w:rPr>
              <w:t>2022</w:t>
            </w:r>
          </w:p>
        </w:tc>
        <w:tc>
          <w:tcPr>
            <w:tcW w:w="1640" w:type="dxa"/>
            <w:shd w:val="clear" w:color="auto" w:fill="auto"/>
            <w:noWrap/>
            <w:vAlign w:val="bottom"/>
            <w:hideMark/>
          </w:tcPr>
          <w:p w14:paraId="1130E0E4" w14:textId="77777777" w:rsidR="00636BD0" w:rsidRPr="00CB488C" w:rsidRDefault="00636BD0" w:rsidP="00636BD0">
            <w:pPr>
              <w:jc w:val="right"/>
              <w:rPr>
                <w:color w:val="000000"/>
              </w:rPr>
            </w:pPr>
            <w:r w:rsidRPr="00CB488C">
              <w:rPr>
                <w:color w:val="000000"/>
              </w:rPr>
              <w:t>2023</w:t>
            </w:r>
          </w:p>
        </w:tc>
        <w:tc>
          <w:tcPr>
            <w:tcW w:w="1660" w:type="dxa"/>
            <w:shd w:val="clear" w:color="auto" w:fill="auto"/>
            <w:noWrap/>
            <w:vAlign w:val="bottom"/>
            <w:hideMark/>
          </w:tcPr>
          <w:p w14:paraId="1B30554F" w14:textId="77777777" w:rsidR="00636BD0" w:rsidRPr="00CB488C" w:rsidRDefault="00636BD0" w:rsidP="00636BD0">
            <w:pPr>
              <w:jc w:val="right"/>
              <w:rPr>
                <w:color w:val="000000"/>
              </w:rPr>
            </w:pPr>
            <w:r w:rsidRPr="00CB488C">
              <w:rPr>
                <w:color w:val="000000"/>
              </w:rPr>
              <w:t>2024</w:t>
            </w:r>
          </w:p>
        </w:tc>
        <w:tc>
          <w:tcPr>
            <w:tcW w:w="1620" w:type="dxa"/>
            <w:shd w:val="clear" w:color="auto" w:fill="auto"/>
            <w:noWrap/>
            <w:vAlign w:val="bottom"/>
            <w:hideMark/>
          </w:tcPr>
          <w:p w14:paraId="2845804E" w14:textId="77777777" w:rsidR="00636BD0" w:rsidRPr="00CB488C" w:rsidRDefault="00636BD0" w:rsidP="00636BD0">
            <w:pPr>
              <w:jc w:val="right"/>
              <w:rPr>
                <w:color w:val="000000"/>
              </w:rPr>
            </w:pPr>
            <w:r w:rsidRPr="00CB488C">
              <w:rPr>
                <w:color w:val="000000"/>
              </w:rPr>
              <w:t>2025</w:t>
            </w:r>
          </w:p>
        </w:tc>
      </w:tr>
      <w:tr w:rsidR="00636BD0" w:rsidRPr="00CB488C" w14:paraId="51AE00CE" w14:textId="77777777" w:rsidTr="00360958">
        <w:trPr>
          <w:trHeight w:val="300"/>
        </w:trPr>
        <w:tc>
          <w:tcPr>
            <w:tcW w:w="1696" w:type="dxa"/>
            <w:shd w:val="clear" w:color="auto" w:fill="auto"/>
            <w:noWrap/>
            <w:vAlign w:val="bottom"/>
            <w:hideMark/>
          </w:tcPr>
          <w:p w14:paraId="05999160" w14:textId="70B9EEE6" w:rsidR="00636BD0" w:rsidRPr="00CB488C" w:rsidRDefault="00F13ED8" w:rsidP="00636BD0">
            <w:pPr>
              <w:rPr>
                <w:color w:val="000000"/>
              </w:rPr>
            </w:pPr>
            <w:r w:rsidRPr="00CB488C">
              <w:rPr>
                <w:color w:val="000000"/>
              </w:rPr>
              <w:t>В</w:t>
            </w:r>
            <w:r w:rsidR="00636BD0" w:rsidRPr="00CB488C">
              <w:rPr>
                <w:color w:val="000000"/>
              </w:rPr>
              <w:t>сего</w:t>
            </w:r>
          </w:p>
        </w:tc>
        <w:tc>
          <w:tcPr>
            <w:tcW w:w="1600" w:type="dxa"/>
            <w:shd w:val="clear" w:color="auto" w:fill="auto"/>
            <w:noWrap/>
            <w:vAlign w:val="bottom"/>
            <w:hideMark/>
          </w:tcPr>
          <w:p w14:paraId="6F6AD4A8" w14:textId="77777777" w:rsidR="00636BD0" w:rsidRPr="00CB488C" w:rsidRDefault="00636BD0" w:rsidP="00636BD0">
            <w:pPr>
              <w:jc w:val="right"/>
              <w:rPr>
                <w:color w:val="000000"/>
              </w:rPr>
            </w:pPr>
            <w:r w:rsidRPr="00CB488C">
              <w:rPr>
                <w:color w:val="000000"/>
              </w:rPr>
              <w:t>118 337,90</w:t>
            </w:r>
          </w:p>
        </w:tc>
        <w:tc>
          <w:tcPr>
            <w:tcW w:w="1620" w:type="dxa"/>
            <w:shd w:val="clear" w:color="auto" w:fill="auto"/>
            <w:noWrap/>
            <w:vAlign w:val="bottom"/>
            <w:hideMark/>
          </w:tcPr>
          <w:p w14:paraId="706D277E" w14:textId="77777777" w:rsidR="00636BD0" w:rsidRPr="00CB488C" w:rsidRDefault="00636BD0" w:rsidP="00636BD0">
            <w:pPr>
              <w:jc w:val="right"/>
              <w:rPr>
                <w:color w:val="000000"/>
              </w:rPr>
            </w:pPr>
            <w:r w:rsidRPr="00CB488C">
              <w:rPr>
                <w:color w:val="000000"/>
              </w:rPr>
              <w:t>122 416,00</w:t>
            </w:r>
          </w:p>
        </w:tc>
        <w:tc>
          <w:tcPr>
            <w:tcW w:w="1640" w:type="dxa"/>
            <w:shd w:val="clear" w:color="auto" w:fill="auto"/>
            <w:noWrap/>
            <w:vAlign w:val="bottom"/>
            <w:hideMark/>
          </w:tcPr>
          <w:p w14:paraId="2690ED5C" w14:textId="77777777" w:rsidR="00636BD0" w:rsidRPr="00CB488C" w:rsidRDefault="00636BD0" w:rsidP="00636BD0">
            <w:pPr>
              <w:jc w:val="right"/>
              <w:rPr>
                <w:color w:val="000000"/>
              </w:rPr>
            </w:pPr>
            <w:r w:rsidRPr="00CB488C">
              <w:rPr>
                <w:color w:val="000000"/>
              </w:rPr>
              <w:t>139 380,50</w:t>
            </w:r>
          </w:p>
        </w:tc>
        <w:tc>
          <w:tcPr>
            <w:tcW w:w="1660" w:type="dxa"/>
            <w:shd w:val="clear" w:color="auto" w:fill="auto"/>
            <w:noWrap/>
            <w:vAlign w:val="bottom"/>
            <w:hideMark/>
          </w:tcPr>
          <w:p w14:paraId="20EE9B25" w14:textId="77777777" w:rsidR="00636BD0" w:rsidRPr="00CB488C" w:rsidRDefault="00636BD0" w:rsidP="00636BD0">
            <w:pPr>
              <w:jc w:val="right"/>
              <w:rPr>
                <w:color w:val="000000"/>
              </w:rPr>
            </w:pPr>
            <w:r w:rsidRPr="00CB488C">
              <w:rPr>
                <w:color w:val="000000"/>
              </w:rPr>
              <w:t>168 567,84</w:t>
            </w:r>
          </w:p>
        </w:tc>
        <w:tc>
          <w:tcPr>
            <w:tcW w:w="1620" w:type="dxa"/>
            <w:shd w:val="clear" w:color="auto" w:fill="auto"/>
            <w:noWrap/>
            <w:vAlign w:val="bottom"/>
            <w:hideMark/>
          </w:tcPr>
          <w:p w14:paraId="7CC2A12C" w14:textId="77777777" w:rsidR="00636BD0" w:rsidRPr="00CB488C" w:rsidRDefault="00636BD0" w:rsidP="00636BD0">
            <w:pPr>
              <w:jc w:val="right"/>
              <w:rPr>
                <w:color w:val="000000"/>
              </w:rPr>
            </w:pPr>
            <w:r w:rsidRPr="00CB488C">
              <w:rPr>
                <w:color w:val="000000"/>
              </w:rPr>
              <w:t>134 134,18</w:t>
            </w:r>
          </w:p>
        </w:tc>
      </w:tr>
      <w:tr w:rsidR="00636BD0" w:rsidRPr="00CB488C" w14:paraId="482EBF6A" w14:textId="77777777" w:rsidTr="00360958">
        <w:trPr>
          <w:trHeight w:val="300"/>
        </w:trPr>
        <w:tc>
          <w:tcPr>
            <w:tcW w:w="1696" w:type="dxa"/>
            <w:shd w:val="clear" w:color="auto" w:fill="auto"/>
            <w:noWrap/>
            <w:vAlign w:val="bottom"/>
            <w:hideMark/>
          </w:tcPr>
          <w:p w14:paraId="1B61C75D" w14:textId="77777777" w:rsidR="00636BD0" w:rsidRPr="00CB488C" w:rsidRDefault="00636BD0" w:rsidP="00636BD0">
            <w:pPr>
              <w:rPr>
                <w:color w:val="000000"/>
              </w:rPr>
            </w:pPr>
            <w:r w:rsidRPr="00CB488C">
              <w:rPr>
                <w:color w:val="000000"/>
              </w:rPr>
              <w:t>Югра</w:t>
            </w:r>
          </w:p>
        </w:tc>
        <w:tc>
          <w:tcPr>
            <w:tcW w:w="1600" w:type="dxa"/>
            <w:shd w:val="clear" w:color="auto" w:fill="auto"/>
            <w:noWrap/>
            <w:vAlign w:val="bottom"/>
            <w:hideMark/>
          </w:tcPr>
          <w:p w14:paraId="1129FD2D" w14:textId="77777777" w:rsidR="00636BD0" w:rsidRPr="00CB488C" w:rsidRDefault="00636BD0" w:rsidP="00636BD0">
            <w:pPr>
              <w:jc w:val="right"/>
              <w:rPr>
                <w:color w:val="000000"/>
              </w:rPr>
            </w:pPr>
            <w:r w:rsidRPr="00CB488C">
              <w:rPr>
                <w:color w:val="000000"/>
              </w:rPr>
              <w:t>114 199,40</w:t>
            </w:r>
          </w:p>
        </w:tc>
        <w:tc>
          <w:tcPr>
            <w:tcW w:w="1620" w:type="dxa"/>
            <w:shd w:val="clear" w:color="auto" w:fill="auto"/>
            <w:noWrap/>
            <w:vAlign w:val="bottom"/>
            <w:hideMark/>
          </w:tcPr>
          <w:p w14:paraId="12E25847" w14:textId="77777777" w:rsidR="00636BD0" w:rsidRPr="00CB488C" w:rsidRDefault="00636BD0" w:rsidP="00636BD0">
            <w:pPr>
              <w:jc w:val="right"/>
              <w:rPr>
                <w:color w:val="000000"/>
              </w:rPr>
            </w:pPr>
            <w:r w:rsidRPr="00CB488C">
              <w:rPr>
                <w:color w:val="000000"/>
              </w:rPr>
              <w:t>116 258,70</w:t>
            </w:r>
          </w:p>
        </w:tc>
        <w:tc>
          <w:tcPr>
            <w:tcW w:w="1640" w:type="dxa"/>
            <w:shd w:val="clear" w:color="auto" w:fill="auto"/>
            <w:noWrap/>
            <w:vAlign w:val="bottom"/>
            <w:hideMark/>
          </w:tcPr>
          <w:p w14:paraId="106166B9" w14:textId="77777777" w:rsidR="00636BD0" w:rsidRPr="00CB488C" w:rsidRDefault="00636BD0" w:rsidP="00636BD0">
            <w:pPr>
              <w:jc w:val="right"/>
              <w:rPr>
                <w:color w:val="000000"/>
              </w:rPr>
            </w:pPr>
            <w:r w:rsidRPr="00CB488C">
              <w:rPr>
                <w:color w:val="000000"/>
              </w:rPr>
              <w:t>127 133,20</w:t>
            </w:r>
          </w:p>
        </w:tc>
        <w:tc>
          <w:tcPr>
            <w:tcW w:w="1660" w:type="dxa"/>
            <w:shd w:val="clear" w:color="auto" w:fill="auto"/>
            <w:noWrap/>
            <w:vAlign w:val="bottom"/>
            <w:hideMark/>
          </w:tcPr>
          <w:p w14:paraId="03AE9343" w14:textId="77777777" w:rsidR="00636BD0" w:rsidRPr="00CB488C" w:rsidRDefault="00636BD0" w:rsidP="00636BD0">
            <w:pPr>
              <w:jc w:val="right"/>
              <w:rPr>
                <w:color w:val="000000"/>
              </w:rPr>
            </w:pPr>
            <w:r w:rsidRPr="00CB488C">
              <w:rPr>
                <w:color w:val="000000"/>
              </w:rPr>
              <w:t>161 537,08</w:t>
            </w:r>
          </w:p>
        </w:tc>
        <w:tc>
          <w:tcPr>
            <w:tcW w:w="1620" w:type="dxa"/>
            <w:shd w:val="clear" w:color="auto" w:fill="auto"/>
            <w:noWrap/>
            <w:vAlign w:val="bottom"/>
            <w:hideMark/>
          </w:tcPr>
          <w:p w14:paraId="5B5432D3" w14:textId="77777777" w:rsidR="00636BD0" w:rsidRPr="00CB488C" w:rsidRDefault="00636BD0" w:rsidP="00636BD0">
            <w:pPr>
              <w:jc w:val="right"/>
              <w:rPr>
                <w:color w:val="000000"/>
              </w:rPr>
            </w:pPr>
            <w:r w:rsidRPr="00CB488C">
              <w:rPr>
                <w:color w:val="000000"/>
              </w:rPr>
              <w:t>133 934,18</w:t>
            </w:r>
          </w:p>
        </w:tc>
      </w:tr>
      <w:tr w:rsidR="00636BD0" w:rsidRPr="00CB488C" w14:paraId="32D189F4" w14:textId="77777777" w:rsidTr="00360958">
        <w:trPr>
          <w:trHeight w:val="300"/>
        </w:trPr>
        <w:tc>
          <w:tcPr>
            <w:tcW w:w="1696" w:type="dxa"/>
            <w:shd w:val="clear" w:color="auto" w:fill="auto"/>
            <w:noWrap/>
            <w:vAlign w:val="bottom"/>
            <w:hideMark/>
          </w:tcPr>
          <w:p w14:paraId="44721B87" w14:textId="52B44752" w:rsidR="00636BD0" w:rsidRPr="00CB488C" w:rsidRDefault="00B27799" w:rsidP="00636BD0">
            <w:pPr>
              <w:rPr>
                <w:color w:val="000000"/>
              </w:rPr>
            </w:pPr>
            <w:r>
              <w:rPr>
                <w:color w:val="000000"/>
              </w:rPr>
              <w:t>р</w:t>
            </w:r>
            <w:r w:rsidR="00ED5F32">
              <w:rPr>
                <w:color w:val="000000"/>
              </w:rPr>
              <w:t>айон</w:t>
            </w:r>
          </w:p>
        </w:tc>
        <w:tc>
          <w:tcPr>
            <w:tcW w:w="1600" w:type="dxa"/>
            <w:shd w:val="clear" w:color="auto" w:fill="auto"/>
            <w:noWrap/>
            <w:vAlign w:val="bottom"/>
            <w:hideMark/>
          </w:tcPr>
          <w:p w14:paraId="6896D199" w14:textId="77777777" w:rsidR="00636BD0" w:rsidRPr="00CB488C" w:rsidRDefault="00636BD0" w:rsidP="00636BD0">
            <w:pPr>
              <w:jc w:val="right"/>
              <w:rPr>
                <w:color w:val="000000"/>
              </w:rPr>
            </w:pPr>
            <w:r w:rsidRPr="00CB488C">
              <w:rPr>
                <w:color w:val="000000"/>
              </w:rPr>
              <w:t>4 138,40</w:t>
            </w:r>
          </w:p>
        </w:tc>
        <w:tc>
          <w:tcPr>
            <w:tcW w:w="1620" w:type="dxa"/>
            <w:shd w:val="clear" w:color="auto" w:fill="auto"/>
            <w:noWrap/>
            <w:vAlign w:val="bottom"/>
            <w:hideMark/>
          </w:tcPr>
          <w:p w14:paraId="7CF3C653" w14:textId="77777777" w:rsidR="00636BD0" w:rsidRPr="00CB488C" w:rsidRDefault="00636BD0" w:rsidP="00636BD0">
            <w:pPr>
              <w:jc w:val="right"/>
              <w:rPr>
                <w:color w:val="000000"/>
              </w:rPr>
            </w:pPr>
            <w:r w:rsidRPr="00CB488C">
              <w:rPr>
                <w:color w:val="000000"/>
              </w:rPr>
              <w:t>6 157,30</w:t>
            </w:r>
          </w:p>
        </w:tc>
        <w:tc>
          <w:tcPr>
            <w:tcW w:w="1640" w:type="dxa"/>
            <w:shd w:val="clear" w:color="auto" w:fill="auto"/>
            <w:noWrap/>
            <w:vAlign w:val="bottom"/>
            <w:hideMark/>
          </w:tcPr>
          <w:p w14:paraId="2F0C6600" w14:textId="77777777" w:rsidR="00636BD0" w:rsidRPr="00CB488C" w:rsidRDefault="00636BD0" w:rsidP="00636BD0">
            <w:pPr>
              <w:jc w:val="right"/>
              <w:rPr>
                <w:color w:val="000000"/>
              </w:rPr>
            </w:pPr>
            <w:r w:rsidRPr="00CB488C">
              <w:rPr>
                <w:color w:val="000000"/>
              </w:rPr>
              <w:t>12 247,40</w:t>
            </w:r>
          </w:p>
        </w:tc>
        <w:tc>
          <w:tcPr>
            <w:tcW w:w="1660" w:type="dxa"/>
            <w:shd w:val="clear" w:color="auto" w:fill="auto"/>
            <w:noWrap/>
            <w:vAlign w:val="bottom"/>
            <w:hideMark/>
          </w:tcPr>
          <w:p w14:paraId="09B1CD9E" w14:textId="77777777" w:rsidR="00636BD0" w:rsidRPr="00CB488C" w:rsidRDefault="00636BD0" w:rsidP="00636BD0">
            <w:pPr>
              <w:jc w:val="right"/>
              <w:rPr>
                <w:color w:val="000000"/>
              </w:rPr>
            </w:pPr>
            <w:r w:rsidRPr="00CB488C">
              <w:rPr>
                <w:color w:val="000000"/>
              </w:rPr>
              <w:t>7 030,76</w:t>
            </w:r>
          </w:p>
        </w:tc>
        <w:tc>
          <w:tcPr>
            <w:tcW w:w="1620" w:type="dxa"/>
            <w:shd w:val="clear" w:color="auto" w:fill="auto"/>
            <w:noWrap/>
            <w:vAlign w:val="bottom"/>
            <w:hideMark/>
          </w:tcPr>
          <w:p w14:paraId="0529E20C" w14:textId="77777777" w:rsidR="00636BD0" w:rsidRPr="00CB488C" w:rsidRDefault="00636BD0" w:rsidP="00636BD0">
            <w:pPr>
              <w:jc w:val="right"/>
              <w:rPr>
                <w:color w:val="000000"/>
              </w:rPr>
            </w:pPr>
            <w:r w:rsidRPr="00CB488C">
              <w:rPr>
                <w:color w:val="000000"/>
              </w:rPr>
              <w:t>200,00</w:t>
            </w:r>
          </w:p>
        </w:tc>
      </w:tr>
    </w:tbl>
    <w:p w14:paraId="3EC67ACD" w14:textId="77777777" w:rsidR="00636BD0" w:rsidRPr="00CB488C" w:rsidRDefault="00636BD0" w:rsidP="00EB082F">
      <w:pPr>
        <w:autoSpaceDE w:val="0"/>
        <w:autoSpaceDN w:val="0"/>
        <w:adjustRightInd w:val="0"/>
        <w:ind w:firstLine="540"/>
        <w:jc w:val="both"/>
        <w:rPr>
          <w:rFonts w:eastAsiaTheme="minorHAnsi"/>
          <w:sz w:val="28"/>
          <w:szCs w:val="28"/>
          <w:lang w:eastAsia="en-US"/>
        </w:rPr>
      </w:pPr>
    </w:p>
    <w:p w14:paraId="0C246B66" w14:textId="77777777" w:rsidR="00F13ED8" w:rsidRDefault="00F13ED8" w:rsidP="00EB082F">
      <w:pPr>
        <w:ind w:firstLine="709"/>
        <w:jc w:val="both"/>
        <w:rPr>
          <w:rFonts w:eastAsia="Calibri"/>
          <w:bCs/>
          <w:iCs/>
          <w:sz w:val="28"/>
          <w:szCs w:val="28"/>
          <w:lang w:eastAsia="en-US"/>
        </w:rPr>
      </w:pPr>
    </w:p>
    <w:p w14:paraId="6354E340" w14:textId="6F9E1F63" w:rsidR="00F13ED8" w:rsidRDefault="00F13ED8" w:rsidP="00F13ED8">
      <w:pPr>
        <w:ind w:firstLine="709"/>
        <w:jc w:val="both"/>
        <w:rPr>
          <w:rFonts w:eastAsia="Calibri"/>
          <w:bCs/>
          <w:iCs/>
          <w:sz w:val="28"/>
          <w:szCs w:val="28"/>
          <w:lang w:eastAsia="en-US"/>
        </w:rPr>
      </w:pPr>
      <w:r w:rsidRPr="00F13ED8">
        <w:rPr>
          <w:rFonts w:eastAsia="Calibri"/>
          <w:bCs/>
          <w:iCs/>
          <w:sz w:val="28"/>
          <w:szCs w:val="28"/>
          <w:lang w:eastAsia="en-US"/>
        </w:rPr>
        <w:t xml:space="preserve">В </w:t>
      </w:r>
      <w:r>
        <w:rPr>
          <w:rFonts w:eastAsia="Calibri"/>
          <w:bCs/>
          <w:iCs/>
          <w:sz w:val="28"/>
          <w:szCs w:val="28"/>
          <w:lang w:eastAsia="en-US"/>
        </w:rPr>
        <w:t xml:space="preserve">течение </w:t>
      </w:r>
      <w:r w:rsidRPr="00F13ED8">
        <w:rPr>
          <w:rFonts w:eastAsia="Calibri"/>
          <w:bCs/>
          <w:iCs/>
          <w:sz w:val="28"/>
          <w:szCs w:val="28"/>
          <w:lang w:eastAsia="en-US"/>
        </w:rPr>
        <w:t>2021</w:t>
      </w:r>
      <w:r w:rsidR="002C240D">
        <w:rPr>
          <w:rFonts w:eastAsia="Calibri"/>
          <w:bCs/>
          <w:iCs/>
          <w:sz w:val="28"/>
          <w:szCs w:val="28"/>
          <w:lang w:eastAsia="en-US"/>
        </w:rPr>
        <w:t xml:space="preserve"> – </w:t>
      </w:r>
      <w:r w:rsidRPr="00F13ED8">
        <w:rPr>
          <w:rFonts w:eastAsia="Calibri"/>
          <w:bCs/>
          <w:iCs/>
          <w:sz w:val="28"/>
          <w:szCs w:val="28"/>
          <w:lang w:eastAsia="en-US"/>
        </w:rPr>
        <w:t>2025</w:t>
      </w:r>
      <w:r w:rsidR="002C240D">
        <w:rPr>
          <w:rFonts w:eastAsia="Calibri"/>
          <w:bCs/>
          <w:iCs/>
          <w:sz w:val="28"/>
          <w:szCs w:val="28"/>
          <w:lang w:eastAsia="en-US"/>
        </w:rPr>
        <w:t xml:space="preserve"> </w:t>
      </w:r>
      <w:r w:rsidRPr="00F13ED8">
        <w:rPr>
          <w:rFonts w:eastAsia="Calibri"/>
          <w:bCs/>
          <w:iCs/>
          <w:sz w:val="28"/>
          <w:szCs w:val="28"/>
          <w:lang w:eastAsia="en-US"/>
        </w:rPr>
        <w:t>год</w:t>
      </w:r>
      <w:r>
        <w:rPr>
          <w:rFonts w:eastAsia="Calibri"/>
          <w:bCs/>
          <w:iCs/>
          <w:sz w:val="28"/>
          <w:szCs w:val="28"/>
          <w:lang w:eastAsia="en-US"/>
        </w:rPr>
        <w:t>ов</w:t>
      </w:r>
      <w:r w:rsidRPr="00F13ED8">
        <w:rPr>
          <w:rFonts w:eastAsia="Calibri"/>
          <w:bCs/>
          <w:iCs/>
          <w:sz w:val="28"/>
          <w:szCs w:val="28"/>
          <w:lang w:eastAsia="en-US"/>
        </w:rPr>
        <w:t xml:space="preserve"> </w:t>
      </w:r>
      <w:r>
        <w:rPr>
          <w:rFonts w:eastAsia="Calibri"/>
          <w:bCs/>
          <w:iCs/>
          <w:sz w:val="28"/>
          <w:szCs w:val="28"/>
          <w:lang w:eastAsia="en-US"/>
        </w:rPr>
        <w:t xml:space="preserve">Администрацией Ханты-Мансийского района организовано эффективное </w:t>
      </w:r>
      <w:r w:rsidRPr="00F13ED8">
        <w:rPr>
          <w:rFonts w:eastAsia="Calibri"/>
          <w:bCs/>
          <w:iCs/>
          <w:sz w:val="28"/>
          <w:szCs w:val="28"/>
          <w:lang w:eastAsia="en-US"/>
        </w:rPr>
        <w:t>взаимодействие с государственными, муниципальными, частными и некоммерческими организациями, а также бизнес-сообществом в программах и проектах, направленных на развитие агропромышленного комплекса, пищевой промышленности, рыбоводства и</w:t>
      </w:r>
      <w:r w:rsidR="00CE5DCE">
        <w:rPr>
          <w:rFonts w:eastAsia="Calibri"/>
          <w:bCs/>
          <w:iCs/>
          <w:sz w:val="28"/>
          <w:szCs w:val="28"/>
          <w:lang w:eastAsia="en-US"/>
        </w:rPr>
        <w:t> </w:t>
      </w:r>
      <w:r w:rsidRPr="00F13ED8">
        <w:rPr>
          <w:rFonts w:eastAsia="Calibri"/>
          <w:bCs/>
          <w:iCs/>
          <w:sz w:val="28"/>
          <w:szCs w:val="28"/>
          <w:lang w:eastAsia="en-US"/>
        </w:rPr>
        <w:t>рыболовства, переработки дикоросов</w:t>
      </w:r>
      <w:r>
        <w:rPr>
          <w:rFonts w:eastAsia="Calibri"/>
          <w:bCs/>
          <w:iCs/>
          <w:sz w:val="28"/>
          <w:szCs w:val="28"/>
          <w:lang w:eastAsia="en-US"/>
        </w:rPr>
        <w:t>.</w:t>
      </w:r>
    </w:p>
    <w:p w14:paraId="2651B496" w14:textId="2DABB388" w:rsidR="00E71B4D" w:rsidRDefault="00F13ED8" w:rsidP="00F13ED8">
      <w:pPr>
        <w:ind w:firstLine="709"/>
        <w:jc w:val="both"/>
        <w:rPr>
          <w:rFonts w:eastAsia="Calibri"/>
          <w:bCs/>
          <w:iCs/>
          <w:sz w:val="28"/>
          <w:szCs w:val="28"/>
          <w:lang w:eastAsia="en-US"/>
        </w:rPr>
      </w:pPr>
      <w:r>
        <w:rPr>
          <w:rFonts w:eastAsia="Calibri"/>
          <w:bCs/>
          <w:iCs/>
          <w:sz w:val="28"/>
          <w:szCs w:val="28"/>
          <w:lang w:eastAsia="en-US"/>
        </w:rPr>
        <w:t xml:space="preserve">С учетом изменений законодательства Российской Федерации и автономного округа </w:t>
      </w:r>
      <w:r w:rsidRPr="00F13ED8">
        <w:rPr>
          <w:rFonts w:eastAsia="Calibri"/>
          <w:bCs/>
          <w:iCs/>
          <w:sz w:val="28"/>
          <w:szCs w:val="28"/>
          <w:lang w:eastAsia="en-US"/>
        </w:rPr>
        <w:t xml:space="preserve">пересмотрены </w:t>
      </w:r>
      <w:r w:rsidR="00BF4119">
        <w:rPr>
          <w:rFonts w:eastAsia="Calibri"/>
          <w:bCs/>
          <w:iCs/>
          <w:sz w:val="28"/>
          <w:szCs w:val="28"/>
          <w:lang w:eastAsia="en-US"/>
        </w:rPr>
        <w:t xml:space="preserve">условия, критерии </w:t>
      </w:r>
      <w:r w:rsidR="00E71B4D">
        <w:rPr>
          <w:rFonts w:eastAsia="Calibri"/>
          <w:bCs/>
          <w:iCs/>
          <w:sz w:val="28"/>
          <w:szCs w:val="28"/>
          <w:lang w:eastAsia="en-US"/>
        </w:rPr>
        <w:t xml:space="preserve">отбора </w:t>
      </w:r>
      <w:r w:rsidR="00BF4119">
        <w:rPr>
          <w:rFonts w:eastAsia="Calibri"/>
          <w:bCs/>
          <w:iCs/>
          <w:sz w:val="28"/>
          <w:szCs w:val="28"/>
          <w:lang w:eastAsia="en-US"/>
        </w:rPr>
        <w:t xml:space="preserve">и </w:t>
      </w:r>
      <w:r w:rsidRPr="00F13ED8">
        <w:rPr>
          <w:rFonts w:eastAsia="Calibri"/>
          <w:bCs/>
          <w:iCs/>
          <w:sz w:val="28"/>
          <w:szCs w:val="28"/>
          <w:lang w:eastAsia="en-US"/>
        </w:rPr>
        <w:t>направления мер финансовой поддержки</w:t>
      </w:r>
      <w:r w:rsidR="00BF4119">
        <w:rPr>
          <w:rFonts w:eastAsia="Calibri"/>
          <w:bCs/>
          <w:iCs/>
          <w:sz w:val="28"/>
          <w:szCs w:val="28"/>
          <w:lang w:eastAsia="en-US"/>
        </w:rPr>
        <w:t xml:space="preserve"> для</w:t>
      </w:r>
      <w:r w:rsidRPr="00F13ED8">
        <w:rPr>
          <w:rFonts w:eastAsia="Calibri"/>
          <w:bCs/>
          <w:iCs/>
          <w:sz w:val="28"/>
          <w:szCs w:val="28"/>
          <w:lang w:eastAsia="en-US"/>
        </w:rPr>
        <w:t xml:space="preserve"> </w:t>
      </w:r>
      <w:r>
        <w:rPr>
          <w:rFonts w:eastAsia="Calibri"/>
          <w:bCs/>
          <w:iCs/>
          <w:sz w:val="28"/>
          <w:szCs w:val="28"/>
          <w:lang w:eastAsia="en-US"/>
        </w:rPr>
        <w:t>сельскохозяйственных товаропроизводителей в рамках муниципальной программы «</w:t>
      </w:r>
      <w:r w:rsidRPr="00F13ED8">
        <w:rPr>
          <w:rFonts w:eastAsia="Calibri"/>
          <w:bCs/>
          <w:iCs/>
          <w:sz w:val="28"/>
          <w:szCs w:val="28"/>
          <w:lang w:eastAsia="en-US"/>
        </w:rPr>
        <w:t xml:space="preserve">Развитие </w:t>
      </w:r>
      <w:r>
        <w:rPr>
          <w:rFonts w:eastAsia="Calibri"/>
          <w:bCs/>
          <w:iCs/>
          <w:sz w:val="28"/>
          <w:szCs w:val="28"/>
          <w:lang w:eastAsia="en-US"/>
        </w:rPr>
        <w:t>агропромышленного комплекса</w:t>
      </w:r>
      <w:r w:rsidRPr="00F13ED8">
        <w:rPr>
          <w:rFonts w:eastAsia="Calibri"/>
          <w:bCs/>
          <w:iCs/>
          <w:sz w:val="28"/>
          <w:szCs w:val="28"/>
          <w:lang w:eastAsia="en-US"/>
        </w:rPr>
        <w:t xml:space="preserve"> Ханты-Мансийского района»</w:t>
      </w:r>
      <w:r w:rsidR="00E71B4D">
        <w:rPr>
          <w:rFonts w:eastAsia="Calibri"/>
          <w:bCs/>
          <w:iCs/>
          <w:sz w:val="28"/>
          <w:szCs w:val="28"/>
          <w:lang w:eastAsia="en-US"/>
        </w:rPr>
        <w:t xml:space="preserve">, а также </w:t>
      </w:r>
      <w:r w:rsidRPr="00F13ED8">
        <w:rPr>
          <w:rFonts w:eastAsia="Calibri"/>
          <w:bCs/>
          <w:iCs/>
          <w:sz w:val="28"/>
          <w:szCs w:val="28"/>
          <w:lang w:eastAsia="en-US"/>
        </w:rPr>
        <w:t>обеспечен переход по предоставлению мер финансовой поддержки в электронный вид с использованием информационной системы «Электронный бюджет»</w:t>
      </w:r>
      <w:r w:rsidR="00E71B4D">
        <w:rPr>
          <w:rFonts w:eastAsia="Calibri"/>
          <w:bCs/>
          <w:iCs/>
          <w:sz w:val="28"/>
          <w:szCs w:val="28"/>
          <w:lang w:eastAsia="en-US"/>
        </w:rPr>
        <w:t>.</w:t>
      </w:r>
    </w:p>
    <w:p w14:paraId="4BAFC5B1" w14:textId="01F0FC17" w:rsidR="00A92160" w:rsidRDefault="00A92160" w:rsidP="00EB082F">
      <w:pPr>
        <w:ind w:firstLine="709"/>
        <w:jc w:val="both"/>
        <w:rPr>
          <w:rFonts w:eastAsia="Calibri"/>
          <w:bCs/>
          <w:iCs/>
          <w:sz w:val="28"/>
          <w:szCs w:val="28"/>
          <w:lang w:eastAsia="en-US"/>
        </w:rPr>
      </w:pPr>
      <w:bookmarkStart w:id="2" w:name="_Hlk238479024"/>
      <w:r>
        <w:rPr>
          <w:rFonts w:eastAsia="Calibri"/>
          <w:bCs/>
          <w:iCs/>
          <w:sz w:val="28"/>
          <w:szCs w:val="28"/>
          <w:lang w:eastAsia="en-US"/>
        </w:rPr>
        <w:t>За период 2021</w:t>
      </w:r>
      <w:r w:rsidR="002C240D">
        <w:rPr>
          <w:rFonts w:eastAsia="Calibri"/>
          <w:bCs/>
          <w:iCs/>
          <w:sz w:val="28"/>
          <w:szCs w:val="28"/>
          <w:lang w:eastAsia="en-US"/>
        </w:rPr>
        <w:t xml:space="preserve"> – </w:t>
      </w:r>
      <w:r>
        <w:rPr>
          <w:rFonts w:eastAsia="Calibri"/>
          <w:bCs/>
          <w:iCs/>
          <w:sz w:val="28"/>
          <w:szCs w:val="28"/>
          <w:lang w:eastAsia="en-US"/>
        </w:rPr>
        <w:t>2025</w:t>
      </w:r>
      <w:r w:rsidR="002C240D">
        <w:rPr>
          <w:rFonts w:eastAsia="Calibri"/>
          <w:bCs/>
          <w:iCs/>
          <w:sz w:val="28"/>
          <w:szCs w:val="28"/>
          <w:lang w:eastAsia="en-US"/>
        </w:rPr>
        <w:t xml:space="preserve"> </w:t>
      </w:r>
      <w:r>
        <w:rPr>
          <w:rFonts w:eastAsia="Calibri"/>
          <w:bCs/>
          <w:iCs/>
          <w:sz w:val="28"/>
          <w:szCs w:val="28"/>
          <w:lang w:eastAsia="en-US"/>
        </w:rPr>
        <w:t>годы реализованы инвестиционные проекты в сельском хозяйстве, в том числе при финансовой поддержке за счет бюджета автономного округа и бюджета Ханты-Мансийского района:</w:t>
      </w:r>
    </w:p>
    <w:p w14:paraId="0100AF53" w14:textId="23578536" w:rsidR="00A92160" w:rsidRDefault="00A92160" w:rsidP="00EB082F">
      <w:pPr>
        <w:ind w:firstLine="709"/>
        <w:jc w:val="both"/>
        <w:rPr>
          <w:rFonts w:eastAsia="Calibri"/>
          <w:bCs/>
          <w:iCs/>
          <w:sz w:val="28"/>
          <w:szCs w:val="28"/>
          <w:lang w:eastAsia="en-US"/>
        </w:rPr>
      </w:pPr>
      <w:r>
        <w:rPr>
          <w:rFonts w:eastAsia="Calibri"/>
          <w:bCs/>
          <w:iCs/>
          <w:sz w:val="28"/>
          <w:szCs w:val="28"/>
          <w:lang w:eastAsia="en-US"/>
        </w:rPr>
        <w:t>«</w:t>
      </w:r>
      <w:r w:rsidRPr="00A92160">
        <w:rPr>
          <w:rFonts w:eastAsia="Calibri"/>
          <w:bCs/>
          <w:iCs/>
          <w:sz w:val="28"/>
          <w:szCs w:val="28"/>
          <w:lang w:eastAsia="en-US"/>
        </w:rPr>
        <w:t>Модернизация моло</w:t>
      </w:r>
      <w:bookmarkEnd w:id="2"/>
      <w:r w:rsidRPr="00A92160">
        <w:rPr>
          <w:rFonts w:eastAsia="Calibri"/>
          <w:bCs/>
          <w:iCs/>
          <w:sz w:val="28"/>
          <w:szCs w:val="28"/>
          <w:lang w:eastAsia="en-US"/>
        </w:rPr>
        <w:t>чного производства и увеличение объема производимой продукции крестьянского (фермерского) хозяйства Башмакова В.А.</w:t>
      </w:r>
      <w:r>
        <w:rPr>
          <w:rFonts w:eastAsia="Calibri"/>
          <w:bCs/>
          <w:iCs/>
          <w:sz w:val="28"/>
          <w:szCs w:val="28"/>
          <w:lang w:eastAsia="en-US"/>
        </w:rPr>
        <w:t>» (2022</w:t>
      </w:r>
      <w:r w:rsidR="002C240D">
        <w:rPr>
          <w:rFonts w:eastAsia="Calibri"/>
          <w:bCs/>
          <w:iCs/>
          <w:sz w:val="28"/>
          <w:szCs w:val="28"/>
          <w:lang w:eastAsia="en-US"/>
        </w:rPr>
        <w:t xml:space="preserve"> – </w:t>
      </w:r>
      <w:r>
        <w:rPr>
          <w:rFonts w:eastAsia="Calibri"/>
          <w:bCs/>
          <w:iCs/>
          <w:sz w:val="28"/>
          <w:szCs w:val="28"/>
          <w:lang w:eastAsia="en-US"/>
        </w:rPr>
        <w:t>2024</w:t>
      </w:r>
      <w:r w:rsidR="00CE5DCE">
        <w:rPr>
          <w:rFonts w:eastAsia="Calibri"/>
          <w:bCs/>
          <w:iCs/>
          <w:sz w:val="28"/>
          <w:szCs w:val="28"/>
          <w:lang w:eastAsia="en-US"/>
        </w:rPr>
        <w:t> </w:t>
      </w:r>
      <w:r>
        <w:rPr>
          <w:rFonts w:eastAsia="Calibri"/>
          <w:bCs/>
          <w:iCs/>
          <w:sz w:val="28"/>
          <w:szCs w:val="28"/>
          <w:lang w:eastAsia="en-US"/>
        </w:rPr>
        <w:t>годы);</w:t>
      </w:r>
    </w:p>
    <w:p w14:paraId="7C3C12CD" w14:textId="35D2170D" w:rsidR="00A92160" w:rsidRDefault="00A92160" w:rsidP="00EB082F">
      <w:pPr>
        <w:ind w:firstLine="709"/>
        <w:jc w:val="both"/>
        <w:rPr>
          <w:rFonts w:eastAsia="Calibri"/>
          <w:bCs/>
          <w:iCs/>
          <w:sz w:val="28"/>
          <w:szCs w:val="28"/>
          <w:lang w:eastAsia="en-US"/>
        </w:rPr>
      </w:pPr>
      <w:r>
        <w:rPr>
          <w:rFonts w:eastAsia="Calibri"/>
          <w:bCs/>
          <w:iCs/>
          <w:sz w:val="28"/>
          <w:szCs w:val="28"/>
          <w:lang w:eastAsia="en-US"/>
        </w:rPr>
        <w:t xml:space="preserve">«Создание табунного коневодства в селе Елизарово индивидуального предпринимателя </w:t>
      </w:r>
      <w:proofErr w:type="spellStart"/>
      <w:r>
        <w:rPr>
          <w:rFonts w:eastAsia="Calibri"/>
          <w:bCs/>
          <w:iCs/>
          <w:sz w:val="28"/>
          <w:szCs w:val="28"/>
          <w:lang w:eastAsia="en-US"/>
        </w:rPr>
        <w:t>Аг</w:t>
      </w:r>
      <w:r w:rsidR="00247810">
        <w:rPr>
          <w:rFonts w:eastAsia="Calibri"/>
          <w:bCs/>
          <w:iCs/>
          <w:sz w:val="28"/>
          <w:szCs w:val="28"/>
          <w:lang w:eastAsia="en-US"/>
        </w:rPr>
        <w:t>а</w:t>
      </w:r>
      <w:r>
        <w:rPr>
          <w:rFonts w:eastAsia="Calibri"/>
          <w:bCs/>
          <w:iCs/>
          <w:sz w:val="28"/>
          <w:szCs w:val="28"/>
          <w:lang w:eastAsia="en-US"/>
        </w:rPr>
        <w:t>нена</w:t>
      </w:r>
      <w:proofErr w:type="spellEnd"/>
      <w:r>
        <w:rPr>
          <w:rFonts w:eastAsia="Calibri"/>
          <w:bCs/>
          <w:iCs/>
          <w:sz w:val="28"/>
          <w:szCs w:val="28"/>
          <w:lang w:eastAsia="en-US"/>
        </w:rPr>
        <w:t xml:space="preserve"> А.</w:t>
      </w:r>
      <w:r w:rsidR="00247810">
        <w:rPr>
          <w:rFonts w:eastAsia="Calibri"/>
          <w:bCs/>
          <w:iCs/>
          <w:sz w:val="28"/>
          <w:szCs w:val="28"/>
          <w:lang w:eastAsia="en-US"/>
        </w:rPr>
        <w:t>В.» (2023 год);</w:t>
      </w:r>
    </w:p>
    <w:p w14:paraId="57CB19B3" w14:textId="204C4E8C" w:rsidR="00247810" w:rsidRDefault="00247810" w:rsidP="00EB082F">
      <w:pPr>
        <w:ind w:firstLine="709"/>
        <w:jc w:val="both"/>
        <w:rPr>
          <w:rFonts w:eastAsia="Calibri"/>
          <w:bCs/>
          <w:iCs/>
          <w:sz w:val="28"/>
          <w:szCs w:val="28"/>
          <w:lang w:eastAsia="en-US"/>
        </w:rPr>
      </w:pPr>
      <w:r>
        <w:rPr>
          <w:rFonts w:eastAsia="Calibri"/>
          <w:bCs/>
          <w:iCs/>
          <w:sz w:val="28"/>
          <w:szCs w:val="28"/>
          <w:lang w:eastAsia="en-US"/>
        </w:rPr>
        <w:t>«</w:t>
      </w:r>
      <w:r w:rsidRPr="00247810">
        <w:rPr>
          <w:rFonts w:eastAsia="Calibri"/>
          <w:bCs/>
          <w:iCs/>
          <w:sz w:val="28"/>
          <w:szCs w:val="28"/>
          <w:lang w:eastAsia="en-US"/>
        </w:rPr>
        <w:t xml:space="preserve">Модернизация производственно-технологических процессов тепличного комплекса </w:t>
      </w:r>
      <w:r>
        <w:rPr>
          <w:rFonts w:eastAsia="Calibri"/>
          <w:bCs/>
          <w:iCs/>
          <w:sz w:val="28"/>
          <w:szCs w:val="28"/>
          <w:lang w:eastAsia="en-US"/>
        </w:rPr>
        <w:t>ООО «</w:t>
      </w:r>
      <w:r w:rsidRPr="00247810">
        <w:rPr>
          <w:rFonts w:eastAsia="Calibri"/>
          <w:bCs/>
          <w:iCs/>
          <w:sz w:val="28"/>
          <w:szCs w:val="28"/>
          <w:lang w:eastAsia="en-US"/>
        </w:rPr>
        <w:t>Агрофирма-1</w:t>
      </w:r>
      <w:r>
        <w:rPr>
          <w:rFonts w:eastAsia="Calibri"/>
          <w:bCs/>
          <w:iCs/>
          <w:sz w:val="28"/>
          <w:szCs w:val="28"/>
          <w:lang w:eastAsia="en-US"/>
        </w:rPr>
        <w:t>» в деревне Ярки (2023-2024 годы);</w:t>
      </w:r>
    </w:p>
    <w:p w14:paraId="2A6E22D5" w14:textId="55C1EE36" w:rsidR="000639F0" w:rsidRDefault="000639F0" w:rsidP="000639F0">
      <w:pPr>
        <w:ind w:firstLine="709"/>
        <w:jc w:val="both"/>
        <w:rPr>
          <w:rFonts w:eastAsia="Calibri"/>
          <w:bCs/>
          <w:iCs/>
          <w:sz w:val="28"/>
          <w:szCs w:val="28"/>
          <w:lang w:eastAsia="en-US"/>
        </w:rPr>
      </w:pPr>
      <w:r>
        <w:rPr>
          <w:rFonts w:eastAsia="Calibri"/>
          <w:bCs/>
          <w:iCs/>
          <w:sz w:val="28"/>
          <w:szCs w:val="28"/>
          <w:lang w:eastAsia="en-US"/>
        </w:rPr>
        <w:t>«</w:t>
      </w:r>
      <w:r w:rsidRPr="000639F0">
        <w:rPr>
          <w:rFonts w:eastAsia="Calibri"/>
          <w:bCs/>
          <w:iCs/>
          <w:sz w:val="28"/>
          <w:szCs w:val="28"/>
          <w:lang w:eastAsia="en-US"/>
        </w:rPr>
        <w:t xml:space="preserve">Строительство </w:t>
      </w:r>
      <w:r>
        <w:rPr>
          <w:rFonts w:eastAsia="Calibri"/>
          <w:bCs/>
          <w:iCs/>
          <w:sz w:val="28"/>
          <w:szCs w:val="28"/>
          <w:lang w:eastAsia="en-US"/>
        </w:rPr>
        <w:t>птице</w:t>
      </w:r>
      <w:r w:rsidRPr="000639F0">
        <w:rPr>
          <w:rFonts w:eastAsia="Calibri"/>
          <w:bCs/>
          <w:iCs/>
          <w:sz w:val="28"/>
          <w:szCs w:val="28"/>
          <w:lang w:eastAsia="en-US"/>
        </w:rPr>
        <w:t xml:space="preserve">фермы </w:t>
      </w:r>
      <w:r>
        <w:rPr>
          <w:rFonts w:eastAsia="Calibri"/>
          <w:bCs/>
          <w:iCs/>
          <w:sz w:val="28"/>
          <w:szCs w:val="28"/>
          <w:lang w:eastAsia="en-US"/>
        </w:rPr>
        <w:t xml:space="preserve">сельскохозяйственный потребительский кооператив </w:t>
      </w:r>
      <w:r w:rsidRPr="000639F0">
        <w:rPr>
          <w:rFonts w:eastAsia="Calibri"/>
          <w:bCs/>
          <w:iCs/>
          <w:sz w:val="28"/>
          <w:szCs w:val="28"/>
          <w:lang w:eastAsia="en-US"/>
        </w:rPr>
        <w:t xml:space="preserve">«Югорское подворье» </w:t>
      </w:r>
      <w:r>
        <w:rPr>
          <w:rFonts w:eastAsia="Calibri"/>
          <w:bCs/>
          <w:iCs/>
          <w:sz w:val="28"/>
          <w:szCs w:val="28"/>
          <w:lang w:eastAsia="en-US"/>
        </w:rPr>
        <w:t>на т</w:t>
      </w:r>
      <w:r w:rsidRPr="000639F0">
        <w:rPr>
          <w:rFonts w:eastAsia="Calibri"/>
          <w:bCs/>
          <w:iCs/>
          <w:sz w:val="28"/>
          <w:szCs w:val="28"/>
          <w:lang w:eastAsia="en-US"/>
        </w:rPr>
        <w:t>ерритори</w:t>
      </w:r>
      <w:r>
        <w:rPr>
          <w:rFonts w:eastAsia="Calibri"/>
          <w:bCs/>
          <w:iCs/>
          <w:sz w:val="28"/>
          <w:szCs w:val="28"/>
          <w:lang w:eastAsia="en-US"/>
        </w:rPr>
        <w:t>и</w:t>
      </w:r>
      <w:r w:rsidRPr="000639F0">
        <w:rPr>
          <w:rFonts w:eastAsia="Calibri"/>
          <w:bCs/>
          <w:iCs/>
          <w:sz w:val="28"/>
          <w:szCs w:val="28"/>
          <w:lang w:eastAsia="en-US"/>
        </w:rPr>
        <w:t xml:space="preserve"> бывшего села </w:t>
      </w:r>
      <w:proofErr w:type="spellStart"/>
      <w:r w:rsidRPr="000639F0">
        <w:rPr>
          <w:rFonts w:eastAsia="Calibri"/>
          <w:bCs/>
          <w:iCs/>
          <w:sz w:val="28"/>
          <w:szCs w:val="28"/>
          <w:lang w:eastAsia="en-US"/>
        </w:rPr>
        <w:t>Базьяны</w:t>
      </w:r>
      <w:proofErr w:type="spellEnd"/>
      <w:r>
        <w:rPr>
          <w:rFonts w:eastAsia="Calibri"/>
          <w:bCs/>
          <w:iCs/>
          <w:sz w:val="28"/>
          <w:szCs w:val="28"/>
          <w:lang w:eastAsia="en-US"/>
        </w:rPr>
        <w:t xml:space="preserve"> (2020</w:t>
      </w:r>
      <w:r w:rsidR="002C240D">
        <w:rPr>
          <w:rFonts w:eastAsia="Calibri"/>
          <w:bCs/>
          <w:iCs/>
          <w:sz w:val="28"/>
          <w:szCs w:val="28"/>
          <w:lang w:eastAsia="en-US"/>
        </w:rPr>
        <w:t xml:space="preserve"> – </w:t>
      </w:r>
      <w:r w:rsidRPr="000639F0">
        <w:rPr>
          <w:rFonts w:eastAsia="Calibri"/>
          <w:bCs/>
          <w:iCs/>
          <w:sz w:val="28"/>
          <w:szCs w:val="28"/>
          <w:lang w:eastAsia="en-US"/>
        </w:rPr>
        <w:t>2025</w:t>
      </w:r>
      <w:r w:rsidR="00CE5DCE">
        <w:rPr>
          <w:rFonts w:eastAsia="Calibri"/>
          <w:bCs/>
          <w:iCs/>
          <w:sz w:val="28"/>
          <w:szCs w:val="28"/>
          <w:lang w:eastAsia="en-US"/>
        </w:rPr>
        <w:t> </w:t>
      </w:r>
      <w:r>
        <w:rPr>
          <w:rFonts w:eastAsia="Calibri"/>
          <w:bCs/>
          <w:iCs/>
          <w:sz w:val="28"/>
          <w:szCs w:val="28"/>
          <w:lang w:eastAsia="en-US"/>
        </w:rPr>
        <w:t>годы);</w:t>
      </w:r>
    </w:p>
    <w:p w14:paraId="0A44DC7B" w14:textId="31745A63" w:rsidR="000639F0" w:rsidRDefault="000639F0" w:rsidP="000639F0">
      <w:pPr>
        <w:ind w:firstLine="709"/>
        <w:jc w:val="both"/>
        <w:rPr>
          <w:rFonts w:eastAsia="Calibri"/>
          <w:bCs/>
          <w:iCs/>
          <w:sz w:val="28"/>
          <w:szCs w:val="28"/>
          <w:lang w:eastAsia="en-US"/>
        </w:rPr>
      </w:pPr>
      <w:r>
        <w:rPr>
          <w:rFonts w:eastAsia="Calibri"/>
          <w:bCs/>
          <w:iCs/>
          <w:sz w:val="28"/>
          <w:szCs w:val="28"/>
          <w:lang w:eastAsia="en-US"/>
        </w:rPr>
        <w:t>«</w:t>
      </w:r>
      <w:r w:rsidRPr="000639F0">
        <w:rPr>
          <w:rFonts w:eastAsia="Calibri"/>
          <w:bCs/>
          <w:iCs/>
          <w:sz w:val="28"/>
          <w:szCs w:val="28"/>
          <w:lang w:eastAsia="en-US"/>
        </w:rPr>
        <w:t xml:space="preserve">Плантационное выращивание ягоды и производство </w:t>
      </w:r>
      <w:proofErr w:type="spellStart"/>
      <w:r w:rsidRPr="000639F0">
        <w:rPr>
          <w:rFonts w:eastAsia="Calibri"/>
          <w:bCs/>
          <w:iCs/>
          <w:sz w:val="28"/>
          <w:szCs w:val="28"/>
          <w:lang w:eastAsia="en-US"/>
        </w:rPr>
        <w:t>мохобрикетов</w:t>
      </w:r>
      <w:proofErr w:type="spellEnd"/>
      <w:r w:rsidRPr="000639F0">
        <w:rPr>
          <w:rFonts w:eastAsia="Calibri"/>
          <w:bCs/>
          <w:iCs/>
          <w:sz w:val="28"/>
          <w:szCs w:val="28"/>
          <w:lang w:eastAsia="en-US"/>
        </w:rPr>
        <w:t xml:space="preserve"> Урочище </w:t>
      </w:r>
      <w:proofErr w:type="spellStart"/>
      <w:r w:rsidR="00B90172" w:rsidRPr="000639F0">
        <w:rPr>
          <w:rFonts w:eastAsia="Calibri"/>
          <w:bCs/>
          <w:iCs/>
          <w:sz w:val="28"/>
          <w:szCs w:val="28"/>
          <w:lang w:eastAsia="en-US"/>
        </w:rPr>
        <w:t>Таволожное</w:t>
      </w:r>
      <w:proofErr w:type="spellEnd"/>
      <w:r w:rsidR="00B90172">
        <w:rPr>
          <w:rFonts w:eastAsia="Calibri"/>
          <w:bCs/>
          <w:iCs/>
          <w:sz w:val="28"/>
          <w:szCs w:val="28"/>
          <w:lang w:eastAsia="en-US"/>
        </w:rPr>
        <w:t>,</w:t>
      </w:r>
      <w:r w:rsidR="00B90172" w:rsidRPr="000639F0">
        <w:rPr>
          <w:rFonts w:eastAsia="Calibri"/>
          <w:bCs/>
          <w:iCs/>
          <w:sz w:val="28"/>
          <w:szCs w:val="28"/>
          <w:lang w:eastAsia="en-US"/>
        </w:rPr>
        <w:t xml:space="preserve"> </w:t>
      </w:r>
      <w:r w:rsidR="00B90172" w:rsidRPr="000639F0">
        <w:rPr>
          <w:rFonts w:eastAsia="Calibri"/>
          <w:bCs/>
          <w:iCs/>
          <w:sz w:val="28"/>
          <w:szCs w:val="28"/>
          <w:lang w:eastAsia="en-US"/>
        </w:rPr>
        <w:tab/>
      </w:r>
      <w:r w:rsidRPr="000639F0">
        <w:rPr>
          <w:rFonts w:eastAsia="Calibri"/>
          <w:bCs/>
          <w:iCs/>
          <w:sz w:val="28"/>
          <w:szCs w:val="28"/>
          <w:lang w:eastAsia="en-US"/>
        </w:rPr>
        <w:t xml:space="preserve">ООО </w:t>
      </w:r>
      <w:r>
        <w:rPr>
          <w:rFonts w:eastAsia="Calibri"/>
          <w:bCs/>
          <w:iCs/>
          <w:sz w:val="28"/>
          <w:szCs w:val="28"/>
          <w:lang w:eastAsia="en-US"/>
        </w:rPr>
        <w:t>«</w:t>
      </w:r>
      <w:r w:rsidRPr="000639F0">
        <w:rPr>
          <w:rFonts w:eastAsia="Calibri"/>
          <w:bCs/>
          <w:iCs/>
          <w:sz w:val="28"/>
          <w:szCs w:val="28"/>
          <w:lang w:eastAsia="en-US"/>
        </w:rPr>
        <w:t>Ягоды Югры</w:t>
      </w:r>
      <w:r>
        <w:rPr>
          <w:rFonts w:eastAsia="Calibri"/>
          <w:bCs/>
          <w:iCs/>
          <w:sz w:val="28"/>
          <w:szCs w:val="28"/>
          <w:lang w:eastAsia="en-US"/>
        </w:rPr>
        <w:t>» (</w:t>
      </w:r>
      <w:r w:rsidRPr="000639F0">
        <w:rPr>
          <w:rFonts w:eastAsia="Calibri"/>
          <w:bCs/>
          <w:iCs/>
          <w:sz w:val="28"/>
          <w:szCs w:val="28"/>
          <w:lang w:eastAsia="en-US"/>
        </w:rPr>
        <w:t>2024-2025</w:t>
      </w:r>
      <w:r>
        <w:rPr>
          <w:rFonts w:eastAsia="Calibri"/>
          <w:bCs/>
          <w:iCs/>
          <w:sz w:val="28"/>
          <w:szCs w:val="28"/>
          <w:lang w:eastAsia="en-US"/>
        </w:rPr>
        <w:t xml:space="preserve"> годы);</w:t>
      </w:r>
    </w:p>
    <w:p w14:paraId="169D14E4" w14:textId="512E2BA7" w:rsidR="00247810" w:rsidRDefault="00247810" w:rsidP="00EB082F">
      <w:pPr>
        <w:ind w:firstLine="709"/>
        <w:jc w:val="both"/>
        <w:rPr>
          <w:rFonts w:eastAsia="Calibri"/>
          <w:bCs/>
          <w:iCs/>
          <w:sz w:val="28"/>
          <w:szCs w:val="28"/>
          <w:lang w:eastAsia="en-US"/>
        </w:rPr>
      </w:pPr>
      <w:r>
        <w:rPr>
          <w:rFonts w:eastAsia="Calibri"/>
          <w:bCs/>
          <w:iCs/>
          <w:sz w:val="28"/>
          <w:szCs w:val="28"/>
          <w:lang w:eastAsia="en-US"/>
        </w:rPr>
        <w:t xml:space="preserve">«Приобретение сельскохозяйственной техники и оборудования крестьянскими-фермерскими хозяйствами в селах </w:t>
      </w:r>
      <w:proofErr w:type="spellStart"/>
      <w:r>
        <w:rPr>
          <w:rFonts w:eastAsia="Calibri"/>
          <w:bCs/>
          <w:iCs/>
          <w:sz w:val="28"/>
          <w:szCs w:val="28"/>
          <w:lang w:eastAsia="en-US"/>
        </w:rPr>
        <w:t>Батово</w:t>
      </w:r>
      <w:proofErr w:type="spellEnd"/>
      <w:r>
        <w:rPr>
          <w:rFonts w:eastAsia="Calibri"/>
          <w:bCs/>
          <w:iCs/>
          <w:sz w:val="28"/>
          <w:szCs w:val="28"/>
          <w:lang w:eastAsia="en-US"/>
        </w:rPr>
        <w:t xml:space="preserve"> и </w:t>
      </w:r>
      <w:proofErr w:type="spellStart"/>
      <w:r>
        <w:rPr>
          <w:rFonts w:eastAsia="Calibri"/>
          <w:bCs/>
          <w:iCs/>
          <w:sz w:val="28"/>
          <w:szCs w:val="28"/>
          <w:lang w:eastAsia="en-US"/>
        </w:rPr>
        <w:t>Селиярово</w:t>
      </w:r>
      <w:proofErr w:type="spellEnd"/>
      <w:r>
        <w:rPr>
          <w:rFonts w:eastAsia="Calibri"/>
          <w:bCs/>
          <w:iCs/>
          <w:sz w:val="28"/>
          <w:szCs w:val="28"/>
          <w:lang w:eastAsia="en-US"/>
        </w:rPr>
        <w:t>, деревне Белогорье».</w:t>
      </w:r>
    </w:p>
    <w:p w14:paraId="6C8F0B26" w14:textId="5DB65602" w:rsidR="00EE36A3" w:rsidRDefault="00F13ED8" w:rsidP="00137180">
      <w:pPr>
        <w:ind w:firstLine="709"/>
        <w:jc w:val="both"/>
        <w:rPr>
          <w:rFonts w:eastAsia="Calibri"/>
          <w:bCs/>
          <w:iCs/>
          <w:sz w:val="28"/>
          <w:szCs w:val="28"/>
          <w:lang w:eastAsia="en-US"/>
        </w:rPr>
      </w:pPr>
      <w:r w:rsidRPr="00F13ED8">
        <w:rPr>
          <w:rFonts w:eastAsia="Calibri"/>
          <w:bCs/>
          <w:iCs/>
          <w:sz w:val="28"/>
          <w:szCs w:val="28"/>
          <w:lang w:eastAsia="en-US"/>
        </w:rPr>
        <w:t>Ежегодное производство продукции сельскохозяйственного производства в</w:t>
      </w:r>
      <w:r w:rsidR="002C240D">
        <w:rPr>
          <w:rFonts w:eastAsia="Calibri"/>
          <w:bCs/>
          <w:iCs/>
          <w:sz w:val="28"/>
          <w:szCs w:val="28"/>
          <w:lang w:eastAsia="en-US"/>
        </w:rPr>
        <w:t> </w:t>
      </w:r>
      <w:r w:rsidRPr="00F13ED8">
        <w:rPr>
          <w:rFonts w:eastAsia="Calibri"/>
          <w:bCs/>
          <w:iCs/>
          <w:sz w:val="28"/>
          <w:szCs w:val="28"/>
          <w:lang w:eastAsia="en-US"/>
        </w:rPr>
        <w:t>денежном выражении с 2021 года увеличилось на 565 млн рублей и в 2025 году составило 2 595 млн рублей.</w:t>
      </w:r>
    </w:p>
    <w:p w14:paraId="2C8FC936" w14:textId="77777777" w:rsidR="00661764" w:rsidRPr="00CB488C" w:rsidRDefault="00661764" w:rsidP="00137180">
      <w:pPr>
        <w:ind w:firstLine="709"/>
        <w:jc w:val="both"/>
        <w:rPr>
          <w:rFonts w:eastAsia="Calibri"/>
          <w:bCs/>
          <w:iCs/>
          <w:sz w:val="28"/>
          <w:szCs w:val="28"/>
          <w:lang w:eastAsia="en-US"/>
        </w:rPr>
      </w:pPr>
    </w:p>
    <w:p w14:paraId="732A68B3" w14:textId="11C20C67" w:rsidR="006E517B" w:rsidRPr="00CB488C" w:rsidRDefault="0085552F" w:rsidP="001E3020">
      <w:pPr>
        <w:ind w:firstLine="709"/>
        <w:jc w:val="both"/>
        <w:rPr>
          <w:rFonts w:eastAsia="Calibri"/>
          <w:sz w:val="28"/>
          <w:szCs w:val="28"/>
          <w:lang w:eastAsia="en-US"/>
        </w:rPr>
      </w:pPr>
      <w:r w:rsidRPr="00CB488C">
        <w:rPr>
          <w:bCs/>
          <w:sz w:val="28"/>
          <w:szCs w:val="28"/>
        </w:rPr>
        <w:t>2.3. Р</w:t>
      </w:r>
      <w:r w:rsidR="006E517B" w:rsidRPr="00CB488C">
        <w:rPr>
          <w:bCs/>
          <w:sz w:val="28"/>
          <w:szCs w:val="28"/>
        </w:rPr>
        <w:t>азвитие туризма</w:t>
      </w:r>
    </w:p>
    <w:p w14:paraId="0AA8B545" w14:textId="41200B73" w:rsidR="00220F85" w:rsidRPr="00CB488C" w:rsidRDefault="00220F85" w:rsidP="001E3020">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Развитие туризма, создание единого туристического пространства, формирование совместных туристических маршрутов, при этом сохранение традиционной, самобытной, национальной особенности Ханты-Мансийского района является одним из приоритетных направлений развития.</w:t>
      </w:r>
    </w:p>
    <w:p w14:paraId="717B2E63" w14:textId="557A3F04" w:rsidR="001E3020" w:rsidRPr="00CB488C" w:rsidRDefault="001E3020" w:rsidP="00C74DE0">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Мероприятия, направленные на развитие туризма реализуются в рамках муниципальных программ «Развитие спорта и туризма на территории Ханты-Мансийского района», «Культура Ханты-Мансийского района», «Устойчивое развитие коренных малочисленных народов Севера на территории Ханты-Мансийского района».</w:t>
      </w:r>
    </w:p>
    <w:p w14:paraId="3C705E12" w14:textId="265AE7C6" w:rsidR="0012416C" w:rsidRPr="00CB488C" w:rsidRDefault="001E3020" w:rsidP="00C74DE0">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Анализируя данные за 5 лет, можно с уверенностью сказать о высоком спросе на этнографический, культурно-познавател</w:t>
      </w:r>
      <w:r w:rsidR="004333AD">
        <w:rPr>
          <w:rFonts w:eastAsiaTheme="minorHAnsi"/>
          <w:sz w:val="28"/>
          <w:szCs w:val="28"/>
          <w:lang w:eastAsia="en-US"/>
        </w:rPr>
        <w:t>ьный, религиозный, рыболовный и </w:t>
      </w:r>
      <w:r w:rsidRPr="00CB488C">
        <w:rPr>
          <w:rFonts w:eastAsiaTheme="minorHAnsi"/>
          <w:sz w:val="28"/>
          <w:szCs w:val="28"/>
          <w:lang w:eastAsia="en-US"/>
        </w:rPr>
        <w:t>охотничий туризм.</w:t>
      </w:r>
    </w:p>
    <w:p w14:paraId="550505D0" w14:textId="30672EFF" w:rsidR="00220F85" w:rsidRDefault="00220F85" w:rsidP="001E3020">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В 2025 году на территории</w:t>
      </w:r>
      <w:r w:rsidR="00D91DDC" w:rsidRPr="00CB488C">
        <w:rPr>
          <w:rFonts w:eastAsiaTheme="minorHAnsi"/>
          <w:sz w:val="28"/>
          <w:szCs w:val="28"/>
          <w:lang w:eastAsia="en-US"/>
        </w:rPr>
        <w:t xml:space="preserve"> Ханты-Мансийского </w:t>
      </w:r>
      <w:r w:rsidRPr="00CB488C">
        <w:rPr>
          <w:rFonts w:eastAsiaTheme="minorHAnsi"/>
          <w:sz w:val="28"/>
          <w:szCs w:val="28"/>
          <w:lang w:eastAsia="en-US"/>
        </w:rPr>
        <w:t>района туристические услуги предоставляли 4</w:t>
      </w:r>
      <w:r w:rsidR="00894D15" w:rsidRPr="00CB488C">
        <w:rPr>
          <w:rFonts w:eastAsiaTheme="minorHAnsi"/>
          <w:sz w:val="28"/>
          <w:szCs w:val="28"/>
          <w:lang w:eastAsia="en-US"/>
        </w:rPr>
        <w:t> </w:t>
      </w:r>
      <w:r w:rsidRPr="00CB488C">
        <w:rPr>
          <w:rFonts w:eastAsiaTheme="minorHAnsi"/>
          <w:sz w:val="28"/>
          <w:szCs w:val="28"/>
          <w:lang w:eastAsia="en-US"/>
        </w:rPr>
        <w:t xml:space="preserve">национальные общины, 6 баз отдыха, 4 организации, обеспечивающие услуги размещения, а также эколого-просветительский центр </w:t>
      </w:r>
      <w:r w:rsidR="0085201E" w:rsidRPr="00CB488C">
        <w:rPr>
          <w:rFonts w:eastAsiaTheme="minorHAnsi"/>
          <w:sz w:val="28"/>
          <w:szCs w:val="28"/>
          <w:lang w:eastAsia="en-US"/>
        </w:rPr>
        <w:t>«</w:t>
      </w:r>
      <w:proofErr w:type="spellStart"/>
      <w:r w:rsidRPr="00CB488C">
        <w:rPr>
          <w:rFonts w:eastAsiaTheme="minorHAnsi"/>
          <w:sz w:val="28"/>
          <w:szCs w:val="28"/>
          <w:lang w:eastAsia="en-US"/>
        </w:rPr>
        <w:t>Шапшинское</w:t>
      </w:r>
      <w:proofErr w:type="spellEnd"/>
      <w:r w:rsidRPr="00CB488C">
        <w:rPr>
          <w:rFonts w:eastAsiaTheme="minorHAnsi"/>
          <w:sz w:val="28"/>
          <w:szCs w:val="28"/>
          <w:lang w:eastAsia="en-US"/>
        </w:rPr>
        <w:t xml:space="preserve"> урочище</w:t>
      </w:r>
      <w:r w:rsidR="0085201E" w:rsidRPr="00CB488C">
        <w:rPr>
          <w:rFonts w:eastAsiaTheme="minorHAnsi"/>
          <w:sz w:val="28"/>
          <w:szCs w:val="28"/>
          <w:lang w:eastAsia="en-US"/>
        </w:rPr>
        <w:t>»</w:t>
      </w:r>
      <w:r w:rsidRPr="00CB488C">
        <w:rPr>
          <w:rFonts w:eastAsiaTheme="minorHAnsi"/>
          <w:sz w:val="28"/>
          <w:szCs w:val="28"/>
          <w:lang w:eastAsia="en-US"/>
        </w:rPr>
        <w:t xml:space="preserve">, входящий в состав природного парка </w:t>
      </w:r>
      <w:r w:rsidR="0085201E" w:rsidRPr="00CB488C">
        <w:rPr>
          <w:rFonts w:eastAsiaTheme="minorHAnsi"/>
          <w:sz w:val="28"/>
          <w:szCs w:val="28"/>
          <w:lang w:eastAsia="en-US"/>
        </w:rPr>
        <w:t>«</w:t>
      </w:r>
      <w:proofErr w:type="spellStart"/>
      <w:r w:rsidR="0085201E" w:rsidRPr="00CB488C">
        <w:rPr>
          <w:rFonts w:eastAsiaTheme="minorHAnsi"/>
          <w:sz w:val="28"/>
          <w:szCs w:val="28"/>
          <w:lang w:eastAsia="en-US"/>
        </w:rPr>
        <w:t>Самаровский</w:t>
      </w:r>
      <w:proofErr w:type="spellEnd"/>
      <w:r w:rsidR="0085201E" w:rsidRPr="00CB488C">
        <w:rPr>
          <w:rFonts w:eastAsiaTheme="minorHAnsi"/>
          <w:sz w:val="28"/>
          <w:szCs w:val="28"/>
          <w:lang w:eastAsia="en-US"/>
        </w:rPr>
        <w:t xml:space="preserve"> </w:t>
      </w:r>
      <w:proofErr w:type="spellStart"/>
      <w:r w:rsidR="0085201E" w:rsidRPr="00CB488C">
        <w:rPr>
          <w:rFonts w:eastAsiaTheme="minorHAnsi"/>
          <w:sz w:val="28"/>
          <w:szCs w:val="28"/>
          <w:lang w:eastAsia="en-US"/>
        </w:rPr>
        <w:t>чугас</w:t>
      </w:r>
      <w:proofErr w:type="spellEnd"/>
      <w:r w:rsidR="0085201E" w:rsidRPr="00CB488C">
        <w:rPr>
          <w:rFonts w:eastAsiaTheme="minorHAnsi"/>
          <w:sz w:val="28"/>
          <w:szCs w:val="28"/>
          <w:lang w:eastAsia="en-US"/>
        </w:rPr>
        <w:t>»</w:t>
      </w:r>
      <w:r w:rsidRPr="00CB488C">
        <w:rPr>
          <w:rFonts w:eastAsiaTheme="minorHAnsi"/>
          <w:sz w:val="28"/>
          <w:szCs w:val="28"/>
          <w:lang w:eastAsia="en-US"/>
        </w:rPr>
        <w:t>.</w:t>
      </w:r>
    </w:p>
    <w:p w14:paraId="7040937A" w14:textId="01B5ABCF" w:rsidR="0096565F" w:rsidRDefault="0096565F" w:rsidP="001E302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Внешние санкционные ограничения, нарастающие общественно-политические риски и низкий уровень личной безопасности туристов в странах, ранее являющихся точками туристического притяжения, стали триггером масштабных изменений туристического рынка, что </w:t>
      </w:r>
      <w:r w:rsidR="00105B6A">
        <w:rPr>
          <w:rFonts w:eastAsiaTheme="minorHAnsi"/>
          <w:sz w:val="28"/>
          <w:szCs w:val="28"/>
          <w:lang w:eastAsia="en-US"/>
        </w:rPr>
        <w:t xml:space="preserve">также </w:t>
      </w:r>
      <w:r>
        <w:rPr>
          <w:rFonts w:eastAsiaTheme="minorHAnsi"/>
          <w:sz w:val="28"/>
          <w:szCs w:val="28"/>
          <w:lang w:eastAsia="en-US"/>
        </w:rPr>
        <w:t>повлияло на поя</w:t>
      </w:r>
      <w:r w:rsidR="00105B6A">
        <w:rPr>
          <w:rFonts w:eastAsiaTheme="minorHAnsi"/>
          <w:sz w:val="28"/>
          <w:szCs w:val="28"/>
          <w:lang w:eastAsia="en-US"/>
        </w:rPr>
        <w:t>вление в Ханты-Мансийском районе новых туристических продуктов: удаленные базы отдыха, рыболовные и охотничьи туры, туристические походы и сплавы по рекам.</w:t>
      </w:r>
    </w:p>
    <w:p w14:paraId="65319589" w14:textId="6410FD20" w:rsidR="009405E6" w:rsidRPr="00E535A1" w:rsidRDefault="00105B6A" w:rsidP="001E302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Яркими примерами в Ханты-Мансийском районе являются открытие в 2022-2024 годах базы отдыха «Северный двор», «Куба на </w:t>
      </w:r>
      <w:proofErr w:type="spellStart"/>
      <w:r>
        <w:rPr>
          <w:rFonts w:eastAsiaTheme="minorHAnsi"/>
          <w:sz w:val="28"/>
          <w:szCs w:val="28"/>
          <w:lang w:eastAsia="en-US"/>
        </w:rPr>
        <w:t>Ендре</w:t>
      </w:r>
      <w:proofErr w:type="spellEnd"/>
      <w:r>
        <w:rPr>
          <w:rFonts w:eastAsiaTheme="minorHAnsi"/>
          <w:sz w:val="28"/>
          <w:szCs w:val="28"/>
          <w:lang w:eastAsia="en-US"/>
        </w:rPr>
        <w:t xml:space="preserve">», а также различные операторы рыболовных и охотничьих туров в деревне Шапша, поселке Кирпичный, </w:t>
      </w:r>
      <w:r w:rsidRPr="00E535A1">
        <w:rPr>
          <w:rFonts w:eastAsiaTheme="minorHAnsi"/>
          <w:sz w:val="28"/>
          <w:szCs w:val="28"/>
          <w:lang w:eastAsia="en-US"/>
        </w:rPr>
        <w:t xml:space="preserve">селе Тюли, селе </w:t>
      </w:r>
      <w:proofErr w:type="spellStart"/>
      <w:r w:rsidRPr="00E535A1">
        <w:rPr>
          <w:rFonts w:eastAsiaTheme="minorHAnsi"/>
          <w:sz w:val="28"/>
          <w:szCs w:val="28"/>
          <w:lang w:eastAsia="en-US"/>
        </w:rPr>
        <w:t>Нялинское</w:t>
      </w:r>
      <w:proofErr w:type="spellEnd"/>
      <w:r w:rsidRPr="00E535A1">
        <w:rPr>
          <w:rFonts w:eastAsiaTheme="minorHAnsi"/>
          <w:sz w:val="28"/>
          <w:szCs w:val="28"/>
          <w:lang w:eastAsia="en-US"/>
        </w:rPr>
        <w:t>, селе Цингалы.</w:t>
      </w:r>
    </w:p>
    <w:p w14:paraId="3CBCEA8F" w14:textId="67982D15" w:rsidR="00220F85" w:rsidRPr="00E535A1" w:rsidRDefault="00CE5E60" w:rsidP="008A653F">
      <w:pPr>
        <w:autoSpaceDE w:val="0"/>
        <w:autoSpaceDN w:val="0"/>
        <w:adjustRightInd w:val="0"/>
        <w:ind w:firstLine="709"/>
        <w:jc w:val="both"/>
        <w:rPr>
          <w:rFonts w:eastAsiaTheme="minorHAnsi"/>
          <w:sz w:val="28"/>
          <w:szCs w:val="28"/>
          <w:lang w:eastAsia="en-US"/>
        </w:rPr>
      </w:pPr>
      <w:r w:rsidRPr="00E535A1">
        <w:rPr>
          <w:rFonts w:eastAsiaTheme="minorHAnsi"/>
          <w:sz w:val="28"/>
          <w:szCs w:val="28"/>
          <w:lang w:eastAsia="en-US"/>
        </w:rPr>
        <w:t xml:space="preserve">За 5 лет Ханты-Мансийский район посетили </w:t>
      </w:r>
      <w:r w:rsidR="00E535A1" w:rsidRPr="00E535A1">
        <w:rPr>
          <w:rFonts w:eastAsiaTheme="minorHAnsi"/>
          <w:sz w:val="28"/>
          <w:szCs w:val="28"/>
          <w:lang w:eastAsia="en-US"/>
        </w:rPr>
        <w:t xml:space="preserve">153 715 </w:t>
      </w:r>
      <w:r w:rsidR="00220F85" w:rsidRPr="00E535A1">
        <w:rPr>
          <w:rFonts w:eastAsiaTheme="minorHAnsi"/>
          <w:sz w:val="28"/>
          <w:szCs w:val="28"/>
          <w:lang w:eastAsia="en-US"/>
        </w:rPr>
        <w:t>туристов из разных субъектов Российской Федерации</w:t>
      </w:r>
      <w:r w:rsidR="00E535A1" w:rsidRPr="00E535A1">
        <w:rPr>
          <w:rFonts w:eastAsiaTheme="minorHAnsi"/>
          <w:sz w:val="28"/>
          <w:szCs w:val="28"/>
          <w:lang w:eastAsia="en-US"/>
        </w:rPr>
        <w:t>, в том числе по годам:</w:t>
      </w:r>
      <w:r w:rsidR="00220F85" w:rsidRPr="00E535A1">
        <w:rPr>
          <w:rFonts w:eastAsiaTheme="minorHAnsi"/>
          <w:sz w:val="28"/>
          <w:szCs w:val="28"/>
          <w:lang w:eastAsia="en-US"/>
        </w:rPr>
        <w:t xml:space="preserve"> </w:t>
      </w:r>
    </w:p>
    <w:tbl>
      <w:tblPr>
        <w:tblW w:w="9983" w:type="dxa"/>
        <w:tblInd w:w="-5" w:type="dxa"/>
        <w:tblLook w:val="04A0" w:firstRow="1" w:lastRow="0" w:firstColumn="1" w:lastColumn="0" w:noHBand="0" w:noVBand="1"/>
      </w:tblPr>
      <w:tblGrid>
        <w:gridCol w:w="1843"/>
        <w:gridCol w:w="1600"/>
        <w:gridCol w:w="1620"/>
        <w:gridCol w:w="1640"/>
        <w:gridCol w:w="1660"/>
        <w:gridCol w:w="1620"/>
      </w:tblGrid>
      <w:tr w:rsidR="00E535A1" w:rsidRPr="00E535A1" w14:paraId="259959B2" w14:textId="77777777" w:rsidTr="002C240D">
        <w:trPr>
          <w:trHeight w:val="3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77B05A" w14:textId="77777777" w:rsidR="00E535A1" w:rsidRPr="00E535A1" w:rsidRDefault="00E535A1" w:rsidP="004A4DC4">
            <w:pPr>
              <w:rPr>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B54602" w14:textId="77777777" w:rsidR="00E535A1" w:rsidRPr="00E535A1" w:rsidRDefault="00E535A1" w:rsidP="004A4DC4">
            <w:pPr>
              <w:jc w:val="right"/>
              <w:rPr>
                <w:color w:val="000000"/>
              </w:rPr>
            </w:pPr>
            <w:r w:rsidRPr="00E535A1">
              <w:rPr>
                <w:color w:val="000000"/>
              </w:rPr>
              <w:t>2021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4BA859" w14:textId="77777777" w:rsidR="00E535A1" w:rsidRPr="00E535A1" w:rsidRDefault="00E535A1" w:rsidP="004A4DC4">
            <w:pPr>
              <w:jc w:val="right"/>
              <w:rPr>
                <w:color w:val="000000"/>
              </w:rPr>
            </w:pPr>
            <w:r w:rsidRPr="00E535A1">
              <w:rPr>
                <w:color w:val="000000"/>
              </w:rPr>
              <w:t>2022</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862E48" w14:textId="77777777" w:rsidR="00E535A1" w:rsidRPr="00E535A1" w:rsidRDefault="00E535A1" w:rsidP="004A4DC4">
            <w:pPr>
              <w:jc w:val="right"/>
              <w:rPr>
                <w:color w:val="000000"/>
              </w:rPr>
            </w:pPr>
            <w:r w:rsidRPr="00E535A1">
              <w:rPr>
                <w:color w:val="000000"/>
              </w:rPr>
              <w:t>2023</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AA52BA" w14:textId="77777777" w:rsidR="00E535A1" w:rsidRPr="00E535A1" w:rsidRDefault="00E535A1" w:rsidP="004A4DC4">
            <w:pPr>
              <w:jc w:val="right"/>
              <w:rPr>
                <w:color w:val="000000"/>
              </w:rPr>
            </w:pPr>
            <w:r w:rsidRPr="00E535A1">
              <w:rPr>
                <w:color w:val="000000"/>
              </w:rPr>
              <w:t>2024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489DB" w14:textId="77777777" w:rsidR="00E535A1" w:rsidRPr="00E535A1" w:rsidRDefault="00E535A1" w:rsidP="004A4DC4">
            <w:pPr>
              <w:jc w:val="right"/>
              <w:rPr>
                <w:color w:val="000000"/>
              </w:rPr>
            </w:pPr>
            <w:r w:rsidRPr="00E535A1">
              <w:rPr>
                <w:color w:val="000000"/>
              </w:rPr>
              <w:t>2025</w:t>
            </w:r>
          </w:p>
        </w:tc>
      </w:tr>
      <w:tr w:rsidR="00DD5B42" w:rsidRPr="00DD5B42" w14:paraId="6C3AEE2A" w14:textId="77777777" w:rsidTr="002C240D">
        <w:trPr>
          <w:trHeight w:val="3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12D1EB" w14:textId="1212A9C8" w:rsidR="00E535A1" w:rsidRPr="00DD5B42" w:rsidRDefault="00E535A1" w:rsidP="00E535A1">
            <w:r w:rsidRPr="00DD5B42">
              <w:t>туристов, человек</w:t>
            </w:r>
          </w:p>
        </w:tc>
        <w:tc>
          <w:tcPr>
            <w:tcW w:w="1600" w:type="dxa"/>
            <w:tcBorders>
              <w:top w:val="single" w:sz="4" w:space="0" w:color="auto"/>
              <w:left w:val="single" w:sz="4" w:space="0" w:color="auto"/>
              <w:bottom w:val="single" w:sz="4" w:space="0" w:color="auto"/>
              <w:right w:val="single" w:sz="4" w:space="0" w:color="auto"/>
            </w:tcBorders>
            <w:shd w:val="clear" w:color="auto" w:fill="auto"/>
            <w:noWrap/>
            <w:hideMark/>
          </w:tcPr>
          <w:p w14:paraId="780BC616" w14:textId="10ED1F63" w:rsidR="00E535A1" w:rsidRPr="00DD5B42" w:rsidRDefault="00E535A1" w:rsidP="00E535A1">
            <w:pPr>
              <w:jc w:val="right"/>
            </w:pPr>
            <w:r w:rsidRPr="00DD5B42">
              <w:t>18 409</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14:paraId="76BB3027" w14:textId="07AFA3C4" w:rsidR="00E535A1" w:rsidRPr="00DD5B42" w:rsidRDefault="00E535A1" w:rsidP="00E535A1">
            <w:pPr>
              <w:jc w:val="right"/>
            </w:pPr>
            <w:r w:rsidRPr="00DD5B42">
              <w:t>23 858</w:t>
            </w:r>
          </w:p>
        </w:tc>
        <w:tc>
          <w:tcPr>
            <w:tcW w:w="1640" w:type="dxa"/>
            <w:tcBorders>
              <w:top w:val="single" w:sz="4" w:space="0" w:color="auto"/>
              <w:left w:val="single" w:sz="4" w:space="0" w:color="auto"/>
              <w:bottom w:val="single" w:sz="4" w:space="0" w:color="auto"/>
              <w:right w:val="single" w:sz="4" w:space="0" w:color="auto"/>
            </w:tcBorders>
            <w:shd w:val="clear" w:color="auto" w:fill="auto"/>
            <w:noWrap/>
            <w:hideMark/>
          </w:tcPr>
          <w:p w14:paraId="0633333F" w14:textId="0AD4D8D1" w:rsidR="00E535A1" w:rsidRPr="00DD5B42" w:rsidRDefault="00E535A1" w:rsidP="00E535A1">
            <w:pPr>
              <w:jc w:val="right"/>
            </w:pPr>
            <w:r w:rsidRPr="00DD5B42">
              <w:t>31 777</w:t>
            </w:r>
          </w:p>
        </w:tc>
        <w:tc>
          <w:tcPr>
            <w:tcW w:w="1660" w:type="dxa"/>
            <w:tcBorders>
              <w:top w:val="single" w:sz="4" w:space="0" w:color="auto"/>
              <w:left w:val="single" w:sz="4" w:space="0" w:color="auto"/>
              <w:bottom w:val="single" w:sz="4" w:space="0" w:color="auto"/>
              <w:right w:val="single" w:sz="4" w:space="0" w:color="auto"/>
            </w:tcBorders>
            <w:shd w:val="clear" w:color="auto" w:fill="auto"/>
            <w:noWrap/>
            <w:hideMark/>
          </w:tcPr>
          <w:p w14:paraId="75419ABA" w14:textId="4E59B681" w:rsidR="00E535A1" w:rsidRPr="00DD5B42" w:rsidRDefault="00E535A1" w:rsidP="00E535A1">
            <w:pPr>
              <w:jc w:val="right"/>
            </w:pPr>
            <w:r w:rsidRPr="00DD5B42">
              <w:t>42 859</w:t>
            </w:r>
          </w:p>
        </w:tc>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14:paraId="70D9BD2A" w14:textId="48351325" w:rsidR="00E535A1" w:rsidRPr="00DD5B42" w:rsidRDefault="00E535A1" w:rsidP="00E535A1">
            <w:pPr>
              <w:jc w:val="right"/>
            </w:pPr>
            <w:r w:rsidRPr="00DD5B42">
              <w:t>36 812</w:t>
            </w:r>
          </w:p>
        </w:tc>
      </w:tr>
    </w:tbl>
    <w:p w14:paraId="04CE731B" w14:textId="1C375D58" w:rsidR="00220F85" w:rsidRPr="00CB488C" w:rsidRDefault="00220F85" w:rsidP="008A653F">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Развитие туристической отрасли и стимулирование туристско-рекреационного потенциала является одной из ключевых точек для развития </w:t>
      </w:r>
      <w:r w:rsidR="00D91DDC" w:rsidRPr="00CB488C">
        <w:rPr>
          <w:rFonts w:eastAsiaTheme="minorHAnsi"/>
          <w:sz w:val="28"/>
          <w:szCs w:val="28"/>
          <w:lang w:eastAsia="en-US"/>
        </w:rPr>
        <w:t xml:space="preserve">Ханты-Мансийского </w:t>
      </w:r>
      <w:r w:rsidRPr="00CB488C">
        <w:rPr>
          <w:rFonts w:eastAsiaTheme="minorHAnsi"/>
          <w:sz w:val="28"/>
          <w:szCs w:val="28"/>
          <w:lang w:eastAsia="en-US"/>
        </w:rPr>
        <w:t>района на среднесрочную перспективу. Спрос на</w:t>
      </w:r>
      <w:r w:rsidR="00FC50FB" w:rsidRPr="00CB488C">
        <w:rPr>
          <w:rFonts w:eastAsiaTheme="minorHAnsi"/>
          <w:sz w:val="28"/>
          <w:szCs w:val="28"/>
          <w:lang w:eastAsia="en-US"/>
        </w:rPr>
        <w:t> </w:t>
      </w:r>
      <w:r w:rsidRPr="00CB488C">
        <w:rPr>
          <w:rFonts w:eastAsiaTheme="minorHAnsi"/>
          <w:sz w:val="28"/>
          <w:szCs w:val="28"/>
          <w:lang w:eastAsia="en-US"/>
        </w:rPr>
        <w:t>этнографический, культурно-познавательный, рыболовный и охотничий туризм растет, это является основанием для создания сопутствующей туристской инфраструктуры.</w:t>
      </w:r>
    </w:p>
    <w:p w14:paraId="6C13E26D" w14:textId="77777777" w:rsidR="00220F85" w:rsidRPr="00CB488C" w:rsidRDefault="00220F85" w:rsidP="004C11D8">
      <w:pPr>
        <w:ind w:firstLine="709"/>
        <w:jc w:val="both"/>
        <w:rPr>
          <w:bCs/>
          <w:sz w:val="28"/>
          <w:szCs w:val="28"/>
        </w:rPr>
      </w:pPr>
    </w:p>
    <w:p w14:paraId="5A38D1CB" w14:textId="481D980F" w:rsidR="006E517B" w:rsidRPr="00CB488C" w:rsidRDefault="0085552F" w:rsidP="004C11D8">
      <w:pPr>
        <w:ind w:firstLine="709"/>
        <w:jc w:val="both"/>
        <w:rPr>
          <w:bCs/>
          <w:sz w:val="28"/>
          <w:szCs w:val="28"/>
        </w:rPr>
      </w:pPr>
      <w:r w:rsidRPr="00CB488C">
        <w:rPr>
          <w:bCs/>
          <w:sz w:val="28"/>
          <w:szCs w:val="28"/>
        </w:rPr>
        <w:t>2.4. П</w:t>
      </w:r>
      <w:r w:rsidR="006E517B" w:rsidRPr="00CB488C">
        <w:rPr>
          <w:bCs/>
          <w:sz w:val="28"/>
          <w:szCs w:val="28"/>
        </w:rPr>
        <w:t>оддержка традиционных видов хозяйственной деятельности коренных малочисленных народов Севера</w:t>
      </w:r>
    </w:p>
    <w:p w14:paraId="107E9FE0" w14:textId="0991CDDD" w:rsidR="0012416C" w:rsidRPr="00CB488C" w:rsidRDefault="0012416C" w:rsidP="0012416C">
      <w:pPr>
        <w:autoSpaceDE w:val="0"/>
        <w:autoSpaceDN w:val="0"/>
        <w:adjustRightInd w:val="0"/>
        <w:ind w:firstLine="709"/>
        <w:jc w:val="both"/>
        <w:rPr>
          <w:color w:val="000000"/>
          <w:sz w:val="28"/>
          <w:szCs w:val="28"/>
        </w:rPr>
      </w:pPr>
      <w:r w:rsidRPr="00CB488C">
        <w:rPr>
          <w:rFonts w:eastAsiaTheme="minorHAnsi"/>
          <w:sz w:val="28"/>
          <w:szCs w:val="28"/>
          <w:lang w:eastAsia="en-US"/>
        </w:rPr>
        <w:t xml:space="preserve">На мероприятия муниципальной программы «Устойчивое развитие коренных малочисленных народов Севера на территории Ханты-Мансийского района» направлено в 2021 – 2025 годах </w:t>
      </w:r>
      <w:r w:rsidRPr="00CB488C">
        <w:rPr>
          <w:color w:val="000000"/>
          <w:sz w:val="28"/>
          <w:szCs w:val="28"/>
        </w:rPr>
        <w:t>29 млн рублей (12,23 млн рублей из</w:t>
      </w:r>
      <w:r w:rsidR="004333AD">
        <w:rPr>
          <w:color w:val="000000"/>
          <w:sz w:val="28"/>
          <w:szCs w:val="28"/>
        </w:rPr>
        <w:t> </w:t>
      </w:r>
      <w:r w:rsidRPr="00CB488C">
        <w:rPr>
          <w:color w:val="000000"/>
          <w:sz w:val="28"/>
          <w:szCs w:val="28"/>
        </w:rPr>
        <w:t>бюджета Ханты-Мансийского автономного окру</w:t>
      </w:r>
      <w:r w:rsidR="004333AD">
        <w:rPr>
          <w:color w:val="000000"/>
          <w:sz w:val="28"/>
          <w:szCs w:val="28"/>
        </w:rPr>
        <w:t>га – Югры, 16,78 млн рублей из </w:t>
      </w:r>
      <w:r w:rsidRPr="00CB488C">
        <w:rPr>
          <w:color w:val="000000"/>
          <w:sz w:val="28"/>
          <w:szCs w:val="28"/>
        </w:rPr>
        <w:t>бюджета Ханты-Мансийского района), в том числе по годам:</w:t>
      </w:r>
    </w:p>
    <w:p w14:paraId="64C7FBC9" w14:textId="19D56ECE" w:rsidR="0012416C" w:rsidRPr="00CB488C" w:rsidRDefault="00957326" w:rsidP="0012416C">
      <w:pPr>
        <w:autoSpaceDE w:val="0"/>
        <w:autoSpaceDN w:val="0"/>
        <w:adjustRightInd w:val="0"/>
        <w:ind w:firstLine="709"/>
        <w:jc w:val="right"/>
        <w:rPr>
          <w:rFonts w:eastAsiaTheme="minorHAnsi"/>
          <w:sz w:val="28"/>
          <w:szCs w:val="28"/>
          <w:lang w:eastAsia="en-US"/>
        </w:rPr>
      </w:pPr>
      <w:r w:rsidRPr="00CB488C">
        <w:rPr>
          <w:color w:val="000000"/>
          <w:sz w:val="28"/>
          <w:szCs w:val="28"/>
        </w:rPr>
        <w:t>т</w:t>
      </w:r>
      <w:r w:rsidR="0012416C" w:rsidRPr="00CB488C">
        <w:rPr>
          <w:color w:val="000000"/>
          <w:sz w:val="28"/>
          <w:szCs w:val="28"/>
        </w:rPr>
        <w:t>ыс. рублей</w:t>
      </w:r>
    </w:p>
    <w:tbl>
      <w:tblPr>
        <w:tblW w:w="9841" w:type="dxa"/>
        <w:tblInd w:w="-5" w:type="dxa"/>
        <w:tblLook w:val="04A0" w:firstRow="1" w:lastRow="0" w:firstColumn="1" w:lastColumn="0" w:noHBand="0" w:noVBand="1"/>
      </w:tblPr>
      <w:tblGrid>
        <w:gridCol w:w="1701"/>
        <w:gridCol w:w="1600"/>
        <w:gridCol w:w="1620"/>
        <w:gridCol w:w="1640"/>
        <w:gridCol w:w="1660"/>
        <w:gridCol w:w="1620"/>
      </w:tblGrid>
      <w:tr w:rsidR="0012416C" w:rsidRPr="00CB488C" w14:paraId="7AE957AA" w14:textId="77777777" w:rsidTr="002C240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133CB0" w14:textId="77777777" w:rsidR="0012416C" w:rsidRPr="00CB488C" w:rsidRDefault="0012416C" w:rsidP="00C85119">
            <w:pPr>
              <w:rPr>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0C10A4" w14:textId="77777777" w:rsidR="0012416C" w:rsidRPr="00CB488C" w:rsidRDefault="0012416C" w:rsidP="00C85119">
            <w:pPr>
              <w:jc w:val="right"/>
              <w:rPr>
                <w:color w:val="000000"/>
              </w:rPr>
            </w:pPr>
            <w:r w:rsidRPr="00CB488C">
              <w:rPr>
                <w:color w:val="000000"/>
              </w:rPr>
              <w:t>2021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E74237" w14:textId="77777777" w:rsidR="0012416C" w:rsidRPr="00CB488C" w:rsidRDefault="0012416C" w:rsidP="00C85119">
            <w:pPr>
              <w:jc w:val="right"/>
              <w:rPr>
                <w:color w:val="000000"/>
              </w:rPr>
            </w:pPr>
            <w:r w:rsidRPr="00CB488C">
              <w:rPr>
                <w:color w:val="000000"/>
              </w:rPr>
              <w:t>2022</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E3FB45" w14:textId="77777777" w:rsidR="0012416C" w:rsidRPr="00CB488C" w:rsidRDefault="0012416C" w:rsidP="00C85119">
            <w:pPr>
              <w:jc w:val="right"/>
              <w:rPr>
                <w:color w:val="000000"/>
              </w:rPr>
            </w:pPr>
            <w:r w:rsidRPr="00CB488C">
              <w:rPr>
                <w:color w:val="000000"/>
              </w:rPr>
              <w:t>2023</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2B3DE4" w14:textId="77777777" w:rsidR="0012416C" w:rsidRPr="00CB488C" w:rsidRDefault="0012416C" w:rsidP="00C85119">
            <w:pPr>
              <w:jc w:val="right"/>
              <w:rPr>
                <w:color w:val="000000"/>
              </w:rPr>
            </w:pPr>
            <w:r w:rsidRPr="00CB488C">
              <w:rPr>
                <w:color w:val="000000"/>
              </w:rPr>
              <w:t>2024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F213AA" w14:textId="77777777" w:rsidR="0012416C" w:rsidRPr="00CB488C" w:rsidRDefault="0012416C" w:rsidP="00C85119">
            <w:pPr>
              <w:jc w:val="right"/>
              <w:rPr>
                <w:color w:val="000000"/>
              </w:rPr>
            </w:pPr>
            <w:r w:rsidRPr="00CB488C">
              <w:rPr>
                <w:color w:val="000000"/>
              </w:rPr>
              <w:t>2025</w:t>
            </w:r>
          </w:p>
        </w:tc>
      </w:tr>
      <w:tr w:rsidR="0012416C" w:rsidRPr="00CB488C" w14:paraId="3CE44C2F" w14:textId="77777777" w:rsidTr="002C240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D51F26" w14:textId="77777777" w:rsidR="0012416C" w:rsidRPr="00CB488C" w:rsidRDefault="0012416C" w:rsidP="00C85119">
            <w:pPr>
              <w:rPr>
                <w:color w:val="000000"/>
              </w:rPr>
            </w:pPr>
            <w:r w:rsidRPr="00CB488C">
              <w:rPr>
                <w:color w:val="000000"/>
              </w:rPr>
              <w:t>всего</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18E186" w14:textId="77777777" w:rsidR="0012416C" w:rsidRPr="00CB488C" w:rsidRDefault="0012416C" w:rsidP="00C85119">
            <w:pPr>
              <w:jc w:val="right"/>
              <w:rPr>
                <w:color w:val="000000"/>
              </w:rPr>
            </w:pPr>
            <w:r w:rsidRPr="00CB488C">
              <w:rPr>
                <w:color w:val="000000"/>
              </w:rPr>
              <w:t>4 002,00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90C106" w14:textId="77777777" w:rsidR="0012416C" w:rsidRPr="00CB488C" w:rsidRDefault="0012416C" w:rsidP="00C85119">
            <w:pPr>
              <w:jc w:val="right"/>
              <w:rPr>
                <w:color w:val="000000"/>
              </w:rPr>
            </w:pPr>
            <w:r w:rsidRPr="00CB488C">
              <w:rPr>
                <w:color w:val="000000"/>
              </w:rPr>
              <w:t>8 104,70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49D9DF" w14:textId="77777777" w:rsidR="0012416C" w:rsidRPr="00CB488C" w:rsidRDefault="0012416C" w:rsidP="00C85119">
            <w:pPr>
              <w:jc w:val="right"/>
              <w:rPr>
                <w:color w:val="000000"/>
              </w:rPr>
            </w:pPr>
            <w:r w:rsidRPr="00CB488C">
              <w:rPr>
                <w:color w:val="000000"/>
              </w:rPr>
              <w:t>8 715,90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381FEB" w14:textId="77777777" w:rsidR="0012416C" w:rsidRPr="00CB488C" w:rsidRDefault="0012416C" w:rsidP="00C85119">
            <w:pPr>
              <w:jc w:val="right"/>
              <w:rPr>
                <w:color w:val="000000"/>
              </w:rPr>
            </w:pPr>
            <w:r w:rsidRPr="00CB488C">
              <w:rPr>
                <w:color w:val="000000"/>
              </w:rPr>
              <w:t>4 736,71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2D6764" w14:textId="77777777" w:rsidR="0012416C" w:rsidRPr="00CB488C" w:rsidRDefault="0012416C" w:rsidP="00C85119">
            <w:pPr>
              <w:jc w:val="right"/>
              <w:rPr>
                <w:color w:val="000000"/>
              </w:rPr>
            </w:pPr>
            <w:r w:rsidRPr="00CB488C">
              <w:rPr>
                <w:color w:val="000000"/>
              </w:rPr>
              <w:t>3 445,20</w:t>
            </w:r>
          </w:p>
        </w:tc>
      </w:tr>
      <w:tr w:rsidR="0012416C" w:rsidRPr="00CB488C" w14:paraId="4CD8D0B9" w14:textId="77777777" w:rsidTr="002C240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4B6D49" w14:textId="77777777" w:rsidR="0012416C" w:rsidRPr="00CB488C" w:rsidRDefault="0012416C" w:rsidP="00C85119">
            <w:pPr>
              <w:rPr>
                <w:color w:val="000000"/>
              </w:rPr>
            </w:pPr>
            <w:r w:rsidRPr="00CB488C">
              <w:rPr>
                <w:color w:val="000000"/>
              </w:rPr>
              <w:t>Югра</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AC448F" w14:textId="77777777" w:rsidR="0012416C" w:rsidRPr="00CB488C" w:rsidRDefault="0012416C" w:rsidP="00C85119">
            <w:pPr>
              <w:jc w:val="right"/>
              <w:rPr>
                <w:color w:val="000000"/>
              </w:rPr>
            </w:pPr>
            <w:r w:rsidRPr="00CB488C">
              <w:rPr>
                <w:color w:val="000000"/>
              </w:rPr>
              <w:t>3 802,50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CF273E" w14:textId="77777777" w:rsidR="0012416C" w:rsidRPr="00CB488C" w:rsidRDefault="0012416C" w:rsidP="00C85119">
            <w:pPr>
              <w:jc w:val="right"/>
              <w:rPr>
                <w:color w:val="000000"/>
              </w:rPr>
            </w:pPr>
            <w:r w:rsidRPr="00CB488C">
              <w:rPr>
                <w:color w:val="000000"/>
              </w:rPr>
              <w:t>2 954,20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217B1F" w14:textId="77777777" w:rsidR="0012416C" w:rsidRPr="00CB488C" w:rsidRDefault="0012416C" w:rsidP="00C85119">
            <w:pPr>
              <w:jc w:val="right"/>
              <w:rPr>
                <w:color w:val="000000"/>
              </w:rPr>
            </w:pPr>
            <w:r w:rsidRPr="00CB488C">
              <w:rPr>
                <w:color w:val="000000"/>
              </w:rPr>
              <w:t>3 034,50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7D2902" w14:textId="77777777" w:rsidR="0012416C" w:rsidRPr="00CB488C" w:rsidRDefault="0012416C" w:rsidP="00C85119">
            <w:pPr>
              <w:jc w:val="right"/>
              <w:rPr>
                <w:color w:val="000000"/>
              </w:rPr>
            </w:pPr>
            <w:r w:rsidRPr="00CB488C">
              <w:rPr>
                <w:color w:val="000000"/>
              </w:rPr>
              <w:t>1 189,00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9AF5E9" w14:textId="77777777" w:rsidR="0012416C" w:rsidRPr="00CB488C" w:rsidRDefault="0012416C" w:rsidP="00C85119">
            <w:pPr>
              <w:jc w:val="right"/>
              <w:rPr>
                <w:color w:val="000000"/>
              </w:rPr>
            </w:pPr>
            <w:r w:rsidRPr="00CB488C">
              <w:rPr>
                <w:color w:val="000000"/>
              </w:rPr>
              <w:t>1 248,90</w:t>
            </w:r>
          </w:p>
        </w:tc>
      </w:tr>
      <w:tr w:rsidR="0012416C" w:rsidRPr="00CB488C" w14:paraId="21D8F70C" w14:textId="77777777" w:rsidTr="002C240D">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CC2452" w14:textId="6DC512C0" w:rsidR="0012416C" w:rsidRPr="00CB488C" w:rsidRDefault="00B27799" w:rsidP="00C85119">
            <w:pPr>
              <w:rPr>
                <w:color w:val="000000"/>
              </w:rPr>
            </w:pPr>
            <w:r>
              <w:rPr>
                <w:color w:val="000000"/>
              </w:rPr>
              <w:t>р</w:t>
            </w:r>
            <w:r w:rsidR="00ED5F32">
              <w:rPr>
                <w:color w:val="000000"/>
              </w:rPr>
              <w:t>айон</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9A32D6" w14:textId="77777777" w:rsidR="0012416C" w:rsidRPr="00CB488C" w:rsidRDefault="0012416C" w:rsidP="00C85119">
            <w:pPr>
              <w:jc w:val="right"/>
              <w:rPr>
                <w:color w:val="000000"/>
              </w:rPr>
            </w:pPr>
            <w:r w:rsidRPr="00CB488C">
              <w:rPr>
                <w:color w:val="000000"/>
              </w:rPr>
              <w:t>200,00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9CF570" w14:textId="77777777" w:rsidR="0012416C" w:rsidRPr="00CB488C" w:rsidRDefault="0012416C" w:rsidP="00C85119">
            <w:pPr>
              <w:jc w:val="right"/>
              <w:rPr>
                <w:color w:val="000000"/>
              </w:rPr>
            </w:pPr>
            <w:r w:rsidRPr="00CB488C">
              <w:rPr>
                <w:color w:val="000000"/>
              </w:rPr>
              <w:t>5 150,50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809E49" w14:textId="77777777" w:rsidR="0012416C" w:rsidRPr="00CB488C" w:rsidRDefault="0012416C" w:rsidP="00C85119">
            <w:pPr>
              <w:jc w:val="right"/>
              <w:rPr>
                <w:color w:val="000000"/>
              </w:rPr>
            </w:pPr>
            <w:r w:rsidRPr="00CB488C">
              <w:rPr>
                <w:color w:val="000000"/>
              </w:rPr>
              <w:t>5 681,50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450CC4" w14:textId="77777777" w:rsidR="0012416C" w:rsidRPr="00CB488C" w:rsidRDefault="0012416C" w:rsidP="00C85119">
            <w:pPr>
              <w:jc w:val="right"/>
              <w:rPr>
                <w:color w:val="000000"/>
              </w:rPr>
            </w:pPr>
            <w:r w:rsidRPr="00CB488C">
              <w:rPr>
                <w:color w:val="000000"/>
              </w:rPr>
              <w:t>3 547,71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07A886" w14:textId="77777777" w:rsidR="0012416C" w:rsidRPr="00CB488C" w:rsidRDefault="0012416C" w:rsidP="00C85119">
            <w:pPr>
              <w:jc w:val="right"/>
              <w:rPr>
                <w:color w:val="000000"/>
              </w:rPr>
            </w:pPr>
            <w:r w:rsidRPr="00CB488C">
              <w:rPr>
                <w:color w:val="000000"/>
              </w:rPr>
              <w:t>2 196,30</w:t>
            </w:r>
          </w:p>
        </w:tc>
      </w:tr>
    </w:tbl>
    <w:p w14:paraId="1E5A7D1E" w14:textId="77777777" w:rsidR="0012416C" w:rsidRPr="00CB488C" w:rsidRDefault="0012416C" w:rsidP="004C11D8">
      <w:pPr>
        <w:ind w:firstLine="709"/>
        <w:jc w:val="both"/>
        <w:rPr>
          <w:bCs/>
          <w:sz w:val="28"/>
          <w:szCs w:val="28"/>
        </w:rPr>
      </w:pPr>
    </w:p>
    <w:p w14:paraId="60EB7F22" w14:textId="1B8A3D16" w:rsidR="004C11D8" w:rsidRPr="00CB488C" w:rsidRDefault="004C11D8" w:rsidP="004C11D8">
      <w:pPr>
        <w:ind w:firstLine="709"/>
        <w:jc w:val="both"/>
        <w:rPr>
          <w:sz w:val="28"/>
          <w:szCs w:val="28"/>
        </w:rPr>
      </w:pPr>
      <w:r w:rsidRPr="00CB488C">
        <w:rPr>
          <w:bCs/>
          <w:sz w:val="28"/>
          <w:szCs w:val="28"/>
        </w:rPr>
        <w:t>Поддержка традиционных видов хозяйственной деятельности коренных малочисленных народов Севера</w:t>
      </w:r>
      <w:r w:rsidRPr="00CB488C">
        <w:rPr>
          <w:sz w:val="28"/>
          <w:szCs w:val="28"/>
        </w:rPr>
        <w:t xml:space="preserve"> из</w:t>
      </w:r>
      <w:r w:rsidRPr="00CB488C">
        <w:rPr>
          <w:b/>
          <w:sz w:val="28"/>
          <w:szCs w:val="28"/>
        </w:rPr>
        <w:t xml:space="preserve"> </w:t>
      </w:r>
      <w:r w:rsidRPr="00CB488C">
        <w:rPr>
          <w:sz w:val="28"/>
          <w:szCs w:val="28"/>
        </w:rPr>
        <w:t xml:space="preserve">средств бюджета </w:t>
      </w:r>
      <w:r w:rsidR="00D91DDC" w:rsidRPr="00CB488C">
        <w:rPr>
          <w:bCs/>
          <w:sz w:val="28"/>
          <w:szCs w:val="28"/>
          <w:lang w:eastAsia="zh-CN"/>
        </w:rPr>
        <w:t>Ханты-Мансийского автономного округа – Югры</w:t>
      </w:r>
      <w:r w:rsidR="00D91DDC" w:rsidRPr="00CB488C">
        <w:rPr>
          <w:sz w:val="28"/>
          <w:szCs w:val="28"/>
        </w:rPr>
        <w:t xml:space="preserve"> </w:t>
      </w:r>
      <w:r w:rsidR="0012416C" w:rsidRPr="00CB488C">
        <w:rPr>
          <w:sz w:val="28"/>
          <w:szCs w:val="28"/>
        </w:rPr>
        <w:t xml:space="preserve">в 2025 году </w:t>
      </w:r>
      <w:r w:rsidRPr="00CB488C">
        <w:rPr>
          <w:sz w:val="28"/>
          <w:szCs w:val="28"/>
        </w:rPr>
        <w:t>в сумме 1 248,9 тыс. рублей:</w:t>
      </w:r>
    </w:p>
    <w:p w14:paraId="45792D05" w14:textId="77777777" w:rsidR="004C11D8" w:rsidRPr="00CB488C" w:rsidRDefault="004C11D8" w:rsidP="004C11D8">
      <w:pPr>
        <w:ind w:firstLine="709"/>
        <w:jc w:val="both"/>
        <w:rPr>
          <w:sz w:val="28"/>
          <w:szCs w:val="28"/>
        </w:rPr>
      </w:pPr>
      <w:r w:rsidRPr="00CB488C">
        <w:rPr>
          <w:sz w:val="28"/>
          <w:szCs w:val="28"/>
        </w:rPr>
        <w:t>пяти общинам коренных малочисленных народов Севера субсидии на продукцию охоты в сумме 691,22 тыс. рублей (добыто 8,195 тонн мяса лося);</w:t>
      </w:r>
    </w:p>
    <w:p w14:paraId="54C0E159" w14:textId="77777777" w:rsidR="004C11D8" w:rsidRPr="00CB488C" w:rsidRDefault="004C11D8" w:rsidP="004C11D8">
      <w:pPr>
        <w:ind w:firstLine="709"/>
        <w:jc w:val="both"/>
        <w:rPr>
          <w:sz w:val="28"/>
          <w:szCs w:val="28"/>
        </w:rPr>
      </w:pPr>
      <w:r w:rsidRPr="00CB488C">
        <w:rPr>
          <w:sz w:val="28"/>
          <w:szCs w:val="28"/>
        </w:rPr>
        <w:t xml:space="preserve">трем гражданам на компенсацию расходов на приобретение материально-технических средств в сумме 345,10 тыс. рублей (лодочные моторы, сани, </w:t>
      </w:r>
      <w:proofErr w:type="spellStart"/>
      <w:r w:rsidRPr="00CB488C">
        <w:rPr>
          <w:sz w:val="28"/>
          <w:szCs w:val="28"/>
        </w:rPr>
        <w:t>мотобуксировщик</w:t>
      </w:r>
      <w:proofErr w:type="spellEnd"/>
      <w:r w:rsidRPr="00CB488C">
        <w:rPr>
          <w:sz w:val="28"/>
          <w:szCs w:val="28"/>
        </w:rPr>
        <w:t>, запасные части к снегоходу);</w:t>
      </w:r>
    </w:p>
    <w:p w14:paraId="0691E695" w14:textId="77777777" w:rsidR="004C11D8" w:rsidRPr="00CB488C" w:rsidRDefault="004C11D8" w:rsidP="000F453F">
      <w:pPr>
        <w:ind w:firstLine="709"/>
        <w:jc w:val="both"/>
        <w:rPr>
          <w:color w:val="000000"/>
          <w:sz w:val="28"/>
          <w:szCs w:val="28"/>
        </w:rPr>
      </w:pPr>
      <w:r w:rsidRPr="00CB488C">
        <w:rPr>
          <w:sz w:val="28"/>
          <w:szCs w:val="28"/>
        </w:rPr>
        <w:t>двум организациям, осуществляющим традиционную хозяйственную деятельность коренных малочисленных народов Севера, на возмещение затрат на оплату коммунальных услуг, понесенных в ходе заготовки и переработки продукции традиционной хозяйственной деятельности в сумме 153,58 тыс</w:t>
      </w:r>
      <w:r w:rsidRPr="00CB488C">
        <w:rPr>
          <w:color w:val="000000"/>
          <w:sz w:val="28"/>
          <w:szCs w:val="28"/>
        </w:rPr>
        <w:t>. рублей.</w:t>
      </w:r>
    </w:p>
    <w:p w14:paraId="6F35A7BF" w14:textId="751DBAE6" w:rsidR="00220F85" w:rsidRPr="00CB488C" w:rsidRDefault="00220F85" w:rsidP="000F453F">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 xml:space="preserve">В течение 2025 года предоставлена финансовая поддержка организациям, осуществляющим традиционную хозяйственную деятельность коренных малочисленных народов Севера, гражданам из числа коренных малочисленных народов Севера за счет средств бюджета </w:t>
      </w:r>
      <w:r w:rsidR="0044286E" w:rsidRPr="00CB488C">
        <w:rPr>
          <w:rFonts w:eastAsiaTheme="minorHAnsi"/>
          <w:sz w:val="28"/>
          <w:szCs w:val="28"/>
          <w:lang w:eastAsia="en-US"/>
        </w:rPr>
        <w:t xml:space="preserve">Ханты-Мансийского </w:t>
      </w:r>
      <w:r w:rsidRPr="00CB488C">
        <w:rPr>
          <w:rFonts w:eastAsiaTheme="minorHAnsi"/>
          <w:sz w:val="28"/>
          <w:szCs w:val="28"/>
          <w:lang w:eastAsia="en-US"/>
        </w:rPr>
        <w:t>автономного округа</w:t>
      </w:r>
      <w:r w:rsidR="0044286E" w:rsidRPr="00CB488C">
        <w:rPr>
          <w:rFonts w:eastAsiaTheme="minorHAnsi"/>
          <w:sz w:val="28"/>
          <w:szCs w:val="28"/>
          <w:lang w:eastAsia="en-US"/>
        </w:rPr>
        <w:t xml:space="preserve"> </w:t>
      </w:r>
      <w:r w:rsidR="00D91DDC" w:rsidRPr="00CB488C">
        <w:rPr>
          <w:rFonts w:eastAsiaTheme="minorHAnsi"/>
          <w:sz w:val="28"/>
          <w:szCs w:val="28"/>
          <w:lang w:eastAsia="en-US"/>
        </w:rPr>
        <w:t>–</w:t>
      </w:r>
      <w:r w:rsidR="0044286E" w:rsidRPr="00CB488C">
        <w:rPr>
          <w:rFonts w:eastAsiaTheme="minorHAnsi"/>
          <w:sz w:val="28"/>
          <w:szCs w:val="28"/>
          <w:lang w:eastAsia="en-US"/>
        </w:rPr>
        <w:t xml:space="preserve"> Югры</w:t>
      </w:r>
      <w:r w:rsidR="00D91DDC" w:rsidRPr="00CB488C">
        <w:rPr>
          <w:rFonts w:eastAsiaTheme="minorHAnsi"/>
          <w:sz w:val="28"/>
          <w:szCs w:val="28"/>
          <w:lang w:eastAsia="en-US"/>
        </w:rPr>
        <w:t xml:space="preserve"> </w:t>
      </w:r>
      <w:r w:rsidRPr="00CB488C">
        <w:rPr>
          <w:rFonts w:eastAsiaTheme="minorHAnsi"/>
          <w:sz w:val="28"/>
          <w:szCs w:val="28"/>
          <w:lang w:eastAsia="en-US"/>
        </w:rPr>
        <w:t>в общей сумме 1,2 млн рублей.</w:t>
      </w:r>
    </w:p>
    <w:p w14:paraId="787145F1" w14:textId="2CC9DBFB" w:rsidR="00220F85" w:rsidRPr="00CB488C" w:rsidRDefault="00220F85" w:rsidP="000F453F">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Поддержку получили 12 субъектов: 3 на приобретение материально-технических средств (физические лица), 7 на лимитируемую продукцию охоты, 2</w:t>
      </w:r>
      <w:r w:rsidR="00894D15" w:rsidRPr="00CB488C">
        <w:rPr>
          <w:rFonts w:eastAsiaTheme="minorHAnsi"/>
          <w:sz w:val="28"/>
          <w:szCs w:val="28"/>
          <w:lang w:eastAsia="en-US"/>
        </w:rPr>
        <w:t> </w:t>
      </w:r>
      <w:r w:rsidRPr="00CB488C">
        <w:rPr>
          <w:rFonts w:eastAsiaTheme="minorHAnsi"/>
          <w:sz w:val="28"/>
          <w:szCs w:val="28"/>
          <w:lang w:eastAsia="en-US"/>
        </w:rPr>
        <w:t>по оплате коммунальных услуг.</w:t>
      </w:r>
    </w:p>
    <w:p w14:paraId="46AB8EFD" w14:textId="77777777" w:rsidR="00EE36A3" w:rsidRPr="00CB488C" w:rsidRDefault="00EE36A3" w:rsidP="00137180">
      <w:pPr>
        <w:ind w:firstLine="709"/>
        <w:jc w:val="both"/>
        <w:rPr>
          <w:rFonts w:eastAsia="Calibri"/>
          <w:bCs/>
          <w:iCs/>
          <w:sz w:val="28"/>
          <w:szCs w:val="28"/>
          <w:lang w:eastAsia="en-US"/>
        </w:rPr>
      </w:pPr>
    </w:p>
    <w:p w14:paraId="7CB5CDC4" w14:textId="6FF41BCB" w:rsidR="006E517B" w:rsidRPr="00CB488C" w:rsidRDefault="0085552F" w:rsidP="00EE36A3">
      <w:pPr>
        <w:tabs>
          <w:tab w:val="left" w:pos="0"/>
          <w:tab w:val="left" w:pos="993"/>
        </w:tabs>
        <w:ind w:firstLine="709"/>
        <w:jc w:val="both"/>
        <w:rPr>
          <w:rFonts w:eastAsia="Calibri"/>
          <w:bCs/>
          <w:iCs/>
          <w:sz w:val="28"/>
          <w:szCs w:val="28"/>
          <w:u w:val="single"/>
          <w:shd w:val="clear" w:color="auto" w:fill="FFFFFF"/>
          <w:lang w:eastAsia="en-US"/>
        </w:rPr>
      </w:pPr>
      <w:r w:rsidRPr="00CB488C">
        <w:rPr>
          <w:bCs/>
          <w:sz w:val="28"/>
          <w:szCs w:val="28"/>
        </w:rPr>
        <w:t xml:space="preserve">2.5. </w:t>
      </w:r>
      <w:r w:rsidR="00EB26D3" w:rsidRPr="00CB488C">
        <w:rPr>
          <w:bCs/>
          <w:sz w:val="28"/>
          <w:szCs w:val="28"/>
        </w:rPr>
        <w:t>Освоение ресурсного потенциала</w:t>
      </w:r>
    </w:p>
    <w:p w14:paraId="599B1F97" w14:textId="15C2EFD6" w:rsidR="00EB26D3" w:rsidRPr="00CB488C" w:rsidRDefault="00EB26D3" w:rsidP="00EB26D3">
      <w:pPr>
        <w:tabs>
          <w:tab w:val="left" w:pos="0"/>
          <w:tab w:val="left" w:pos="993"/>
        </w:tabs>
        <w:ind w:firstLine="709"/>
        <w:jc w:val="both"/>
        <w:rPr>
          <w:rFonts w:eastAsia="Calibri"/>
          <w:sz w:val="28"/>
          <w:szCs w:val="28"/>
          <w:lang w:eastAsia="en-US"/>
        </w:rPr>
      </w:pPr>
      <w:r w:rsidRPr="00CB488C">
        <w:rPr>
          <w:rFonts w:eastAsia="Calibri"/>
          <w:bCs/>
          <w:iCs/>
          <w:sz w:val="28"/>
          <w:szCs w:val="28"/>
          <w:shd w:val="clear" w:color="auto" w:fill="FFFFFF"/>
          <w:lang w:eastAsia="en-US"/>
        </w:rPr>
        <w:t>Инвестиционная политика Ханты-Мансийского района ориентирована на</w:t>
      </w:r>
      <w:r w:rsidR="00F571D6" w:rsidRPr="00CB488C">
        <w:rPr>
          <w:rFonts w:eastAsia="Calibri"/>
          <w:bCs/>
          <w:iCs/>
          <w:sz w:val="28"/>
          <w:szCs w:val="28"/>
          <w:shd w:val="clear" w:color="auto" w:fill="FFFFFF"/>
          <w:lang w:eastAsia="en-US"/>
        </w:rPr>
        <w:t> </w:t>
      </w:r>
      <w:r w:rsidRPr="00CB488C">
        <w:rPr>
          <w:rFonts w:eastAsia="Calibri"/>
          <w:sz w:val="28"/>
          <w:szCs w:val="28"/>
          <w:lang w:eastAsia="en-US"/>
        </w:rPr>
        <w:t>создание комфортной среды для инвесторов, ориентированной на их потребности и интересы.</w:t>
      </w:r>
    </w:p>
    <w:p w14:paraId="1A37DC4C" w14:textId="0D665B27" w:rsidR="00D92585" w:rsidRPr="00CB488C" w:rsidRDefault="00D92585" w:rsidP="00EB26D3">
      <w:pPr>
        <w:tabs>
          <w:tab w:val="left" w:pos="0"/>
          <w:tab w:val="left" w:pos="993"/>
        </w:tabs>
        <w:ind w:firstLine="709"/>
        <w:jc w:val="both"/>
        <w:rPr>
          <w:rFonts w:eastAsia="Calibri"/>
          <w:sz w:val="28"/>
          <w:szCs w:val="28"/>
          <w:lang w:eastAsia="en-US"/>
        </w:rPr>
      </w:pPr>
      <w:r w:rsidRPr="00CB488C">
        <w:rPr>
          <w:rFonts w:eastAsia="Calibri"/>
          <w:sz w:val="28"/>
          <w:szCs w:val="28"/>
          <w:lang w:eastAsia="en-US"/>
        </w:rPr>
        <w:t>Инвестиции в основной капитал за счет всех источников финансирования (без субъектов малого предпринимательства и параметров неформальной деятельности) за 5 лет увеличились почти вдвое – с 166 230,9 млн рублей в</w:t>
      </w:r>
      <w:r w:rsidR="00982FD2">
        <w:rPr>
          <w:rFonts w:eastAsia="Calibri"/>
          <w:sz w:val="28"/>
          <w:szCs w:val="28"/>
          <w:lang w:eastAsia="en-US"/>
        </w:rPr>
        <w:t> </w:t>
      </w:r>
      <w:r w:rsidRPr="00CB488C">
        <w:rPr>
          <w:rFonts w:eastAsia="Calibri"/>
          <w:sz w:val="28"/>
          <w:szCs w:val="28"/>
          <w:lang w:eastAsia="en-US"/>
        </w:rPr>
        <w:t>2021</w:t>
      </w:r>
      <w:r w:rsidR="00CE5E60">
        <w:rPr>
          <w:rFonts w:eastAsia="Calibri"/>
          <w:sz w:val="28"/>
          <w:szCs w:val="28"/>
          <w:lang w:eastAsia="en-US"/>
        </w:rPr>
        <w:t> </w:t>
      </w:r>
      <w:r w:rsidRPr="00CB488C">
        <w:rPr>
          <w:rFonts w:eastAsia="Calibri"/>
          <w:sz w:val="28"/>
          <w:szCs w:val="28"/>
          <w:lang w:eastAsia="en-US"/>
        </w:rPr>
        <w:t xml:space="preserve">году до </w:t>
      </w:r>
      <w:r w:rsidR="003E3902" w:rsidRPr="00CB488C">
        <w:rPr>
          <w:rFonts w:eastAsia="Calibri"/>
          <w:sz w:val="28"/>
          <w:szCs w:val="28"/>
          <w:lang w:eastAsia="en-US"/>
        </w:rPr>
        <w:t>312 026,3 млн рублей в 2025 году.</w:t>
      </w:r>
    </w:p>
    <w:p w14:paraId="50676A89" w14:textId="35EDF35D" w:rsidR="00EB26D3" w:rsidRPr="00CB488C" w:rsidRDefault="00EB26D3" w:rsidP="00EB26D3">
      <w:pPr>
        <w:ind w:firstLine="709"/>
        <w:jc w:val="both"/>
        <w:rPr>
          <w:rFonts w:eastAsia="Calibri"/>
          <w:strike/>
          <w:sz w:val="28"/>
          <w:szCs w:val="28"/>
          <w:lang w:eastAsia="en-US"/>
        </w:rPr>
      </w:pPr>
      <w:r w:rsidRPr="00CB488C">
        <w:rPr>
          <w:rFonts w:eastAsia="Calibri"/>
          <w:sz w:val="28"/>
          <w:szCs w:val="28"/>
          <w:lang w:eastAsia="en-US"/>
        </w:rPr>
        <w:t xml:space="preserve">Субъектам МСП, осуществляющим деятельность в сфере сельскохозяйственного производства, </w:t>
      </w:r>
      <w:proofErr w:type="spellStart"/>
      <w:r w:rsidRPr="00CB488C">
        <w:rPr>
          <w:rFonts w:eastAsia="Calibri"/>
          <w:sz w:val="28"/>
          <w:szCs w:val="28"/>
          <w:lang w:eastAsia="en-US"/>
        </w:rPr>
        <w:t>рыбодобычи</w:t>
      </w:r>
      <w:proofErr w:type="spellEnd"/>
      <w:r w:rsidRPr="00CB488C">
        <w:rPr>
          <w:rFonts w:eastAsia="Calibri"/>
          <w:sz w:val="28"/>
          <w:szCs w:val="28"/>
          <w:lang w:eastAsia="en-US"/>
        </w:rPr>
        <w:t>, хлебопечения, сбора дикоросов и иных приоритетных видов деятельности, самозанятым гражданам оказывается имущественная поддержка путем предоставления в аренду муниципального имущества, перечень которого содержит информацию о</w:t>
      </w:r>
      <w:r w:rsidR="00FC50FB" w:rsidRPr="00CB488C">
        <w:rPr>
          <w:rFonts w:eastAsia="Calibri"/>
          <w:sz w:val="28"/>
          <w:szCs w:val="28"/>
          <w:lang w:eastAsia="en-US"/>
        </w:rPr>
        <w:t> </w:t>
      </w:r>
      <w:r w:rsidRPr="00CB488C">
        <w:rPr>
          <w:rFonts w:eastAsia="Calibri"/>
          <w:sz w:val="28"/>
          <w:szCs w:val="28"/>
          <w:lang w:eastAsia="en-US"/>
        </w:rPr>
        <w:t>211</w:t>
      </w:r>
      <w:r w:rsidR="00894D15" w:rsidRPr="00CB488C">
        <w:rPr>
          <w:rFonts w:eastAsia="Calibri"/>
          <w:sz w:val="28"/>
          <w:szCs w:val="28"/>
          <w:lang w:eastAsia="en-US"/>
        </w:rPr>
        <w:t> </w:t>
      </w:r>
      <w:r w:rsidRPr="00CB488C">
        <w:rPr>
          <w:rFonts w:eastAsia="Calibri"/>
          <w:sz w:val="28"/>
          <w:szCs w:val="28"/>
          <w:lang w:eastAsia="en-US"/>
        </w:rPr>
        <w:t xml:space="preserve">объектах, в том числе: 75 объектах недвижимого имущества и земельных участках, в том числе государственная собственность на которые не разграничена, 136 объектах движимого имущества (технологическое оборудование, производственных инвентарь, транспортные средства и прочее). </w:t>
      </w:r>
    </w:p>
    <w:p w14:paraId="2A6EDA52" w14:textId="77777777" w:rsidR="00EB26D3" w:rsidRPr="00CB488C" w:rsidRDefault="00EB26D3" w:rsidP="00EB26D3">
      <w:pPr>
        <w:ind w:firstLine="709"/>
        <w:jc w:val="both"/>
        <w:rPr>
          <w:rFonts w:eastAsia="Calibri"/>
          <w:bCs/>
          <w:color w:val="000000" w:themeColor="text1"/>
          <w:sz w:val="28"/>
          <w:szCs w:val="28"/>
          <w:lang w:eastAsia="en-US"/>
        </w:rPr>
      </w:pPr>
      <w:r w:rsidRPr="00CB488C">
        <w:rPr>
          <w:rFonts w:eastAsia="Calibri"/>
          <w:sz w:val="28"/>
          <w:szCs w:val="28"/>
          <w:lang w:eastAsia="en-US"/>
        </w:rPr>
        <w:t xml:space="preserve">По итогам 2025 года доля сданного в аренду муниципального имущества Ханты-Мансийского района, включенного в перечень имущества, составляет </w:t>
      </w:r>
      <w:r w:rsidRPr="00CB488C">
        <w:rPr>
          <w:rFonts w:eastAsia="Calibri"/>
          <w:bCs/>
          <w:color w:val="000000" w:themeColor="text1"/>
          <w:sz w:val="28"/>
          <w:szCs w:val="28"/>
          <w:lang w:eastAsia="en-US"/>
        </w:rPr>
        <w:t>84,8 %.</w:t>
      </w:r>
      <w:r w:rsidRPr="00CB488C">
        <w:rPr>
          <w:rFonts w:eastAsia="Calibri"/>
          <w:color w:val="EE0000"/>
          <w:sz w:val="28"/>
          <w:szCs w:val="28"/>
          <w:lang w:eastAsia="en-US"/>
        </w:rPr>
        <w:t xml:space="preserve"> </w:t>
      </w:r>
      <w:r w:rsidRPr="00CB488C">
        <w:rPr>
          <w:rFonts w:eastAsia="Calibri"/>
          <w:color w:val="000000" w:themeColor="text1"/>
          <w:sz w:val="28"/>
          <w:szCs w:val="28"/>
          <w:lang w:eastAsia="en-US"/>
        </w:rPr>
        <w:t>Общее количество получателей имущественной поддержки – 66, в том числе: 9 самозанятых граждан, 2 социальных предпринимателя.</w:t>
      </w:r>
    </w:p>
    <w:p w14:paraId="1D8A34F6" w14:textId="39AAC0E4" w:rsidR="00137180" w:rsidRPr="00CB488C" w:rsidRDefault="00137180" w:rsidP="00137180">
      <w:pPr>
        <w:shd w:val="clear" w:color="auto" w:fill="FFFFFF"/>
        <w:ind w:firstLine="709"/>
        <w:jc w:val="both"/>
        <w:rPr>
          <w:sz w:val="28"/>
          <w:szCs w:val="28"/>
        </w:rPr>
      </w:pPr>
      <w:r w:rsidRPr="00CB488C">
        <w:rPr>
          <w:rFonts w:eastAsia="Calibri"/>
          <w:sz w:val="28"/>
          <w:szCs w:val="28"/>
          <w:lang w:eastAsia="en-US"/>
        </w:rPr>
        <w:t xml:space="preserve">Перечень инвестиционных площадок </w:t>
      </w:r>
      <w:r w:rsidR="0085552F" w:rsidRPr="00CB488C">
        <w:rPr>
          <w:rFonts w:eastAsia="Calibri"/>
          <w:sz w:val="28"/>
          <w:szCs w:val="28"/>
          <w:lang w:eastAsia="en-US"/>
        </w:rPr>
        <w:t xml:space="preserve">пригодных для строительства производственных баз, объектов торговли, общественного питания, коммунальных и сельскохозяйственных объектов </w:t>
      </w:r>
      <w:r w:rsidRPr="00CB488C">
        <w:rPr>
          <w:rFonts w:eastAsia="Calibri"/>
          <w:sz w:val="28"/>
          <w:szCs w:val="28"/>
          <w:lang w:eastAsia="en-US"/>
        </w:rPr>
        <w:t>содержит информацию о</w:t>
      </w:r>
      <w:r w:rsidR="00EB26D3" w:rsidRPr="00CB488C">
        <w:rPr>
          <w:rFonts w:eastAsia="Calibri"/>
          <w:sz w:val="28"/>
          <w:szCs w:val="28"/>
          <w:lang w:eastAsia="en-US"/>
        </w:rPr>
        <w:t xml:space="preserve"> </w:t>
      </w:r>
      <w:r w:rsidRPr="00CB488C">
        <w:rPr>
          <w:rFonts w:eastAsia="Calibri"/>
          <w:sz w:val="28"/>
          <w:szCs w:val="28"/>
          <w:lang w:eastAsia="en-US"/>
        </w:rPr>
        <w:t>49</w:t>
      </w:r>
      <w:r w:rsidR="00EB26D3" w:rsidRPr="00CB488C">
        <w:rPr>
          <w:rFonts w:eastAsia="Calibri"/>
          <w:sz w:val="28"/>
          <w:szCs w:val="28"/>
          <w:lang w:eastAsia="en-US"/>
        </w:rPr>
        <w:t xml:space="preserve"> </w:t>
      </w:r>
      <w:r w:rsidRPr="00CB488C">
        <w:rPr>
          <w:rFonts w:eastAsia="Calibri"/>
          <w:sz w:val="28"/>
          <w:szCs w:val="28"/>
          <w:lang w:eastAsia="en-US"/>
        </w:rPr>
        <w:t xml:space="preserve">земельных участках. </w:t>
      </w:r>
    </w:p>
    <w:p w14:paraId="5A1E8075" w14:textId="3405E7B1" w:rsidR="00137180" w:rsidRPr="00CB488C" w:rsidRDefault="00137180" w:rsidP="00137180">
      <w:pPr>
        <w:ind w:firstLine="709"/>
        <w:jc w:val="both"/>
        <w:rPr>
          <w:rFonts w:eastAsia="Calibri"/>
          <w:sz w:val="28"/>
          <w:szCs w:val="28"/>
          <w:lang w:eastAsia="en-US"/>
        </w:rPr>
      </w:pPr>
      <w:r w:rsidRPr="00CB488C">
        <w:rPr>
          <w:rFonts w:eastAsia="Calibri"/>
          <w:sz w:val="28"/>
          <w:szCs w:val="28"/>
          <w:lang w:eastAsia="en-US"/>
        </w:rPr>
        <w:t>В целях жилищного строительства в</w:t>
      </w:r>
      <w:r w:rsidR="0085552F" w:rsidRPr="00CB488C">
        <w:rPr>
          <w:rFonts w:eastAsia="Calibri"/>
          <w:sz w:val="28"/>
          <w:szCs w:val="28"/>
          <w:lang w:eastAsia="en-US"/>
        </w:rPr>
        <w:t xml:space="preserve"> 2025 году в </w:t>
      </w:r>
      <w:r w:rsidRPr="00CB488C">
        <w:rPr>
          <w:rFonts w:eastAsia="Calibri"/>
          <w:sz w:val="28"/>
          <w:szCs w:val="28"/>
          <w:lang w:eastAsia="en-US"/>
        </w:rPr>
        <w:t>аренду на торгах предоставлены 8 земельных участков для блокированной жилой застройки и</w:t>
      </w:r>
      <w:r w:rsidR="00894D15" w:rsidRPr="00CB488C">
        <w:rPr>
          <w:rFonts w:eastAsia="Calibri"/>
          <w:sz w:val="28"/>
          <w:szCs w:val="28"/>
          <w:lang w:eastAsia="en-US"/>
        </w:rPr>
        <w:t> </w:t>
      </w:r>
      <w:r w:rsidRPr="00CB488C">
        <w:rPr>
          <w:rFonts w:eastAsia="Calibri"/>
          <w:sz w:val="28"/>
          <w:szCs w:val="28"/>
          <w:lang w:eastAsia="en-US"/>
        </w:rPr>
        <w:t>строительства индивидуальных жилых домов общей площадью 16 654 м</w:t>
      </w:r>
      <w:r w:rsidRPr="00CB488C">
        <w:rPr>
          <w:rFonts w:eastAsia="Calibri"/>
          <w:sz w:val="28"/>
          <w:szCs w:val="28"/>
          <w:vertAlign w:val="superscript"/>
          <w:lang w:eastAsia="en-US"/>
        </w:rPr>
        <w:t>2</w:t>
      </w:r>
      <w:r w:rsidRPr="00CB488C">
        <w:rPr>
          <w:rFonts w:eastAsia="Calibri"/>
          <w:sz w:val="28"/>
          <w:szCs w:val="28"/>
          <w:lang w:eastAsia="en-US"/>
        </w:rPr>
        <w:t>.</w:t>
      </w:r>
    </w:p>
    <w:p w14:paraId="5F32E018" w14:textId="50ECC4AB" w:rsidR="00137180" w:rsidRPr="00CB488C" w:rsidRDefault="00137180" w:rsidP="00137180">
      <w:pPr>
        <w:ind w:firstLine="709"/>
        <w:jc w:val="both"/>
        <w:rPr>
          <w:rFonts w:eastAsia="Calibri"/>
          <w:sz w:val="28"/>
          <w:szCs w:val="28"/>
          <w:lang w:eastAsia="en-US"/>
        </w:rPr>
      </w:pPr>
      <w:r w:rsidRPr="00CB488C">
        <w:rPr>
          <w:rFonts w:eastAsia="Calibri"/>
          <w:sz w:val="28"/>
          <w:szCs w:val="28"/>
          <w:lang w:eastAsia="en-US"/>
        </w:rPr>
        <w:t>Для иных целей (за исключением жилищного строительства), связанных с</w:t>
      </w:r>
      <w:r w:rsidR="00894D15" w:rsidRPr="00CB488C">
        <w:rPr>
          <w:rFonts w:eastAsia="Calibri"/>
          <w:sz w:val="28"/>
          <w:szCs w:val="28"/>
          <w:lang w:eastAsia="en-US"/>
        </w:rPr>
        <w:t> </w:t>
      </w:r>
      <w:r w:rsidRPr="00CB488C">
        <w:rPr>
          <w:rFonts w:eastAsia="Calibri"/>
          <w:sz w:val="28"/>
          <w:szCs w:val="28"/>
          <w:lang w:eastAsia="en-US"/>
        </w:rPr>
        <w:t>инвести</w:t>
      </w:r>
      <w:r w:rsidR="003C7278" w:rsidRPr="00CB488C">
        <w:rPr>
          <w:rFonts w:eastAsia="Calibri"/>
          <w:sz w:val="28"/>
          <w:szCs w:val="28"/>
          <w:lang w:eastAsia="en-US"/>
        </w:rPr>
        <w:t xml:space="preserve">ционными направлениями развития </w:t>
      </w:r>
      <w:r w:rsidRPr="00CB488C">
        <w:rPr>
          <w:rFonts w:eastAsia="Calibri"/>
          <w:sz w:val="28"/>
          <w:szCs w:val="28"/>
          <w:lang w:eastAsia="en-US"/>
        </w:rPr>
        <w:t>Ханты-Мансийского района на</w:t>
      </w:r>
      <w:r w:rsidR="00894D15" w:rsidRPr="00CB488C">
        <w:rPr>
          <w:rFonts w:eastAsia="Calibri"/>
          <w:sz w:val="28"/>
          <w:szCs w:val="28"/>
          <w:lang w:eastAsia="en-US"/>
        </w:rPr>
        <w:t> </w:t>
      </w:r>
      <w:r w:rsidRPr="00CB488C">
        <w:rPr>
          <w:rFonts w:eastAsia="Calibri"/>
          <w:sz w:val="28"/>
          <w:szCs w:val="28"/>
          <w:lang w:eastAsia="en-US"/>
        </w:rPr>
        <w:t>среднесрочную перспективу в 2025 году в аренду предоставлено 13 земельных участков общей площадью 1 115 385 м</w:t>
      </w:r>
      <w:r w:rsidRPr="00CB488C">
        <w:rPr>
          <w:rFonts w:eastAsia="Calibri"/>
          <w:sz w:val="28"/>
          <w:szCs w:val="28"/>
          <w:vertAlign w:val="superscript"/>
          <w:lang w:eastAsia="en-US"/>
        </w:rPr>
        <w:t>2</w:t>
      </w:r>
      <w:r w:rsidRPr="00CB488C">
        <w:rPr>
          <w:rFonts w:eastAsia="Calibri"/>
          <w:sz w:val="28"/>
          <w:szCs w:val="28"/>
          <w:lang w:eastAsia="en-US"/>
        </w:rPr>
        <w:t>.</w:t>
      </w:r>
    </w:p>
    <w:p w14:paraId="3DCBDF85" w14:textId="3F45D8DA" w:rsidR="00137180" w:rsidRPr="00CB488C" w:rsidRDefault="00EB26D3" w:rsidP="00137180">
      <w:pPr>
        <w:ind w:firstLine="709"/>
        <w:jc w:val="both"/>
        <w:rPr>
          <w:rFonts w:eastAsia="Calibri"/>
          <w:sz w:val="28"/>
          <w:szCs w:val="28"/>
          <w:lang w:eastAsia="en-US"/>
        </w:rPr>
      </w:pPr>
      <w:r w:rsidRPr="00CB488C">
        <w:rPr>
          <w:rFonts w:eastAsia="Calibri"/>
          <w:sz w:val="28"/>
          <w:szCs w:val="28"/>
          <w:lang w:eastAsia="en-US"/>
        </w:rPr>
        <w:t>Н</w:t>
      </w:r>
      <w:r w:rsidR="00137180" w:rsidRPr="00CB488C">
        <w:rPr>
          <w:rFonts w:eastAsia="Calibri"/>
          <w:sz w:val="28"/>
          <w:szCs w:val="28"/>
          <w:lang w:eastAsia="en-US"/>
        </w:rPr>
        <w:t xml:space="preserve">а территории сельских поселений Сибирский, </w:t>
      </w:r>
      <w:proofErr w:type="spellStart"/>
      <w:r w:rsidR="00137180" w:rsidRPr="00CB488C">
        <w:rPr>
          <w:rFonts w:eastAsia="Calibri"/>
          <w:sz w:val="28"/>
          <w:szCs w:val="28"/>
          <w:lang w:eastAsia="en-US"/>
        </w:rPr>
        <w:t>Кышик</w:t>
      </w:r>
      <w:proofErr w:type="spellEnd"/>
      <w:r w:rsidR="00137180" w:rsidRPr="00CB488C">
        <w:rPr>
          <w:rFonts w:eastAsia="Calibri"/>
          <w:sz w:val="28"/>
          <w:szCs w:val="28"/>
          <w:lang w:eastAsia="en-US"/>
        </w:rPr>
        <w:t xml:space="preserve">, </w:t>
      </w:r>
      <w:proofErr w:type="spellStart"/>
      <w:r w:rsidR="00137180" w:rsidRPr="00CB488C">
        <w:rPr>
          <w:rFonts w:eastAsia="Calibri"/>
          <w:sz w:val="28"/>
          <w:szCs w:val="28"/>
          <w:lang w:eastAsia="en-US"/>
        </w:rPr>
        <w:t>Красноленинский</w:t>
      </w:r>
      <w:proofErr w:type="spellEnd"/>
      <w:r w:rsidR="00137180" w:rsidRPr="00CB488C">
        <w:rPr>
          <w:rFonts w:eastAsia="Calibri"/>
          <w:sz w:val="28"/>
          <w:szCs w:val="28"/>
          <w:lang w:eastAsia="en-US"/>
        </w:rPr>
        <w:t xml:space="preserve"> установлены льготы по земельному налогу</w:t>
      </w:r>
      <w:r w:rsidR="004C11D8" w:rsidRPr="00CB488C">
        <w:rPr>
          <w:rFonts w:eastAsia="Calibri"/>
          <w:sz w:val="28"/>
          <w:szCs w:val="28"/>
          <w:lang w:eastAsia="en-US"/>
        </w:rPr>
        <w:t xml:space="preserve"> </w:t>
      </w:r>
      <w:r w:rsidR="00137180" w:rsidRPr="00CB488C">
        <w:rPr>
          <w:rFonts w:eastAsia="Calibri"/>
          <w:sz w:val="28"/>
          <w:szCs w:val="28"/>
          <w:lang w:eastAsia="en-US"/>
        </w:rPr>
        <w:t>для организаций – инвесторов, реализующих инвестиционные проекты</w:t>
      </w:r>
      <w:r w:rsidR="004C11D8" w:rsidRPr="00CB488C">
        <w:rPr>
          <w:rFonts w:eastAsia="Calibri"/>
          <w:sz w:val="28"/>
          <w:szCs w:val="28"/>
          <w:lang w:eastAsia="en-US"/>
        </w:rPr>
        <w:t xml:space="preserve"> </w:t>
      </w:r>
      <w:r w:rsidR="00137180" w:rsidRPr="00CB488C">
        <w:rPr>
          <w:rFonts w:eastAsia="Calibri"/>
          <w:sz w:val="28"/>
          <w:szCs w:val="28"/>
          <w:lang w:eastAsia="en-US"/>
        </w:rPr>
        <w:t>(в виде освобождения от уплаты налога, в</w:t>
      </w:r>
      <w:r w:rsidR="00894D15" w:rsidRPr="00CB488C">
        <w:rPr>
          <w:rFonts w:eastAsia="Calibri"/>
          <w:sz w:val="28"/>
          <w:szCs w:val="28"/>
          <w:lang w:eastAsia="en-US"/>
        </w:rPr>
        <w:t> </w:t>
      </w:r>
      <w:r w:rsidR="00137180" w:rsidRPr="00CB488C">
        <w:rPr>
          <w:rFonts w:eastAsia="Calibri"/>
          <w:sz w:val="28"/>
          <w:szCs w:val="28"/>
          <w:lang w:eastAsia="en-US"/>
        </w:rPr>
        <w:t>отношении земельных участков, в границах которых реализуются инвестиционные проекты).</w:t>
      </w:r>
    </w:p>
    <w:p w14:paraId="1AFC1E35" w14:textId="77777777" w:rsidR="00137180" w:rsidRPr="00CB488C" w:rsidRDefault="00137180" w:rsidP="00137180">
      <w:pPr>
        <w:tabs>
          <w:tab w:val="left" w:pos="709"/>
        </w:tabs>
        <w:contextualSpacing/>
        <w:jc w:val="both"/>
        <w:rPr>
          <w:rFonts w:eastAsia="Calibri"/>
          <w:strike/>
          <w:sz w:val="2"/>
          <w:szCs w:val="28"/>
          <w:lang w:eastAsia="en-US"/>
        </w:rPr>
      </w:pPr>
    </w:p>
    <w:p w14:paraId="58F331E0" w14:textId="165039B2" w:rsidR="00137180" w:rsidRPr="00CB488C" w:rsidRDefault="00B87C43" w:rsidP="00137180">
      <w:pPr>
        <w:ind w:firstLine="709"/>
        <w:jc w:val="both"/>
        <w:rPr>
          <w:rFonts w:eastAsia="Calibri"/>
          <w:sz w:val="28"/>
          <w:szCs w:val="28"/>
          <w:lang w:val="ru" w:eastAsia="en-US"/>
        </w:rPr>
      </w:pPr>
      <w:r w:rsidRPr="00CB488C">
        <w:rPr>
          <w:rFonts w:eastAsia="Calibri"/>
          <w:sz w:val="28"/>
          <w:szCs w:val="28"/>
          <w:lang w:val="ru" w:eastAsia="en-US"/>
        </w:rPr>
        <w:t>В</w:t>
      </w:r>
      <w:r w:rsidR="00137180" w:rsidRPr="00CB488C">
        <w:rPr>
          <w:rFonts w:eastAsia="Calibri"/>
          <w:sz w:val="28"/>
          <w:szCs w:val="28"/>
          <w:lang w:val="ru" w:eastAsia="en-US"/>
        </w:rPr>
        <w:t xml:space="preserve"> период 202</w:t>
      </w:r>
      <w:r w:rsidR="00876BE6">
        <w:rPr>
          <w:rFonts w:eastAsia="Calibri"/>
          <w:sz w:val="28"/>
          <w:szCs w:val="28"/>
          <w:lang w:val="ru" w:eastAsia="en-US"/>
        </w:rPr>
        <w:t>1</w:t>
      </w:r>
      <w:r w:rsidR="00137180" w:rsidRPr="00CB488C">
        <w:rPr>
          <w:rFonts w:eastAsia="Calibri"/>
          <w:sz w:val="28"/>
          <w:szCs w:val="28"/>
          <w:lang w:val="ru" w:eastAsia="en-US"/>
        </w:rPr>
        <w:t xml:space="preserve"> - 2025 годы </w:t>
      </w:r>
      <w:r w:rsidR="009A1F81" w:rsidRPr="00CB488C">
        <w:rPr>
          <w:rFonts w:eastAsia="Calibri"/>
          <w:sz w:val="28"/>
          <w:szCs w:val="28"/>
          <w:lang w:val="ru" w:eastAsia="en-US"/>
        </w:rPr>
        <w:t xml:space="preserve">на территории Ханты-Мансийского района </w:t>
      </w:r>
      <w:r w:rsidR="00137180" w:rsidRPr="00CB488C">
        <w:rPr>
          <w:rFonts w:eastAsia="Calibri"/>
          <w:sz w:val="28"/>
          <w:szCs w:val="28"/>
          <w:lang w:val="ru" w:eastAsia="en-US"/>
        </w:rPr>
        <w:t>реализовано более 30 проектов, не связанных с добычей сырой нефти и</w:t>
      </w:r>
      <w:r w:rsidR="00894D15" w:rsidRPr="00CB488C">
        <w:rPr>
          <w:rFonts w:eastAsia="Calibri"/>
          <w:sz w:val="28"/>
          <w:szCs w:val="28"/>
          <w:lang w:val="ru" w:eastAsia="en-US"/>
        </w:rPr>
        <w:t> </w:t>
      </w:r>
      <w:r w:rsidR="00137180" w:rsidRPr="00CB488C">
        <w:rPr>
          <w:rFonts w:eastAsia="Calibri"/>
          <w:sz w:val="28"/>
          <w:szCs w:val="28"/>
          <w:lang w:val="ru" w:eastAsia="en-US"/>
        </w:rPr>
        <w:t xml:space="preserve">строительством жилья, в том числе в 2025 году завершена реализация следующих проектов: </w:t>
      </w:r>
    </w:p>
    <w:p w14:paraId="04CD4315" w14:textId="77777777" w:rsidR="00137180" w:rsidRPr="00CB488C" w:rsidRDefault="00137180" w:rsidP="00137180">
      <w:pPr>
        <w:ind w:firstLine="709"/>
        <w:jc w:val="both"/>
        <w:rPr>
          <w:rFonts w:eastAsia="Calibri"/>
          <w:sz w:val="28"/>
          <w:szCs w:val="28"/>
          <w:lang w:val="ru" w:eastAsia="en-US"/>
        </w:rPr>
      </w:pPr>
      <w:r w:rsidRPr="00CB488C">
        <w:rPr>
          <w:rFonts w:eastAsia="Calibri"/>
          <w:sz w:val="28"/>
          <w:szCs w:val="28"/>
          <w:lang w:val="ru" w:eastAsia="en-US"/>
        </w:rPr>
        <w:t>«Модернизация производственно-технологических процессов тепличного комплекса ООО «Агрофирма-1»;</w:t>
      </w:r>
    </w:p>
    <w:p w14:paraId="519334E6" w14:textId="0615A5F5" w:rsidR="00137180" w:rsidRPr="00CB488C" w:rsidRDefault="00137180" w:rsidP="00137180">
      <w:pPr>
        <w:ind w:firstLine="709"/>
        <w:jc w:val="both"/>
        <w:rPr>
          <w:rFonts w:eastAsia="Calibri"/>
          <w:sz w:val="28"/>
          <w:szCs w:val="28"/>
          <w:lang w:val="ru" w:eastAsia="en-US"/>
        </w:rPr>
      </w:pPr>
      <w:r w:rsidRPr="00CB488C">
        <w:rPr>
          <w:rFonts w:eastAsia="Calibri"/>
          <w:sz w:val="28"/>
          <w:szCs w:val="28"/>
          <w:lang w:val="ru" w:eastAsia="en-US"/>
        </w:rPr>
        <w:t xml:space="preserve">«Производство и переработка растительного сырья, выращенного </w:t>
      </w:r>
      <w:r w:rsidRPr="00CB488C">
        <w:rPr>
          <w:rFonts w:eastAsia="Calibri"/>
          <w:sz w:val="28"/>
          <w:szCs w:val="28"/>
          <w:lang w:val="ru" w:eastAsia="en-US"/>
        </w:rPr>
        <w:br/>
        <w:t>на автоматизированных установках с применением органических субстратов»;</w:t>
      </w:r>
    </w:p>
    <w:p w14:paraId="17614535" w14:textId="3F313511" w:rsidR="00137180" w:rsidRPr="00CB488C" w:rsidRDefault="00137180" w:rsidP="00137180">
      <w:pPr>
        <w:ind w:firstLine="709"/>
        <w:jc w:val="both"/>
        <w:rPr>
          <w:rFonts w:eastAsia="Calibri"/>
          <w:sz w:val="28"/>
          <w:szCs w:val="28"/>
          <w:lang w:val="ru" w:eastAsia="en-US"/>
        </w:rPr>
      </w:pPr>
      <w:r w:rsidRPr="00CB488C">
        <w:rPr>
          <w:rFonts w:eastAsia="Calibri"/>
          <w:sz w:val="28"/>
          <w:szCs w:val="28"/>
          <w:lang w:val="ru" w:eastAsia="en-US"/>
        </w:rPr>
        <w:t>«Создание туристической базы «Северный двор» в п</w:t>
      </w:r>
      <w:r w:rsidR="00CE5E60">
        <w:rPr>
          <w:rFonts w:eastAsia="Calibri"/>
          <w:sz w:val="28"/>
          <w:szCs w:val="28"/>
          <w:lang w:val="ru" w:eastAsia="en-US"/>
        </w:rPr>
        <w:t>оселке</w:t>
      </w:r>
      <w:r w:rsidRPr="00CB488C">
        <w:rPr>
          <w:rFonts w:eastAsia="Calibri"/>
          <w:sz w:val="28"/>
          <w:szCs w:val="28"/>
          <w:lang w:val="ru" w:eastAsia="en-US"/>
        </w:rPr>
        <w:t xml:space="preserve"> Кирпичный</w:t>
      </w:r>
      <w:r w:rsidR="0085552F" w:rsidRPr="00CB488C">
        <w:rPr>
          <w:rFonts w:eastAsia="Calibri"/>
          <w:sz w:val="28"/>
          <w:szCs w:val="28"/>
          <w:lang w:val="ru" w:eastAsia="en-US"/>
        </w:rPr>
        <w:t>»</w:t>
      </w:r>
      <w:r w:rsidRPr="00CB488C">
        <w:rPr>
          <w:rFonts w:eastAsia="Calibri"/>
          <w:sz w:val="28"/>
          <w:szCs w:val="28"/>
          <w:lang w:val="ru" w:eastAsia="en-US"/>
        </w:rPr>
        <w:t>;</w:t>
      </w:r>
    </w:p>
    <w:p w14:paraId="09A8BA14" w14:textId="73366FA6" w:rsidR="00137180" w:rsidRPr="00CB488C" w:rsidRDefault="00137180" w:rsidP="00137180">
      <w:pPr>
        <w:ind w:firstLine="709"/>
        <w:jc w:val="both"/>
        <w:rPr>
          <w:rFonts w:eastAsia="Calibri"/>
          <w:sz w:val="28"/>
          <w:szCs w:val="28"/>
          <w:lang w:val="ru" w:eastAsia="en-US"/>
        </w:rPr>
      </w:pPr>
      <w:r w:rsidRPr="00CB488C">
        <w:rPr>
          <w:rFonts w:eastAsia="Calibri"/>
          <w:sz w:val="28"/>
          <w:szCs w:val="28"/>
          <w:lang w:val="ru" w:eastAsia="en-US"/>
        </w:rPr>
        <w:t>«Увеличение мощности производства бетона и цементных растворов на</w:t>
      </w:r>
      <w:r w:rsidR="00894D15" w:rsidRPr="00CB488C">
        <w:rPr>
          <w:rFonts w:eastAsia="Calibri"/>
          <w:sz w:val="28"/>
          <w:szCs w:val="28"/>
          <w:lang w:val="ru" w:eastAsia="en-US"/>
        </w:rPr>
        <w:t> </w:t>
      </w:r>
      <w:r w:rsidRPr="00CB488C">
        <w:rPr>
          <w:rFonts w:eastAsia="Calibri"/>
          <w:sz w:val="28"/>
          <w:szCs w:val="28"/>
          <w:lang w:val="ru" w:eastAsia="en-US"/>
        </w:rPr>
        <w:t>предприятии»;</w:t>
      </w:r>
    </w:p>
    <w:p w14:paraId="32EF495C" w14:textId="25A82AF6" w:rsidR="00137180" w:rsidRPr="00CB488C" w:rsidRDefault="00137180" w:rsidP="00137180">
      <w:pPr>
        <w:ind w:firstLine="709"/>
        <w:jc w:val="both"/>
        <w:rPr>
          <w:rFonts w:eastAsia="Calibri"/>
          <w:sz w:val="28"/>
          <w:szCs w:val="28"/>
          <w:lang w:val="ru" w:eastAsia="en-US"/>
        </w:rPr>
      </w:pPr>
      <w:r w:rsidRPr="00CB488C">
        <w:rPr>
          <w:rFonts w:eastAsia="Calibri"/>
          <w:sz w:val="28"/>
          <w:szCs w:val="28"/>
          <w:lang w:val="ru" w:eastAsia="en-US"/>
        </w:rPr>
        <w:t xml:space="preserve">«Строительство фермы «Югорское подворье» </w:t>
      </w:r>
      <w:r w:rsidR="0085552F" w:rsidRPr="00CB488C">
        <w:rPr>
          <w:rFonts w:eastAsia="Calibri"/>
          <w:sz w:val="28"/>
          <w:szCs w:val="28"/>
          <w:lang w:val="ru" w:eastAsia="en-US"/>
        </w:rPr>
        <w:t>(</w:t>
      </w:r>
      <w:r w:rsidRPr="00CB488C">
        <w:rPr>
          <w:rFonts w:eastAsia="Calibri"/>
          <w:sz w:val="28"/>
          <w:szCs w:val="28"/>
          <w:lang w:val="ru" w:eastAsia="en-US"/>
        </w:rPr>
        <w:t>убойный цех и оборудование для убоя и разделки птицы</w:t>
      </w:r>
      <w:r w:rsidR="0085552F" w:rsidRPr="00CB488C">
        <w:rPr>
          <w:rFonts w:eastAsia="Calibri"/>
          <w:sz w:val="28"/>
          <w:szCs w:val="28"/>
          <w:lang w:val="ru" w:eastAsia="en-US"/>
        </w:rPr>
        <w:t>)</w:t>
      </w:r>
      <w:r w:rsidRPr="00CB488C">
        <w:rPr>
          <w:rFonts w:eastAsia="Calibri"/>
          <w:sz w:val="28"/>
          <w:szCs w:val="28"/>
          <w:lang w:val="ru" w:eastAsia="en-US"/>
        </w:rPr>
        <w:t>;</w:t>
      </w:r>
    </w:p>
    <w:p w14:paraId="20DE0C04" w14:textId="77777777" w:rsidR="00137180" w:rsidRPr="00CB488C" w:rsidRDefault="00137180" w:rsidP="00137180">
      <w:pPr>
        <w:ind w:firstLine="709"/>
        <w:jc w:val="both"/>
        <w:rPr>
          <w:rFonts w:eastAsia="Calibri"/>
          <w:sz w:val="28"/>
          <w:szCs w:val="28"/>
          <w:lang w:val="ru" w:eastAsia="en-US"/>
        </w:rPr>
      </w:pPr>
      <w:r w:rsidRPr="00CB488C">
        <w:rPr>
          <w:rFonts w:eastAsia="Calibri"/>
          <w:sz w:val="28"/>
          <w:szCs w:val="28"/>
          <w:lang w:val="ru" w:eastAsia="en-US"/>
        </w:rPr>
        <w:t>«Склад» Ханты-Мансийский район, 12 км автодороги «Югра», выдано разрешение на ввод объектов в эксплуатацию;</w:t>
      </w:r>
    </w:p>
    <w:p w14:paraId="017FB4C6" w14:textId="049E16FF" w:rsidR="00137180" w:rsidRPr="00CB488C" w:rsidRDefault="00137180" w:rsidP="00137180">
      <w:pPr>
        <w:ind w:firstLine="709"/>
        <w:jc w:val="both"/>
        <w:rPr>
          <w:rFonts w:eastAsia="Calibri"/>
          <w:sz w:val="28"/>
          <w:szCs w:val="28"/>
          <w:lang w:val="ru" w:eastAsia="en-US"/>
        </w:rPr>
      </w:pPr>
      <w:r w:rsidRPr="00CB488C">
        <w:rPr>
          <w:rFonts w:eastAsia="Calibri"/>
          <w:sz w:val="28"/>
          <w:szCs w:val="28"/>
          <w:lang w:val="ru" w:eastAsia="en-US"/>
        </w:rPr>
        <w:t>«Комплекс подготовки транспорта газа. Общежитие на 45 мест на Верхне-</w:t>
      </w:r>
      <w:r w:rsidR="00FC50FB" w:rsidRPr="00CB488C">
        <w:rPr>
          <w:rFonts w:eastAsia="Calibri"/>
          <w:sz w:val="28"/>
          <w:szCs w:val="28"/>
          <w:lang w:val="ru" w:eastAsia="en-US"/>
        </w:rPr>
        <w:t> </w:t>
      </w:r>
      <w:proofErr w:type="spellStart"/>
      <w:r w:rsidRPr="00CB488C">
        <w:rPr>
          <w:rFonts w:eastAsia="Calibri"/>
          <w:sz w:val="28"/>
          <w:szCs w:val="28"/>
          <w:lang w:val="ru" w:eastAsia="en-US"/>
        </w:rPr>
        <w:t>Шапшинском</w:t>
      </w:r>
      <w:proofErr w:type="spellEnd"/>
      <w:r w:rsidRPr="00CB488C">
        <w:rPr>
          <w:rFonts w:eastAsia="Calibri"/>
          <w:sz w:val="28"/>
          <w:szCs w:val="28"/>
          <w:lang w:val="ru" w:eastAsia="en-US"/>
        </w:rPr>
        <w:t xml:space="preserve"> месторождении» (выдано разрешение на ввод в эксплуатацию объекта);</w:t>
      </w:r>
    </w:p>
    <w:p w14:paraId="1B46AFB4" w14:textId="77777777" w:rsidR="00137180" w:rsidRPr="00CB488C" w:rsidRDefault="00137180" w:rsidP="00137180">
      <w:pPr>
        <w:ind w:firstLine="709"/>
        <w:jc w:val="both"/>
        <w:rPr>
          <w:rFonts w:eastAsia="Calibri"/>
          <w:sz w:val="28"/>
          <w:szCs w:val="28"/>
          <w:lang w:val="ru" w:eastAsia="en-US"/>
        </w:rPr>
      </w:pPr>
      <w:r w:rsidRPr="00CB488C">
        <w:rPr>
          <w:rFonts w:eastAsia="Calibri"/>
          <w:sz w:val="28"/>
          <w:szCs w:val="28"/>
          <w:lang w:val="ru" w:eastAsia="en-US"/>
        </w:rPr>
        <w:t xml:space="preserve">«Строительство модульного цеха переработки продукции рыбного промысла»; </w:t>
      </w:r>
    </w:p>
    <w:p w14:paraId="01CF4079" w14:textId="77777777" w:rsidR="00137180" w:rsidRPr="00CB488C" w:rsidRDefault="00137180" w:rsidP="00137180">
      <w:pPr>
        <w:ind w:firstLine="709"/>
        <w:jc w:val="both"/>
        <w:rPr>
          <w:rFonts w:eastAsia="Calibri"/>
          <w:sz w:val="28"/>
          <w:szCs w:val="28"/>
          <w:lang w:val="ru" w:eastAsia="en-US"/>
        </w:rPr>
      </w:pPr>
      <w:r w:rsidRPr="00CB488C">
        <w:rPr>
          <w:rFonts w:eastAsia="Calibri"/>
          <w:sz w:val="28"/>
          <w:szCs w:val="28"/>
          <w:lang w:val="ru" w:eastAsia="en-US"/>
        </w:rPr>
        <w:t>«Приобретение оборудования для изготовления изделий из меха и рогов северного оленя».</w:t>
      </w:r>
    </w:p>
    <w:p w14:paraId="27AC1184" w14:textId="77777777" w:rsidR="00D8707E" w:rsidRPr="00CB488C" w:rsidRDefault="00D8707E" w:rsidP="00D8707E">
      <w:pPr>
        <w:ind w:firstLine="709"/>
        <w:jc w:val="both"/>
        <w:rPr>
          <w:sz w:val="28"/>
          <w:szCs w:val="28"/>
        </w:rPr>
      </w:pPr>
      <w:r w:rsidRPr="00CB488C">
        <w:rPr>
          <w:sz w:val="28"/>
          <w:szCs w:val="28"/>
        </w:rPr>
        <w:t xml:space="preserve">В стадии реализации инвестиционные проекты: </w:t>
      </w:r>
    </w:p>
    <w:p w14:paraId="0F28BD30" w14:textId="77777777" w:rsidR="00D8707E" w:rsidRPr="00CB488C" w:rsidRDefault="00D8707E" w:rsidP="00D8707E">
      <w:pPr>
        <w:ind w:firstLine="709"/>
        <w:jc w:val="both"/>
        <w:rPr>
          <w:sz w:val="28"/>
          <w:szCs w:val="28"/>
        </w:rPr>
      </w:pPr>
      <w:r w:rsidRPr="00CB488C">
        <w:rPr>
          <w:sz w:val="28"/>
          <w:szCs w:val="28"/>
        </w:rPr>
        <w:t>строительство станции технического обслуживания в деревне Шапша;</w:t>
      </w:r>
    </w:p>
    <w:p w14:paraId="43D9DDEA" w14:textId="2A7F63CC" w:rsidR="00D8707E" w:rsidRPr="00CB488C" w:rsidRDefault="00D8707E" w:rsidP="00D8707E">
      <w:pPr>
        <w:ind w:firstLine="709"/>
        <w:jc w:val="both"/>
        <w:rPr>
          <w:sz w:val="28"/>
          <w:szCs w:val="28"/>
        </w:rPr>
      </w:pPr>
      <w:r w:rsidRPr="00CB488C">
        <w:rPr>
          <w:sz w:val="28"/>
          <w:szCs w:val="28"/>
        </w:rPr>
        <w:t>создание инжинирингового центра биотехнологий в Ханты-Мансийском районе (ООО «Терминал»);</w:t>
      </w:r>
    </w:p>
    <w:p w14:paraId="635C94F4" w14:textId="5DCD9EEC" w:rsidR="00D8707E" w:rsidRPr="00CB488C" w:rsidRDefault="00D8707E" w:rsidP="00D8707E">
      <w:pPr>
        <w:ind w:firstLine="709"/>
        <w:jc w:val="both"/>
        <w:rPr>
          <w:sz w:val="28"/>
          <w:szCs w:val="28"/>
        </w:rPr>
      </w:pPr>
      <w:r w:rsidRPr="00CB488C">
        <w:rPr>
          <w:sz w:val="28"/>
          <w:szCs w:val="28"/>
        </w:rPr>
        <w:t xml:space="preserve">модернизация хлебопекарни в </w:t>
      </w:r>
      <w:r w:rsidR="00CE5E60">
        <w:rPr>
          <w:sz w:val="28"/>
          <w:szCs w:val="28"/>
        </w:rPr>
        <w:t>поселке</w:t>
      </w:r>
      <w:r w:rsidRPr="00CB488C">
        <w:rPr>
          <w:sz w:val="28"/>
          <w:szCs w:val="28"/>
        </w:rPr>
        <w:t xml:space="preserve"> Горноправдинск (ИП Кондратьев М.В.);</w:t>
      </w:r>
    </w:p>
    <w:p w14:paraId="71CB3DEA" w14:textId="77777777" w:rsidR="00D8707E" w:rsidRPr="00CB488C" w:rsidRDefault="00D8707E" w:rsidP="00D8707E">
      <w:pPr>
        <w:ind w:firstLine="709"/>
        <w:jc w:val="both"/>
        <w:rPr>
          <w:sz w:val="28"/>
          <w:szCs w:val="28"/>
        </w:rPr>
      </w:pPr>
      <w:r w:rsidRPr="00CB488C">
        <w:rPr>
          <w:sz w:val="28"/>
          <w:szCs w:val="28"/>
        </w:rPr>
        <w:t>производство ПЭТ-гранул в поселке Горноправдинск (ООО «Комфорт»), специализирующейся на глубокой переработке вторичного сырья;</w:t>
      </w:r>
    </w:p>
    <w:p w14:paraId="1D131BB7" w14:textId="3456A418" w:rsidR="00D8707E" w:rsidRPr="00CB488C" w:rsidRDefault="00D8707E" w:rsidP="00D8707E">
      <w:pPr>
        <w:ind w:firstLine="709"/>
        <w:jc w:val="both"/>
        <w:rPr>
          <w:sz w:val="28"/>
          <w:szCs w:val="28"/>
        </w:rPr>
      </w:pPr>
      <w:r w:rsidRPr="00CB488C">
        <w:rPr>
          <w:sz w:val="28"/>
          <w:szCs w:val="28"/>
        </w:rPr>
        <w:t>создание ремонтной мастерской грузовой техники в поселке Горноправдинск (ООО «</w:t>
      </w:r>
      <w:proofErr w:type="spellStart"/>
      <w:r w:rsidRPr="00CB488C">
        <w:rPr>
          <w:sz w:val="28"/>
          <w:szCs w:val="28"/>
        </w:rPr>
        <w:t>Эконефто</w:t>
      </w:r>
      <w:proofErr w:type="spellEnd"/>
      <w:r w:rsidRPr="00CB488C">
        <w:rPr>
          <w:sz w:val="28"/>
          <w:szCs w:val="28"/>
        </w:rPr>
        <w:t>-Сибирь»)</w:t>
      </w:r>
      <w:r w:rsidR="00661764">
        <w:rPr>
          <w:sz w:val="28"/>
          <w:szCs w:val="28"/>
        </w:rPr>
        <w:t>;</w:t>
      </w:r>
      <w:r w:rsidRPr="00CB488C">
        <w:rPr>
          <w:sz w:val="28"/>
          <w:szCs w:val="28"/>
        </w:rPr>
        <w:t xml:space="preserve"> </w:t>
      </w:r>
    </w:p>
    <w:p w14:paraId="011B0FEE" w14:textId="77777777" w:rsidR="00D8707E" w:rsidRPr="00CB488C" w:rsidRDefault="00D8707E" w:rsidP="00D8707E">
      <w:pPr>
        <w:ind w:firstLine="709"/>
        <w:jc w:val="both"/>
        <w:rPr>
          <w:sz w:val="28"/>
          <w:szCs w:val="28"/>
        </w:rPr>
      </w:pPr>
      <w:r w:rsidRPr="00CB488C">
        <w:rPr>
          <w:sz w:val="28"/>
          <w:szCs w:val="28"/>
        </w:rPr>
        <w:t>развитие деревообрабатывающего производства в поселке Бобровский (ООО «</w:t>
      </w:r>
      <w:proofErr w:type="spellStart"/>
      <w:r w:rsidRPr="00CB488C">
        <w:rPr>
          <w:sz w:val="28"/>
          <w:szCs w:val="28"/>
        </w:rPr>
        <w:t>ТехлесНефтесервис</w:t>
      </w:r>
      <w:proofErr w:type="spellEnd"/>
      <w:r w:rsidRPr="00CB488C">
        <w:rPr>
          <w:sz w:val="28"/>
          <w:szCs w:val="28"/>
        </w:rPr>
        <w:t xml:space="preserve">»), получение топливных брикетов и </w:t>
      </w:r>
      <w:proofErr w:type="spellStart"/>
      <w:r w:rsidRPr="00CB488C">
        <w:rPr>
          <w:sz w:val="28"/>
          <w:szCs w:val="28"/>
        </w:rPr>
        <w:t>пеллет</w:t>
      </w:r>
      <w:proofErr w:type="spellEnd"/>
      <w:r w:rsidRPr="00CB488C">
        <w:rPr>
          <w:sz w:val="28"/>
          <w:szCs w:val="28"/>
        </w:rPr>
        <w:t xml:space="preserve"> из отходов деревообработки.  </w:t>
      </w:r>
    </w:p>
    <w:p w14:paraId="063EC5C7" w14:textId="77777777" w:rsidR="00D8707E" w:rsidRPr="00CB488C" w:rsidRDefault="00D8707E" w:rsidP="00D8707E">
      <w:pPr>
        <w:ind w:firstLine="709"/>
        <w:jc w:val="both"/>
        <w:rPr>
          <w:sz w:val="28"/>
          <w:szCs w:val="28"/>
        </w:rPr>
      </w:pPr>
    </w:p>
    <w:p w14:paraId="52D6B42F" w14:textId="78E2D623" w:rsidR="004B61B8" w:rsidRPr="00CB488C" w:rsidRDefault="00D8707E" w:rsidP="00552002">
      <w:pPr>
        <w:tabs>
          <w:tab w:val="left" w:pos="851"/>
          <w:tab w:val="left" w:pos="1560"/>
        </w:tabs>
        <w:suppressAutoHyphens/>
        <w:ind w:firstLine="709"/>
        <w:jc w:val="both"/>
        <w:rPr>
          <w:bCs/>
          <w:sz w:val="28"/>
          <w:szCs w:val="28"/>
        </w:rPr>
      </w:pPr>
      <w:r w:rsidRPr="00CB488C">
        <w:rPr>
          <w:bCs/>
          <w:sz w:val="28"/>
          <w:szCs w:val="28"/>
        </w:rPr>
        <w:t>2.6. Р</w:t>
      </w:r>
      <w:r w:rsidR="006E517B" w:rsidRPr="00CB488C">
        <w:rPr>
          <w:bCs/>
          <w:sz w:val="28"/>
          <w:szCs w:val="28"/>
        </w:rPr>
        <w:t>азвитие транспортной инфраструктуры</w:t>
      </w:r>
    </w:p>
    <w:p w14:paraId="11B72C64" w14:textId="25078EA3" w:rsidR="00774A95" w:rsidRPr="00CB488C" w:rsidRDefault="00957326" w:rsidP="00552002">
      <w:pPr>
        <w:tabs>
          <w:tab w:val="left" w:pos="851"/>
          <w:tab w:val="left" w:pos="1560"/>
        </w:tabs>
        <w:suppressAutoHyphens/>
        <w:ind w:firstLine="709"/>
        <w:jc w:val="both"/>
        <w:rPr>
          <w:bCs/>
          <w:sz w:val="28"/>
          <w:szCs w:val="28"/>
        </w:rPr>
      </w:pPr>
      <w:r w:rsidRPr="00CB488C">
        <w:rPr>
          <w:bCs/>
          <w:sz w:val="28"/>
          <w:szCs w:val="28"/>
        </w:rPr>
        <w:t>На ф</w:t>
      </w:r>
      <w:r w:rsidR="00774A95" w:rsidRPr="00CB488C">
        <w:rPr>
          <w:bCs/>
          <w:sz w:val="28"/>
          <w:szCs w:val="28"/>
        </w:rPr>
        <w:t xml:space="preserve">инансирование мероприятий муниципальной программы «Комплексное развитие транспортной системы Ханты-Мансийского района» в 2021 – 2025 годах направлено </w:t>
      </w:r>
      <w:r w:rsidR="00774A95" w:rsidRPr="00CB488C">
        <w:rPr>
          <w:color w:val="000000"/>
          <w:sz w:val="28"/>
          <w:szCs w:val="28"/>
        </w:rPr>
        <w:t>809,71 млн рублей (120,46 млн рублей из бюджета Ханты-Мансийского автономного округа – Югры и 199,44 млн рублей из бюджета Ханты-Мансийского района)</w:t>
      </w:r>
      <w:r w:rsidRPr="00CB488C">
        <w:rPr>
          <w:color w:val="000000"/>
          <w:sz w:val="28"/>
          <w:szCs w:val="28"/>
        </w:rPr>
        <w:t>, в том числе по годам:</w:t>
      </w:r>
    </w:p>
    <w:p w14:paraId="756C7FAA" w14:textId="598E4ED1" w:rsidR="00774A95" w:rsidRPr="00CB488C" w:rsidRDefault="00774A95" w:rsidP="00774A95">
      <w:pPr>
        <w:tabs>
          <w:tab w:val="left" w:pos="851"/>
          <w:tab w:val="left" w:pos="1560"/>
        </w:tabs>
        <w:suppressAutoHyphens/>
        <w:ind w:firstLine="709"/>
        <w:jc w:val="right"/>
        <w:rPr>
          <w:bCs/>
          <w:sz w:val="28"/>
          <w:szCs w:val="28"/>
        </w:rPr>
      </w:pPr>
      <w:r w:rsidRPr="00CB488C">
        <w:rPr>
          <w:bCs/>
          <w:sz w:val="28"/>
          <w:szCs w:val="28"/>
        </w:rPr>
        <w:t>тыс. рублей</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600"/>
        <w:gridCol w:w="1620"/>
        <w:gridCol w:w="1640"/>
        <w:gridCol w:w="1660"/>
        <w:gridCol w:w="1620"/>
      </w:tblGrid>
      <w:tr w:rsidR="00774A95" w:rsidRPr="00CB488C" w14:paraId="2ED9B78B" w14:textId="77777777" w:rsidTr="00774A95">
        <w:trPr>
          <w:trHeight w:val="300"/>
        </w:trPr>
        <w:tc>
          <w:tcPr>
            <w:tcW w:w="1696" w:type="dxa"/>
            <w:shd w:val="clear" w:color="auto" w:fill="auto"/>
            <w:noWrap/>
            <w:vAlign w:val="bottom"/>
          </w:tcPr>
          <w:p w14:paraId="6AC26366" w14:textId="7750F71A" w:rsidR="00774A95" w:rsidRPr="00CB488C" w:rsidRDefault="00774A95" w:rsidP="00774A95">
            <w:pPr>
              <w:rPr>
                <w:color w:val="000000"/>
                <w:sz w:val="22"/>
                <w:szCs w:val="22"/>
              </w:rPr>
            </w:pPr>
          </w:p>
        </w:tc>
        <w:tc>
          <w:tcPr>
            <w:tcW w:w="1600" w:type="dxa"/>
            <w:shd w:val="clear" w:color="auto" w:fill="auto"/>
            <w:noWrap/>
            <w:vAlign w:val="bottom"/>
            <w:hideMark/>
          </w:tcPr>
          <w:p w14:paraId="3E6C26DC" w14:textId="77777777" w:rsidR="00774A95" w:rsidRPr="00CB488C" w:rsidRDefault="00774A95" w:rsidP="00774A95">
            <w:pPr>
              <w:jc w:val="right"/>
              <w:rPr>
                <w:color w:val="000000"/>
                <w:sz w:val="22"/>
                <w:szCs w:val="22"/>
              </w:rPr>
            </w:pPr>
            <w:r w:rsidRPr="00CB488C">
              <w:rPr>
                <w:color w:val="000000"/>
                <w:sz w:val="22"/>
                <w:szCs w:val="22"/>
              </w:rPr>
              <w:t>2021</w:t>
            </w:r>
          </w:p>
        </w:tc>
        <w:tc>
          <w:tcPr>
            <w:tcW w:w="1620" w:type="dxa"/>
            <w:shd w:val="clear" w:color="auto" w:fill="auto"/>
            <w:noWrap/>
            <w:vAlign w:val="bottom"/>
            <w:hideMark/>
          </w:tcPr>
          <w:p w14:paraId="561B8FE0" w14:textId="77777777" w:rsidR="00774A95" w:rsidRPr="00CB488C" w:rsidRDefault="00774A95" w:rsidP="00774A95">
            <w:pPr>
              <w:jc w:val="right"/>
              <w:rPr>
                <w:color w:val="000000"/>
                <w:sz w:val="22"/>
                <w:szCs w:val="22"/>
              </w:rPr>
            </w:pPr>
            <w:r w:rsidRPr="00CB488C">
              <w:rPr>
                <w:color w:val="000000"/>
                <w:sz w:val="22"/>
                <w:szCs w:val="22"/>
              </w:rPr>
              <w:t>2022</w:t>
            </w:r>
          </w:p>
        </w:tc>
        <w:tc>
          <w:tcPr>
            <w:tcW w:w="1640" w:type="dxa"/>
            <w:shd w:val="clear" w:color="auto" w:fill="auto"/>
            <w:noWrap/>
            <w:vAlign w:val="bottom"/>
            <w:hideMark/>
          </w:tcPr>
          <w:p w14:paraId="7A6B68ED" w14:textId="77777777" w:rsidR="00774A95" w:rsidRPr="00CB488C" w:rsidRDefault="00774A95" w:rsidP="00774A95">
            <w:pPr>
              <w:jc w:val="right"/>
              <w:rPr>
                <w:color w:val="000000"/>
                <w:sz w:val="22"/>
                <w:szCs w:val="22"/>
              </w:rPr>
            </w:pPr>
            <w:r w:rsidRPr="00CB488C">
              <w:rPr>
                <w:color w:val="000000"/>
                <w:sz w:val="22"/>
                <w:szCs w:val="22"/>
              </w:rPr>
              <w:t>2023</w:t>
            </w:r>
          </w:p>
        </w:tc>
        <w:tc>
          <w:tcPr>
            <w:tcW w:w="1660" w:type="dxa"/>
            <w:shd w:val="clear" w:color="auto" w:fill="auto"/>
            <w:noWrap/>
            <w:vAlign w:val="bottom"/>
            <w:hideMark/>
          </w:tcPr>
          <w:p w14:paraId="05A5432A" w14:textId="77777777" w:rsidR="00774A95" w:rsidRPr="00CB488C" w:rsidRDefault="00774A95" w:rsidP="00774A95">
            <w:pPr>
              <w:jc w:val="right"/>
              <w:rPr>
                <w:color w:val="000000"/>
                <w:sz w:val="22"/>
                <w:szCs w:val="22"/>
              </w:rPr>
            </w:pPr>
            <w:r w:rsidRPr="00CB488C">
              <w:rPr>
                <w:color w:val="000000"/>
                <w:sz w:val="22"/>
                <w:szCs w:val="22"/>
              </w:rPr>
              <w:t>2024</w:t>
            </w:r>
          </w:p>
        </w:tc>
        <w:tc>
          <w:tcPr>
            <w:tcW w:w="1620" w:type="dxa"/>
            <w:shd w:val="clear" w:color="auto" w:fill="auto"/>
            <w:noWrap/>
            <w:vAlign w:val="bottom"/>
            <w:hideMark/>
          </w:tcPr>
          <w:p w14:paraId="300E4780" w14:textId="77777777" w:rsidR="00774A95" w:rsidRPr="00CB488C" w:rsidRDefault="00774A95" w:rsidP="00774A95">
            <w:pPr>
              <w:jc w:val="right"/>
              <w:rPr>
                <w:color w:val="000000"/>
                <w:sz w:val="22"/>
                <w:szCs w:val="22"/>
              </w:rPr>
            </w:pPr>
            <w:r w:rsidRPr="00CB488C">
              <w:rPr>
                <w:color w:val="000000"/>
                <w:sz w:val="22"/>
                <w:szCs w:val="22"/>
              </w:rPr>
              <w:t>2025</w:t>
            </w:r>
          </w:p>
        </w:tc>
      </w:tr>
      <w:tr w:rsidR="00774A95" w:rsidRPr="00CB488C" w14:paraId="3225BA15" w14:textId="77777777" w:rsidTr="00774A95">
        <w:trPr>
          <w:trHeight w:val="300"/>
        </w:trPr>
        <w:tc>
          <w:tcPr>
            <w:tcW w:w="1696" w:type="dxa"/>
            <w:shd w:val="clear" w:color="auto" w:fill="auto"/>
            <w:noWrap/>
            <w:vAlign w:val="bottom"/>
            <w:hideMark/>
          </w:tcPr>
          <w:p w14:paraId="71631241" w14:textId="77777777" w:rsidR="00774A95" w:rsidRPr="00CB488C" w:rsidRDefault="00774A95" w:rsidP="00774A95">
            <w:pPr>
              <w:rPr>
                <w:color w:val="000000"/>
                <w:sz w:val="22"/>
                <w:szCs w:val="22"/>
              </w:rPr>
            </w:pPr>
            <w:r w:rsidRPr="00CB488C">
              <w:rPr>
                <w:color w:val="000000"/>
                <w:sz w:val="22"/>
                <w:szCs w:val="22"/>
              </w:rPr>
              <w:t>всего</w:t>
            </w:r>
          </w:p>
        </w:tc>
        <w:tc>
          <w:tcPr>
            <w:tcW w:w="1600" w:type="dxa"/>
            <w:shd w:val="clear" w:color="auto" w:fill="auto"/>
            <w:noWrap/>
            <w:vAlign w:val="bottom"/>
            <w:hideMark/>
          </w:tcPr>
          <w:p w14:paraId="00C041C0" w14:textId="77777777" w:rsidR="00774A95" w:rsidRPr="00CB488C" w:rsidRDefault="00774A95" w:rsidP="00774A95">
            <w:pPr>
              <w:jc w:val="right"/>
              <w:rPr>
                <w:color w:val="000000"/>
                <w:sz w:val="22"/>
                <w:szCs w:val="22"/>
              </w:rPr>
            </w:pPr>
            <w:r w:rsidRPr="00CB488C">
              <w:rPr>
                <w:color w:val="000000"/>
                <w:sz w:val="22"/>
                <w:szCs w:val="22"/>
              </w:rPr>
              <w:t>99 925,90</w:t>
            </w:r>
          </w:p>
        </w:tc>
        <w:tc>
          <w:tcPr>
            <w:tcW w:w="1620" w:type="dxa"/>
            <w:shd w:val="clear" w:color="auto" w:fill="auto"/>
            <w:noWrap/>
            <w:vAlign w:val="bottom"/>
            <w:hideMark/>
          </w:tcPr>
          <w:p w14:paraId="6AA71938" w14:textId="77777777" w:rsidR="00774A95" w:rsidRPr="00CB488C" w:rsidRDefault="00774A95" w:rsidP="00774A95">
            <w:pPr>
              <w:jc w:val="right"/>
              <w:rPr>
                <w:color w:val="000000"/>
                <w:sz w:val="22"/>
                <w:szCs w:val="22"/>
              </w:rPr>
            </w:pPr>
            <w:r w:rsidRPr="00CB488C">
              <w:rPr>
                <w:color w:val="000000"/>
                <w:sz w:val="22"/>
                <w:szCs w:val="22"/>
              </w:rPr>
              <w:t>108 794,80</w:t>
            </w:r>
          </w:p>
        </w:tc>
        <w:tc>
          <w:tcPr>
            <w:tcW w:w="1640" w:type="dxa"/>
            <w:shd w:val="clear" w:color="auto" w:fill="auto"/>
            <w:noWrap/>
            <w:vAlign w:val="bottom"/>
            <w:hideMark/>
          </w:tcPr>
          <w:p w14:paraId="277F7B92" w14:textId="77777777" w:rsidR="00774A95" w:rsidRPr="00CB488C" w:rsidRDefault="00774A95" w:rsidP="00774A95">
            <w:pPr>
              <w:jc w:val="right"/>
              <w:rPr>
                <w:color w:val="000000"/>
                <w:sz w:val="22"/>
                <w:szCs w:val="22"/>
              </w:rPr>
            </w:pPr>
            <w:r w:rsidRPr="00CB488C">
              <w:rPr>
                <w:color w:val="000000"/>
                <w:sz w:val="22"/>
                <w:szCs w:val="22"/>
              </w:rPr>
              <w:t>135 258,20</w:t>
            </w:r>
          </w:p>
        </w:tc>
        <w:tc>
          <w:tcPr>
            <w:tcW w:w="1660" w:type="dxa"/>
            <w:shd w:val="clear" w:color="auto" w:fill="auto"/>
            <w:noWrap/>
            <w:vAlign w:val="bottom"/>
            <w:hideMark/>
          </w:tcPr>
          <w:p w14:paraId="60B46980" w14:textId="77777777" w:rsidR="00774A95" w:rsidRPr="00CB488C" w:rsidRDefault="00774A95" w:rsidP="00774A95">
            <w:pPr>
              <w:jc w:val="right"/>
              <w:rPr>
                <w:color w:val="000000"/>
                <w:sz w:val="22"/>
                <w:szCs w:val="22"/>
              </w:rPr>
            </w:pPr>
            <w:r w:rsidRPr="00CB488C">
              <w:rPr>
                <w:color w:val="000000"/>
                <w:sz w:val="22"/>
                <w:szCs w:val="22"/>
              </w:rPr>
              <w:t>254 633,35</w:t>
            </w:r>
          </w:p>
        </w:tc>
        <w:tc>
          <w:tcPr>
            <w:tcW w:w="1620" w:type="dxa"/>
            <w:shd w:val="clear" w:color="auto" w:fill="auto"/>
            <w:noWrap/>
            <w:vAlign w:val="bottom"/>
            <w:hideMark/>
          </w:tcPr>
          <w:p w14:paraId="04404F10" w14:textId="77777777" w:rsidR="00774A95" w:rsidRPr="00CB488C" w:rsidRDefault="00774A95" w:rsidP="00774A95">
            <w:pPr>
              <w:jc w:val="right"/>
              <w:rPr>
                <w:color w:val="000000"/>
                <w:sz w:val="22"/>
                <w:szCs w:val="22"/>
              </w:rPr>
            </w:pPr>
            <w:r w:rsidRPr="00CB488C">
              <w:rPr>
                <w:color w:val="000000"/>
                <w:sz w:val="22"/>
                <w:szCs w:val="22"/>
              </w:rPr>
              <w:t>211 098,41</w:t>
            </w:r>
          </w:p>
        </w:tc>
      </w:tr>
      <w:tr w:rsidR="00C74DE0" w:rsidRPr="00CB488C" w14:paraId="6D754FE6" w14:textId="77777777" w:rsidTr="00957326">
        <w:trPr>
          <w:trHeight w:val="300"/>
        </w:trPr>
        <w:tc>
          <w:tcPr>
            <w:tcW w:w="1696" w:type="dxa"/>
            <w:shd w:val="clear" w:color="auto" w:fill="auto"/>
            <w:noWrap/>
            <w:vAlign w:val="bottom"/>
            <w:hideMark/>
          </w:tcPr>
          <w:p w14:paraId="6C6083FA" w14:textId="77777777" w:rsidR="00C74DE0" w:rsidRPr="00CB488C" w:rsidRDefault="00C74DE0" w:rsidP="00C74DE0">
            <w:pPr>
              <w:rPr>
                <w:color w:val="000000"/>
                <w:sz w:val="22"/>
                <w:szCs w:val="22"/>
              </w:rPr>
            </w:pPr>
            <w:r w:rsidRPr="00CB488C">
              <w:rPr>
                <w:color w:val="000000"/>
                <w:sz w:val="22"/>
                <w:szCs w:val="22"/>
              </w:rPr>
              <w:t>Югра</w:t>
            </w:r>
          </w:p>
        </w:tc>
        <w:tc>
          <w:tcPr>
            <w:tcW w:w="1600" w:type="dxa"/>
            <w:shd w:val="clear" w:color="auto" w:fill="auto"/>
            <w:noWrap/>
            <w:vAlign w:val="bottom"/>
            <w:hideMark/>
          </w:tcPr>
          <w:p w14:paraId="4DB4118B" w14:textId="6ABEE21C" w:rsidR="00C74DE0" w:rsidRPr="00CB488C" w:rsidRDefault="00C74DE0" w:rsidP="00C74DE0">
            <w:pPr>
              <w:jc w:val="right"/>
              <w:rPr>
                <w:color w:val="000000"/>
                <w:sz w:val="22"/>
                <w:szCs w:val="22"/>
              </w:rPr>
            </w:pPr>
            <w:r w:rsidRPr="00CB488C">
              <w:rPr>
                <w:color w:val="000000"/>
                <w:sz w:val="22"/>
                <w:szCs w:val="22"/>
              </w:rPr>
              <w:t>0,0</w:t>
            </w:r>
          </w:p>
        </w:tc>
        <w:tc>
          <w:tcPr>
            <w:tcW w:w="1620" w:type="dxa"/>
            <w:shd w:val="clear" w:color="auto" w:fill="auto"/>
            <w:noWrap/>
            <w:vAlign w:val="bottom"/>
            <w:hideMark/>
          </w:tcPr>
          <w:p w14:paraId="1011E7ED" w14:textId="77777777" w:rsidR="00C74DE0" w:rsidRPr="00CB488C" w:rsidRDefault="00C74DE0" w:rsidP="00C74DE0">
            <w:pPr>
              <w:jc w:val="right"/>
              <w:rPr>
                <w:color w:val="000000"/>
                <w:sz w:val="22"/>
                <w:szCs w:val="22"/>
              </w:rPr>
            </w:pPr>
            <w:r w:rsidRPr="00CB488C">
              <w:rPr>
                <w:color w:val="000000"/>
                <w:sz w:val="22"/>
                <w:szCs w:val="22"/>
              </w:rPr>
              <w:t>44 876,00</w:t>
            </w:r>
          </w:p>
        </w:tc>
        <w:tc>
          <w:tcPr>
            <w:tcW w:w="1640" w:type="dxa"/>
            <w:shd w:val="clear" w:color="auto" w:fill="auto"/>
            <w:noWrap/>
            <w:hideMark/>
          </w:tcPr>
          <w:p w14:paraId="19FB2E31" w14:textId="768A49E3" w:rsidR="00C74DE0" w:rsidRPr="00CB488C" w:rsidRDefault="00C74DE0" w:rsidP="00C74DE0">
            <w:pPr>
              <w:jc w:val="right"/>
              <w:rPr>
                <w:color w:val="000000"/>
                <w:sz w:val="22"/>
                <w:szCs w:val="22"/>
              </w:rPr>
            </w:pPr>
            <w:r w:rsidRPr="00CB488C">
              <w:rPr>
                <w:color w:val="000000"/>
                <w:sz w:val="22"/>
                <w:szCs w:val="22"/>
              </w:rPr>
              <w:t>0,0</w:t>
            </w:r>
          </w:p>
        </w:tc>
        <w:tc>
          <w:tcPr>
            <w:tcW w:w="1660" w:type="dxa"/>
            <w:shd w:val="clear" w:color="auto" w:fill="auto"/>
            <w:noWrap/>
            <w:hideMark/>
          </w:tcPr>
          <w:p w14:paraId="5427BF07" w14:textId="324179EF" w:rsidR="00C74DE0" w:rsidRPr="00CB488C" w:rsidRDefault="00C74DE0" w:rsidP="00C74DE0">
            <w:pPr>
              <w:jc w:val="right"/>
              <w:rPr>
                <w:sz w:val="20"/>
                <w:szCs w:val="20"/>
              </w:rPr>
            </w:pPr>
            <w:r w:rsidRPr="00CB488C">
              <w:rPr>
                <w:color w:val="000000"/>
                <w:sz w:val="22"/>
                <w:szCs w:val="22"/>
              </w:rPr>
              <w:t>0,0</w:t>
            </w:r>
          </w:p>
        </w:tc>
        <w:tc>
          <w:tcPr>
            <w:tcW w:w="1620" w:type="dxa"/>
            <w:shd w:val="clear" w:color="auto" w:fill="auto"/>
            <w:noWrap/>
            <w:vAlign w:val="bottom"/>
            <w:hideMark/>
          </w:tcPr>
          <w:p w14:paraId="13D85659" w14:textId="77777777" w:rsidR="00C74DE0" w:rsidRPr="00CB488C" w:rsidRDefault="00C74DE0" w:rsidP="00C74DE0">
            <w:pPr>
              <w:jc w:val="right"/>
              <w:rPr>
                <w:color w:val="000000"/>
                <w:sz w:val="22"/>
                <w:szCs w:val="22"/>
              </w:rPr>
            </w:pPr>
            <w:r w:rsidRPr="00CB488C">
              <w:rPr>
                <w:color w:val="000000"/>
                <w:sz w:val="22"/>
                <w:szCs w:val="22"/>
              </w:rPr>
              <w:t>75 580,96</w:t>
            </w:r>
          </w:p>
        </w:tc>
      </w:tr>
      <w:tr w:rsidR="00774A95" w:rsidRPr="00CB488C" w14:paraId="37B6B52B" w14:textId="77777777" w:rsidTr="00774A95">
        <w:trPr>
          <w:trHeight w:val="300"/>
        </w:trPr>
        <w:tc>
          <w:tcPr>
            <w:tcW w:w="1696" w:type="dxa"/>
            <w:shd w:val="clear" w:color="auto" w:fill="auto"/>
            <w:noWrap/>
            <w:vAlign w:val="bottom"/>
            <w:hideMark/>
          </w:tcPr>
          <w:p w14:paraId="488713E7" w14:textId="7AE1F6D2" w:rsidR="00774A95" w:rsidRPr="00CB488C" w:rsidRDefault="00B27799" w:rsidP="00774A95">
            <w:pPr>
              <w:rPr>
                <w:color w:val="000000"/>
                <w:sz w:val="22"/>
                <w:szCs w:val="22"/>
              </w:rPr>
            </w:pPr>
            <w:r>
              <w:rPr>
                <w:color w:val="000000"/>
                <w:sz w:val="22"/>
                <w:szCs w:val="22"/>
              </w:rPr>
              <w:t>р</w:t>
            </w:r>
            <w:r w:rsidR="00FC6C12">
              <w:rPr>
                <w:color w:val="000000"/>
                <w:sz w:val="22"/>
                <w:szCs w:val="22"/>
              </w:rPr>
              <w:t>айон</w:t>
            </w:r>
          </w:p>
        </w:tc>
        <w:tc>
          <w:tcPr>
            <w:tcW w:w="1600" w:type="dxa"/>
            <w:shd w:val="clear" w:color="auto" w:fill="auto"/>
            <w:noWrap/>
            <w:vAlign w:val="bottom"/>
            <w:hideMark/>
          </w:tcPr>
          <w:p w14:paraId="01136DBF" w14:textId="58D60CAA" w:rsidR="00774A95" w:rsidRPr="00CB488C" w:rsidRDefault="00C74DE0" w:rsidP="00C74DE0">
            <w:pPr>
              <w:jc w:val="right"/>
              <w:rPr>
                <w:color w:val="000000"/>
                <w:sz w:val="22"/>
                <w:szCs w:val="22"/>
              </w:rPr>
            </w:pPr>
            <w:r w:rsidRPr="00CB488C">
              <w:rPr>
                <w:color w:val="000000"/>
                <w:sz w:val="22"/>
                <w:szCs w:val="22"/>
              </w:rPr>
              <w:t>0,0</w:t>
            </w:r>
          </w:p>
        </w:tc>
        <w:tc>
          <w:tcPr>
            <w:tcW w:w="1620" w:type="dxa"/>
            <w:shd w:val="clear" w:color="auto" w:fill="auto"/>
            <w:noWrap/>
            <w:vAlign w:val="bottom"/>
            <w:hideMark/>
          </w:tcPr>
          <w:p w14:paraId="6165F048" w14:textId="77777777" w:rsidR="00774A95" w:rsidRPr="00CB488C" w:rsidRDefault="00774A95" w:rsidP="00774A95">
            <w:pPr>
              <w:jc w:val="right"/>
              <w:rPr>
                <w:color w:val="000000"/>
                <w:sz w:val="22"/>
                <w:szCs w:val="22"/>
              </w:rPr>
            </w:pPr>
            <w:r w:rsidRPr="00CB488C">
              <w:rPr>
                <w:color w:val="000000"/>
                <w:sz w:val="22"/>
                <w:szCs w:val="22"/>
              </w:rPr>
              <w:t>63 918,80</w:t>
            </w:r>
          </w:p>
        </w:tc>
        <w:tc>
          <w:tcPr>
            <w:tcW w:w="1640" w:type="dxa"/>
            <w:shd w:val="clear" w:color="auto" w:fill="auto"/>
            <w:noWrap/>
            <w:vAlign w:val="bottom"/>
            <w:hideMark/>
          </w:tcPr>
          <w:p w14:paraId="1EBFE755" w14:textId="3AA02340" w:rsidR="00774A95" w:rsidRPr="00CB488C" w:rsidRDefault="00C74DE0" w:rsidP="00774A95">
            <w:pPr>
              <w:jc w:val="right"/>
              <w:rPr>
                <w:color w:val="000000"/>
                <w:sz w:val="22"/>
                <w:szCs w:val="22"/>
              </w:rPr>
            </w:pPr>
            <w:r w:rsidRPr="00CB488C">
              <w:rPr>
                <w:color w:val="000000"/>
                <w:sz w:val="22"/>
                <w:szCs w:val="22"/>
              </w:rPr>
              <w:t>0,0</w:t>
            </w:r>
          </w:p>
        </w:tc>
        <w:tc>
          <w:tcPr>
            <w:tcW w:w="1660" w:type="dxa"/>
            <w:shd w:val="clear" w:color="auto" w:fill="auto"/>
            <w:noWrap/>
            <w:vAlign w:val="bottom"/>
            <w:hideMark/>
          </w:tcPr>
          <w:p w14:paraId="431A5968" w14:textId="6F4C0C6A" w:rsidR="00774A95" w:rsidRPr="00CB488C" w:rsidRDefault="00C74DE0" w:rsidP="00C74DE0">
            <w:pPr>
              <w:jc w:val="right"/>
              <w:rPr>
                <w:sz w:val="20"/>
                <w:szCs w:val="20"/>
              </w:rPr>
            </w:pPr>
            <w:r w:rsidRPr="00CB488C">
              <w:rPr>
                <w:color w:val="000000"/>
                <w:sz w:val="22"/>
                <w:szCs w:val="22"/>
              </w:rPr>
              <w:t>0,0</w:t>
            </w:r>
          </w:p>
        </w:tc>
        <w:tc>
          <w:tcPr>
            <w:tcW w:w="1620" w:type="dxa"/>
            <w:shd w:val="clear" w:color="auto" w:fill="auto"/>
            <w:noWrap/>
            <w:vAlign w:val="bottom"/>
            <w:hideMark/>
          </w:tcPr>
          <w:p w14:paraId="64E4C717" w14:textId="77777777" w:rsidR="00774A95" w:rsidRPr="00CB488C" w:rsidRDefault="00774A95" w:rsidP="00774A95">
            <w:pPr>
              <w:jc w:val="right"/>
              <w:rPr>
                <w:color w:val="000000"/>
                <w:sz w:val="22"/>
                <w:szCs w:val="22"/>
              </w:rPr>
            </w:pPr>
            <w:r w:rsidRPr="00CB488C">
              <w:rPr>
                <w:color w:val="000000"/>
                <w:sz w:val="22"/>
                <w:szCs w:val="22"/>
              </w:rPr>
              <w:t>135 517,45</w:t>
            </w:r>
          </w:p>
        </w:tc>
      </w:tr>
    </w:tbl>
    <w:p w14:paraId="5E6A8A74" w14:textId="77777777" w:rsidR="00774A95" w:rsidRPr="00CB488C" w:rsidRDefault="00774A95" w:rsidP="00552002">
      <w:pPr>
        <w:tabs>
          <w:tab w:val="left" w:pos="851"/>
          <w:tab w:val="left" w:pos="1560"/>
        </w:tabs>
        <w:suppressAutoHyphens/>
        <w:ind w:firstLine="709"/>
        <w:jc w:val="both"/>
        <w:rPr>
          <w:sz w:val="28"/>
          <w:szCs w:val="28"/>
        </w:rPr>
      </w:pPr>
    </w:p>
    <w:p w14:paraId="5D8B8EA2" w14:textId="4F3C2709" w:rsidR="001A092E" w:rsidRPr="00CB488C" w:rsidRDefault="00EF001D" w:rsidP="00552002">
      <w:pPr>
        <w:tabs>
          <w:tab w:val="left" w:pos="851"/>
          <w:tab w:val="left" w:pos="1560"/>
        </w:tabs>
        <w:suppressAutoHyphens/>
        <w:ind w:firstLine="709"/>
        <w:jc w:val="both"/>
        <w:rPr>
          <w:rFonts w:eastAsia="Calibri"/>
          <w:sz w:val="28"/>
          <w:szCs w:val="28"/>
          <w:lang w:eastAsia="en-US"/>
        </w:rPr>
      </w:pPr>
      <w:r w:rsidRPr="00CB488C">
        <w:rPr>
          <w:sz w:val="28"/>
          <w:szCs w:val="28"/>
        </w:rPr>
        <w:t>Для о</w:t>
      </w:r>
      <w:r w:rsidR="001A092E" w:rsidRPr="00CB488C">
        <w:rPr>
          <w:sz w:val="28"/>
          <w:szCs w:val="28"/>
        </w:rPr>
        <w:t>беспечени</w:t>
      </w:r>
      <w:r w:rsidRPr="00CB488C">
        <w:rPr>
          <w:sz w:val="28"/>
          <w:szCs w:val="28"/>
        </w:rPr>
        <w:t>я</w:t>
      </w:r>
      <w:r w:rsidR="001A092E" w:rsidRPr="00CB488C">
        <w:rPr>
          <w:sz w:val="28"/>
          <w:szCs w:val="28"/>
        </w:rPr>
        <w:t xml:space="preserve"> доступности </w:t>
      </w:r>
      <w:r w:rsidR="008B6804" w:rsidRPr="00CB488C">
        <w:rPr>
          <w:sz w:val="28"/>
          <w:szCs w:val="28"/>
        </w:rPr>
        <w:t xml:space="preserve">и качества транспортных </w:t>
      </w:r>
      <w:r w:rsidR="001A092E" w:rsidRPr="00CB488C">
        <w:rPr>
          <w:sz w:val="28"/>
          <w:szCs w:val="28"/>
        </w:rPr>
        <w:t xml:space="preserve">услуг </w:t>
      </w:r>
      <w:r w:rsidRPr="00CB488C">
        <w:rPr>
          <w:sz w:val="28"/>
          <w:szCs w:val="28"/>
        </w:rPr>
        <w:t>организовано к</w:t>
      </w:r>
      <w:r w:rsidR="001A092E" w:rsidRPr="00CB488C">
        <w:rPr>
          <w:rFonts w:eastAsia="Calibri"/>
          <w:sz w:val="28"/>
          <w:szCs w:val="28"/>
          <w:lang w:eastAsia="en-US"/>
        </w:rPr>
        <w:t>руглогодично</w:t>
      </w:r>
      <w:r w:rsidRPr="00CB488C">
        <w:rPr>
          <w:rFonts w:eastAsia="Calibri"/>
          <w:sz w:val="28"/>
          <w:szCs w:val="28"/>
          <w:lang w:eastAsia="en-US"/>
        </w:rPr>
        <w:t>е сообщение</w:t>
      </w:r>
      <w:r w:rsidR="001A092E" w:rsidRPr="00CB488C">
        <w:rPr>
          <w:rFonts w:eastAsia="Calibri"/>
          <w:sz w:val="28"/>
          <w:szCs w:val="28"/>
          <w:lang w:eastAsia="en-US"/>
        </w:rPr>
        <w:t xml:space="preserve"> автомобильным транспортом с шестью населенными пунктами: с. </w:t>
      </w:r>
      <w:proofErr w:type="spellStart"/>
      <w:r w:rsidR="001A092E" w:rsidRPr="00CB488C">
        <w:rPr>
          <w:rFonts w:eastAsia="Calibri"/>
          <w:sz w:val="28"/>
          <w:szCs w:val="28"/>
          <w:lang w:eastAsia="en-US"/>
        </w:rPr>
        <w:t>Батово</w:t>
      </w:r>
      <w:proofErr w:type="spellEnd"/>
      <w:r w:rsidR="001A092E" w:rsidRPr="00CB488C">
        <w:rPr>
          <w:rFonts w:eastAsia="Calibri"/>
          <w:sz w:val="28"/>
          <w:szCs w:val="28"/>
          <w:lang w:eastAsia="en-US"/>
        </w:rPr>
        <w:t xml:space="preserve">, п. Бобровский, </w:t>
      </w:r>
      <w:r w:rsidR="002B37D4" w:rsidRPr="00CB488C">
        <w:rPr>
          <w:rFonts w:eastAsia="Calibri"/>
          <w:sz w:val="28"/>
          <w:szCs w:val="28"/>
          <w:lang w:eastAsia="en-US"/>
        </w:rPr>
        <w:t>п. Горноправдинск, д. Шапша, д. </w:t>
      </w:r>
      <w:proofErr w:type="spellStart"/>
      <w:r w:rsidR="001A092E" w:rsidRPr="00CB488C">
        <w:rPr>
          <w:rFonts w:eastAsia="Calibri"/>
          <w:sz w:val="28"/>
          <w:szCs w:val="28"/>
          <w:lang w:eastAsia="en-US"/>
        </w:rPr>
        <w:t>Ягурьях</w:t>
      </w:r>
      <w:proofErr w:type="spellEnd"/>
      <w:r w:rsidR="001A092E" w:rsidRPr="00CB488C">
        <w:rPr>
          <w:rFonts w:eastAsia="Calibri"/>
          <w:sz w:val="28"/>
          <w:szCs w:val="28"/>
          <w:lang w:eastAsia="en-US"/>
        </w:rPr>
        <w:t>, д.</w:t>
      </w:r>
      <w:r w:rsidR="00644AC1" w:rsidRPr="00CB488C">
        <w:rPr>
          <w:rFonts w:eastAsia="Calibri"/>
          <w:sz w:val="28"/>
          <w:szCs w:val="28"/>
          <w:lang w:eastAsia="en-US"/>
        </w:rPr>
        <w:t> </w:t>
      </w:r>
      <w:r w:rsidR="001A092E" w:rsidRPr="00CB488C">
        <w:rPr>
          <w:rFonts w:eastAsia="Calibri"/>
          <w:sz w:val="28"/>
          <w:szCs w:val="28"/>
          <w:lang w:eastAsia="en-US"/>
        </w:rPr>
        <w:t xml:space="preserve">Ярки. </w:t>
      </w:r>
      <w:r w:rsidR="008B6804" w:rsidRPr="00CB488C">
        <w:rPr>
          <w:rFonts w:eastAsia="Calibri"/>
          <w:sz w:val="28"/>
          <w:szCs w:val="28"/>
          <w:lang w:eastAsia="en-US"/>
        </w:rPr>
        <w:t>Д</w:t>
      </w:r>
      <w:r w:rsidR="001A092E" w:rsidRPr="00CB488C">
        <w:rPr>
          <w:rFonts w:eastAsia="Calibri"/>
          <w:sz w:val="28"/>
          <w:szCs w:val="28"/>
          <w:lang w:eastAsia="en-US"/>
        </w:rPr>
        <w:t xml:space="preserve">о с. </w:t>
      </w:r>
      <w:proofErr w:type="spellStart"/>
      <w:r w:rsidR="001A092E" w:rsidRPr="00CB488C">
        <w:rPr>
          <w:rFonts w:eastAsia="Calibri"/>
          <w:sz w:val="28"/>
          <w:szCs w:val="28"/>
          <w:lang w:eastAsia="en-US"/>
        </w:rPr>
        <w:t>Селиярово</w:t>
      </w:r>
      <w:proofErr w:type="spellEnd"/>
      <w:r w:rsidR="001A092E" w:rsidRPr="00CB488C">
        <w:rPr>
          <w:rFonts w:eastAsia="Calibri"/>
          <w:sz w:val="28"/>
          <w:szCs w:val="28"/>
          <w:lang w:eastAsia="en-US"/>
        </w:rPr>
        <w:t xml:space="preserve"> и с. </w:t>
      </w:r>
      <w:proofErr w:type="spellStart"/>
      <w:r w:rsidR="001A092E" w:rsidRPr="00CB488C">
        <w:rPr>
          <w:rFonts w:eastAsia="Calibri"/>
          <w:sz w:val="28"/>
          <w:szCs w:val="28"/>
          <w:lang w:eastAsia="en-US"/>
        </w:rPr>
        <w:t>Зенково</w:t>
      </w:r>
      <w:proofErr w:type="spellEnd"/>
      <w:r w:rsidR="001A092E" w:rsidRPr="00CB488C">
        <w:rPr>
          <w:rFonts w:eastAsia="Calibri"/>
          <w:sz w:val="28"/>
          <w:szCs w:val="28"/>
          <w:lang w:eastAsia="en-US"/>
        </w:rPr>
        <w:t xml:space="preserve"> по ведомственным автомобильным дорогам ООО «РН-</w:t>
      </w:r>
      <w:proofErr w:type="spellStart"/>
      <w:r w:rsidR="001A092E" w:rsidRPr="00CB488C">
        <w:rPr>
          <w:rFonts w:eastAsia="Calibri"/>
          <w:sz w:val="28"/>
          <w:szCs w:val="28"/>
          <w:lang w:eastAsia="en-US"/>
        </w:rPr>
        <w:t>Юганскнефтегаз</w:t>
      </w:r>
      <w:proofErr w:type="spellEnd"/>
      <w:r w:rsidR="001A092E" w:rsidRPr="00CB488C">
        <w:rPr>
          <w:rFonts w:eastAsia="Calibri"/>
          <w:sz w:val="28"/>
          <w:szCs w:val="28"/>
          <w:lang w:eastAsia="en-US"/>
        </w:rPr>
        <w:t>».</w:t>
      </w:r>
    </w:p>
    <w:p w14:paraId="5CF5B030" w14:textId="082DA924" w:rsidR="001A092E" w:rsidRPr="00CB488C" w:rsidRDefault="008B6804" w:rsidP="00552002">
      <w:pPr>
        <w:tabs>
          <w:tab w:val="left" w:pos="851"/>
          <w:tab w:val="left" w:pos="1560"/>
        </w:tabs>
        <w:suppressAutoHyphens/>
        <w:ind w:firstLine="709"/>
        <w:jc w:val="both"/>
        <w:rPr>
          <w:rFonts w:eastAsia="Calibri"/>
          <w:sz w:val="28"/>
          <w:szCs w:val="28"/>
          <w:lang w:eastAsia="en-US"/>
        </w:rPr>
      </w:pPr>
      <w:r w:rsidRPr="00CB488C">
        <w:rPr>
          <w:rFonts w:eastAsia="Calibri"/>
          <w:sz w:val="28"/>
          <w:szCs w:val="28"/>
          <w:lang w:eastAsia="en-US"/>
        </w:rPr>
        <w:t>По зимним автодорогам</w:t>
      </w:r>
      <w:r w:rsidR="001A092E" w:rsidRPr="00CB488C">
        <w:rPr>
          <w:rFonts w:eastAsia="Calibri"/>
          <w:sz w:val="28"/>
          <w:szCs w:val="28"/>
          <w:lang w:eastAsia="en-US"/>
        </w:rPr>
        <w:t xml:space="preserve"> 24 маршрута, в том числе 17</w:t>
      </w:r>
      <w:r w:rsidR="002B37D4" w:rsidRPr="00CB488C">
        <w:rPr>
          <w:rFonts w:eastAsia="Calibri"/>
          <w:sz w:val="28"/>
          <w:szCs w:val="28"/>
          <w:lang w:eastAsia="en-US"/>
        </w:rPr>
        <w:t> </w:t>
      </w:r>
      <w:r w:rsidR="001A092E" w:rsidRPr="00CB488C">
        <w:rPr>
          <w:rFonts w:eastAsia="Calibri"/>
          <w:sz w:val="28"/>
          <w:szCs w:val="28"/>
          <w:lang w:eastAsia="en-US"/>
        </w:rPr>
        <w:t xml:space="preserve">межмуниципальных субсидируются из бюджета </w:t>
      </w:r>
      <w:r w:rsidR="00D91DDC" w:rsidRPr="00CB488C">
        <w:rPr>
          <w:bCs/>
          <w:sz w:val="28"/>
          <w:szCs w:val="28"/>
          <w:lang w:eastAsia="zh-CN"/>
        </w:rPr>
        <w:t>Ханты-Мансийского автономного округа – Югры</w:t>
      </w:r>
      <w:r w:rsidR="001A092E" w:rsidRPr="00CB488C">
        <w:rPr>
          <w:rFonts w:eastAsia="Calibri"/>
          <w:sz w:val="28"/>
          <w:szCs w:val="28"/>
          <w:lang w:eastAsia="en-US"/>
        </w:rPr>
        <w:t>, 3</w:t>
      </w:r>
      <w:r w:rsidR="005318D5" w:rsidRPr="00CB488C">
        <w:rPr>
          <w:rFonts w:eastAsia="Calibri"/>
          <w:sz w:val="28"/>
          <w:szCs w:val="28"/>
          <w:lang w:eastAsia="en-US"/>
        </w:rPr>
        <w:t> </w:t>
      </w:r>
      <w:r w:rsidR="001A092E" w:rsidRPr="00CB488C">
        <w:rPr>
          <w:rFonts w:eastAsia="Calibri"/>
          <w:sz w:val="28"/>
          <w:szCs w:val="28"/>
          <w:lang w:eastAsia="en-US"/>
        </w:rPr>
        <w:t>коммерческих, 4</w:t>
      </w:r>
      <w:r w:rsidR="00644AC1" w:rsidRPr="00CB488C">
        <w:rPr>
          <w:rFonts w:eastAsia="Calibri"/>
          <w:sz w:val="28"/>
          <w:szCs w:val="28"/>
          <w:lang w:eastAsia="en-US"/>
        </w:rPr>
        <w:t> </w:t>
      </w:r>
      <w:r w:rsidR="001A092E" w:rsidRPr="00CB488C">
        <w:rPr>
          <w:rFonts w:eastAsia="Calibri"/>
          <w:sz w:val="28"/>
          <w:szCs w:val="28"/>
          <w:lang w:eastAsia="en-US"/>
        </w:rPr>
        <w:t>муниципальным маршрутам, субсидир</w:t>
      </w:r>
      <w:r w:rsidR="005318D5" w:rsidRPr="00CB488C">
        <w:rPr>
          <w:rFonts w:eastAsia="Calibri"/>
          <w:sz w:val="28"/>
          <w:szCs w:val="28"/>
          <w:lang w:eastAsia="en-US"/>
        </w:rPr>
        <w:t>у</w:t>
      </w:r>
      <w:r w:rsidR="002B37D4" w:rsidRPr="00CB488C">
        <w:rPr>
          <w:rFonts w:eastAsia="Calibri"/>
          <w:sz w:val="28"/>
          <w:szCs w:val="28"/>
          <w:lang w:eastAsia="en-US"/>
        </w:rPr>
        <w:t>емы</w:t>
      </w:r>
      <w:r w:rsidR="005318D5" w:rsidRPr="00CB488C">
        <w:rPr>
          <w:rFonts w:eastAsia="Calibri"/>
          <w:sz w:val="28"/>
          <w:szCs w:val="28"/>
          <w:lang w:eastAsia="en-US"/>
        </w:rPr>
        <w:t>м</w:t>
      </w:r>
      <w:r w:rsidR="001A092E" w:rsidRPr="00CB488C">
        <w:rPr>
          <w:rFonts w:eastAsia="Calibri"/>
          <w:sz w:val="28"/>
          <w:szCs w:val="28"/>
          <w:lang w:eastAsia="en-US"/>
        </w:rPr>
        <w:t xml:space="preserve"> из</w:t>
      </w:r>
      <w:r w:rsidR="005318D5" w:rsidRPr="00CB488C">
        <w:rPr>
          <w:rFonts w:eastAsia="Calibri"/>
          <w:sz w:val="28"/>
          <w:szCs w:val="28"/>
          <w:lang w:eastAsia="en-US"/>
        </w:rPr>
        <w:t> </w:t>
      </w:r>
      <w:r w:rsidR="001A092E" w:rsidRPr="00CB488C">
        <w:rPr>
          <w:rFonts w:eastAsia="Calibri"/>
          <w:sz w:val="28"/>
          <w:szCs w:val="28"/>
          <w:lang w:eastAsia="en-US"/>
        </w:rPr>
        <w:t>бюджета Ханты-Мансийского района.</w:t>
      </w:r>
    </w:p>
    <w:p w14:paraId="7F5FBC28" w14:textId="7AE22A07" w:rsidR="009B2B27" w:rsidRDefault="009B2B27" w:rsidP="00552002">
      <w:pPr>
        <w:tabs>
          <w:tab w:val="left" w:pos="851"/>
          <w:tab w:val="left" w:pos="1560"/>
        </w:tabs>
        <w:suppressAutoHyphens/>
        <w:ind w:firstLine="709"/>
        <w:jc w:val="both"/>
        <w:rPr>
          <w:rFonts w:eastAsia="Calibri"/>
          <w:sz w:val="28"/>
          <w:szCs w:val="28"/>
          <w:lang w:eastAsia="en-US"/>
        </w:rPr>
      </w:pPr>
      <w:r w:rsidRPr="00CB488C">
        <w:rPr>
          <w:rFonts w:eastAsia="Calibri"/>
          <w:sz w:val="28"/>
          <w:szCs w:val="28"/>
          <w:lang w:eastAsia="en-US"/>
        </w:rPr>
        <w:t xml:space="preserve">Протяженность автомобильных дорог общего пользования (местного значения) за 5 лет </w:t>
      </w:r>
      <w:r w:rsidR="00392067" w:rsidRPr="00CB488C">
        <w:rPr>
          <w:rFonts w:eastAsia="Calibri"/>
          <w:sz w:val="28"/>
          <w:szCs w:val="28"/>
          <w:lang w:eastAsia="en-US"/>
        </w:rPr>
        <w:t xml:space="preserve">незначительно </w:t>
      </w:r>
      <w:r w:rsidRPr="00CB488C">
        <w:rPr>
          <w:rFonts w:eastAsia="Calibri"/>
          <w:sz w:val="28"/>
          <w:szCs w:val="28"/>
          <w:lang w:eastAsia="en-US"/>
        </w:rPr>
        <w:t xml:space="preserve">сократилась на 1,2 км и в 2025 году составила 213,4 км, при этом </w:t>
      </w:r>
      <w:r w:rsidR="00392067" w:rsidRPr="00CB488C">
        <w:rPr>
          <w:rFonts w:eastAsia="Calibri"/>
          <w:sz w:val="28"/>
          <w:szCs w:val="28"/>
          <w:lang w:eastAsia="en-US"/>
        </w:rPr>
        <w:t xml:space="preserve">значительно улучшилось качество дорог: </w:t>
      </w:r>
      <w:r w:rsidRPr="00CB488C">
        <w:rPr>
          <w:rFonts w:eastAsia="Calibri"/>
          <w:sz w:val="28"/>
          <w:szCs w:val="28"/>
          <w:lang w:eastAsia="en-US"/>
        </w:rPr>
        <w:t>удельный вес автомобильных дорог с твердым покрытием в общей протяженности автомобильных дорог общего пользования (местного значения) с 41,3 % в</w:t>
      </w:r>
      <w:r w:rsidR="004333AD">
        <w:rPr>
          <w:rFonts w:eastAsia="Calibri"/>
          <w:sz w:val="28"/>
          <w:szCs w:val="28"/>
          <w:lang w:eastAsia="en-US"/>
        </w:rPr>
        <w:t> </w:t>
      </w:r>
      <w:r w:rsidRPr="00CB488C">
        <w:rPr>
          <w:rFonts w:eastAsia="Calibri"/>
          <w:sz w:val="28"/>
          <w:szCs w:val="28"/>
          <w:lang w:eastAsia="en-US"/>
        </w:rPr>
        <w:t>2021</w:t>
      </w:r>
      <w:r w:rsidR="004333AD">
        <w:rPr>
          <w:rFonts w:eastAsia="Calibri"/>
          <w:sz w:val="28"/>
          <w:szCs w:val="28"/>
          <w:lang w:eastAsia="en-US"/>
        </w:rPr>
        <w:t> </w:t>
      </w:r>
      <w:r w:rsidRPr="00CB488C">
        <w:rPr>
          <w:rFonts w:eastAsia="Calibri"/>
          <w:sz w:val="28"/>
          <w:szCs w:val="28"/>
          <w:lang w:eastAsia="en-US"/>
        </w:rPr>
        <w:t xml:space="preserve">году до 46, 45 % </w:t>
      </w:r>
      <w:r w:rsidR="00392067" w:rsidRPr="00CB488C">
        <w:rPr>
          <w:rFonts w:eastAsia="Calibri"/>
          <w:sz w:val="28"/>
          <w:szCs w:val="28"/>
          <w:lang w:eastAsia="en-US"/>
        </w:rPr>
        <w:t xml:space="preserve">(при плане 35,8 %) </w:t>
      </w:r>
      <w:r w:rsidRPr="00CB488C">
        <w:rPr>
          <w:rFonts w:eastAsia="Calibri"/>
          <w:sz w:val="28"/>
          <w:szCs w:val="28"/>
          <w:lang w:eastAsia="en-US"/>
        </w:rPr>
        <w:t>в 2025 году.</w:t>
      </w:r>
    </w:p>
    <w:p w14:paraId="7FE85453" w14:textId="6ECB90DF" w:rsidR="00B51E4E" w:rsidRPr="005943BC" w:rsidRDefault="00B51E4E" w:rsidP="00B51E4E">
      <w:pPr>
        <w:ind w:firstLine="851"/>
        <w:jc w:val="both"/>
        <w:rPr>
          <w:sz w:val="28"/>
          <w:szCs w:val="28"/>
        </w:rPr>
      </w:pPr>
      <w:r w:rsidRPr="005943BC">
        <w:rPr>
          <w:sz w:val="28"/>
          <w:szCs w:val="28"/>
        </w:rPr>
        <w:t>В рамках муниципальной программы «</w:t>
      </w:r>
      <w:r w:rsidR="00866DB8" w:rsidRPr="005943BC">
        <w:rPr>
          <w:sz w:val="28"/>
          <w:szCs w:val="28"/>
        </w:rPr>
        <w:t>Комплексное</w:t>
      </w:r>
      <w:r w:rsidRPr="005943BC">
        <w:rPr>
          <w:sz w:val="28"/>
          <w:szCs w:val="28"/>
        </w:rPr>
        <w:t xml:space="preserve"> развитие транспортной системы</w:t>
      </w:r>
      <w:r w:rsidR="00866DB8" w:rsidRPr="005943BC">
        <w:rPr>
          <w:sz w:val="28"/>
          <w:szCs w:val="28"/>
        </w:rPr>
        <w:t xml:space="preserve"> на территории развития Хант-Мансийского района»</w:t>
      </w:r>
      <w:r w:rsidRPr="005943BC">
        <w:rPr>
          <w:sz w:val="28"/>
          <w:szCs w:val="28"/>
        </w:rPr>
        <w:t xml:space="preserve"> за 5 лет </w:t>
      </w:r>
      <w:r w:rsidR="00866DB8" w:rsidRPr="005943BC">
        <w:rPr>
          <w:sz w:val="28"/>
          <w:szCs w:val="28"/>
        </w:rPr>
        <w:t>в населенных пунктах построено и отремонтировано 16,1 км</w:t>
      </w:r>
      <w:r w:rsidR="00866DB8">
        <w:rPr>
          <w:sz w:val="28"/>
          <w:szCs w:val="28"/>
        </w:rPr>
        <w:t xml:space="preserve"> </w:t>
      </w:r>
      <w:r w:rsidR="00866DB8" w:rsidRPr="005943BC">
        <w:rPr>
          <w:sz w:val="28"/>
          <w:szCs w:val="28"/>
        </w:rPr>
        <w:t>дорог. Выполнены дорожные работы: Ярки – капитальный ремонт, 1 168 м (ул. Лесная, Кедровая, Новая)</w:t>
      </w:r>
      <w:r w:rsidR="00866DB8">
        <w:rPr>
          <w:sz w:val="28"/>
          <w:szCs w:val="28"/>
        </w:rPr>
        <w:t>;</w:t>
      </w:r>
      <w:r w:rsidR="00866DB8" w:rsidRPr="005943BC">
        <w:rPr>
          <w:sz w:val="28"/>
          <w:szCs w:val="28"/>
        </w:rPr>
        <w:t xml:space="preserve"> Шапша – ремонт, 616 м (пер. Восточный, ул. Строителей)</w:t>
      </w:r>
      <w:r w:rsidR="00866DB8">
        <w:rPr>
          <w:sz w:val="28"/>
          <w:szCs w:val="28"/>
        </w:rPr>
        <w:t>;</w:t>
      </w:r>
      <w:r w:rsidR="00866DB8" w:rsidRPr="005943BC">
        <w:rPr>
          <w:sz w:val="28"/>
          <w:szCs w:val="28"/>
        </w:rPr>
        <w:t xml:space="preserve"> </w:t>
      </w:r>
      <w:proofErr w:type="spellStart"/>
      <w:r w:rsidR="00866DB8" w:rsidRPr="005943BC">
        <w:rPr>
          <w:sz w:val="28"/>
          <w:szCs w:val="28"/>
        </w:rPr>
        <w:t>Выкатной</w:t>
      </w:r>
      <w:proofErr w:type="spellEnd"/>
      <w:r w:rsidR="00866DB8" w:rsidRPr="005943BC">
        <w:rPr>
          <w:sz w:val="28"/>
          <w:szCs w:val="28"/>
        </w:rPr>
        <w:t xml:space="preserve"> – ремонт, 600 м (ул.</w:t>
      </w:r>
      <w:r w:rsidR="00866DB8">
        <w:rPr>
          <w:sz w:val="28"/>
          <w:szCs w:val="28"/>
        </w:rPr>
        <w:t> </w:t>
      </w:r>
      <w:r w:rsidR="00866DB8" w:rsidRPr="005943BC">
        <w:rPr>
          <w:sz w:val="28"/>
          <w:szCs w:val="28"/>
        </w:rPr>
        <w:t>Надежд)</w:t>
      </w:r>
      <w:r w:rsidR="00866DB8">
        <w:rPr>
          <w:sz w:val="28"/>
          <w:szCs w:val="28"/>
        </w:rPr>
        <w:t>;</w:t>
      </w:r>
      <w:r w:rsidR="00866DB8" w:rsidRPr="005943BC">
        <w:rPr>
          <w:sz w:val="28"/>
          <w:szCs w:val="28"/>
        </w:rPr>
        <w:t xml:space="preserve"> Кирпичный – ремонт, 320 м (ул. </w:t>
      </w:r>
      <w:proofErr w:type="spellStart"/>
      <w:r w:rsidR="00866DB8" w:rsidRPr="005943BC">
        <w:rPr>
          <w:sz w:val="28"/>
          <w:szCs w:val="28"/>
        </w:rPr>
        <w:t>Дурицына</w:t>
      </w:r>
      <w:proofErr w:type="spellEnd"/>
      <w:r w:rsidR="00866DB8" w:rsidRPr="005943BC">
        <w:rPr>
          <w:sz w:val="28"/>
          <w:szCs w:val="28"/>
        </w:rPr>
        <w:t>)</w:t>
      </w:r>
      <w:r w:rsidR="00866DB8">
        <w:rPr>
          <w:sz w:val="28"/>
          <w:szCs w:val="28"/>
        </w:rPr>
        <w:t>;</w:t>
      </w:r>
      <w:r w:rsidR="00866DB8" w:rsidRPr="005943BC">
        <w:rPr>
          <w:sz w:val="28"/>
          <w:szCs w:val="28"/>
        </w:rPr>
        <w:t xml:space="preserve"> Елизарово – ремонт, 300</w:t>
      </w:r>
      <w:r w:rsidR="00866DB8">
        <w:rPr>
          <w:sz w:val="28"/>
          <w:szCs w:val="28"/>
        </w:rPr>
        <w:t> </w:t>
      </w:r>
      <w:r w:rsidR="00866DB8" w:rsidRPr="005943BC">
        <w:rPr>
          <w:sz w:val="28"/>
          <w:szCs w:val="28"/>
        </w:rPr>
        <w:t>м</w:t>
      </w:r>
      <w:r w:rsidR="00866DB8">
        <w:rPr>
          <w:sz w:val="28"/>
          <w:szCs w:val="28"/>
        </w:rPr>
        <w:t>;</w:t>
      </w:r>
      <w:r w:rsidR="00866DB8" w:rsidRPr="005943BC">
        <w:rPr>
          <w:sz w:val="28"/>
          <w:szCs w:val="28"/>
        </w:rPr>
        <w:t xml:space="preserve"> </w:t>
      </w:r>
      <w:proofErr w:type="spellStart"/>
      <w:r w:rsidR="00866DB8" w:rsidRPr="005943BC">
        <w:rPr>
          <w:sz w:val="28"/>
          <w:szCs w:val="28"/>
        </w:rPr>
        <w:t>Селиярово</w:t>
      </w:r>
      <w:proofErr w:type="spellEnd"/>
      <w:r w:rsidR="00866DB8" w:rsidRPr="005943BC">
        <w:rPr>
          <w:sz w:val="28"/>
          <w:szCs w:val="28"/>
        </w:rPr>
        <w:t xml:space="preserve"> – капитальный ремонт (ул. Молодежная – ул. Набережная), 630</w:t>
      </w:r>
      <w:r w:rsidR="00866DB8">
        <w:rPr>
          <w:sz w:val="28"/>
          <w:szCs w:val="28"/>
        </w:rPr>
        <w:t> </w:t>
      </w:r>
      <w:r w:rsidR="00866DB8" w:rsidRPr="005943BC">
        <w:rPr>
          <w:sz w:val="28"/>
          <w:szCs w:val="28"/>
        </w:rPr>
        <w:t>м</w:t>
      </w:r>
      <w:r w:rsidR="00866DB8">
        <w:rPr>
          <w:sz w:val="28"/>
          <w:szCs w:val="28"/>
        </w:rPr>
        <w:t>;</w:t>
      </w:r>
      <w:r w:rsidR="00866DB8" w:rsidRPr="005943BC">
        <w:rPr>
          <w:sz w:val="28"/>
          <w:szCs w:val="28"/>
        </w:rPr>
        <w:t xml:space="preserve"> Кедровый – ремонт дорог местного значения, 3 790 м.</w:t>
      </w:r>
      <w:r w:rsidRPr="005943BC">
        <w:rPr>
          <w:sz w:val="28"/>
          <w:szCs w:val="28"/>
        </w:rPr>
        <w:t xml:space="preserve"> </w:t>
      </w:r>
    </w:p>
    <w:p w14:paraId="1AFCF364" w14:textId="6A11691C" w:rsidR="001A092E" w:rsidRPr="00CB488C" w:rsidRDefault="005943BC" w:rsidP="005943BC">
      <w:pPr>
        <w:shd w:val="clear" w:color="auto" w:fill="FFFFFF" w:themeFill="background1"/>
        <w:tabs>
          <w:tab w:val="left" w:pos="851"/>
          <w:tab w:val="left" w:pos="1560"/>
        </w:tabs>
        <w:suppressAutoHyphens/>
        <w:ind w:firstLine="709"/>
        <w:jc w:val="both"/>
        <w:rPr>
          <w:sz w:val="28"/>
          <w:szCs w:val="28"/>
        </w:rPr>
      </w:pPr>
      <w:r>
        <w:rPr>
          <w:rFonts w:eastAsia="Calibri"/>
          <w:sz w:val="28"/>
          <w:szCs w:val="28"/>
          <w:lang w:eastAsia="en-US"/>
        </w:rPr>
        <w:t xml:space="preserve">Более 7 млн рублей субсидий ежегодно предоставляется на перевозку пассажиров автомобильным и речным транспортом. В </w:t>
      </w:r>
      <w:r w:rsidR="001A092E" w:rsidRPr="00CB488C">
        <w:rPr>
          <w:rFonts w:eastAsia="Calibri"/>
          <w:sz w:val="28"/>
          <w:szCs w:val="28"/>
          <w:lang w:eastAsia="en-US"/>
        </w:rPr>
        <w:t xml:space="preserve">2025 году </w:t>
      </w:r>
      <w:r>
        <w:rPr>
          <w:rFonts w:eastAsia="Calibri"/>
          <w:sz w:val="28"/>
          <w:szCs w:val="28"/>
          <w:lang w:eastAsia="en-US"/>
        </w:rPr>
        <w:t>а</w:t>
      </w:r>
      <w:r w:rsidR="001A092E" w:rsidRPr="00CB488C">
        <w:rPr>
          <w:rFonts w:eastAsia="Calibri"/>
          <w:sz w:val="28"/>
          <w:szCs w:val="28"/>
          <w:lang w:eastAsia="en-US"/>
        </w:rPr>
        <w:t>втомобильным транспортом перевезено 79,3 тыс. человек</w:t>
      </w:r>
      <w:r>
        <w:rPr>
          <w:rFonts w:eastAsia="Calibri"/>
          <w:sz w:val="28"/>
          <w:szCs w:val="28"/>
          <w:lang w:eastAsia="en-US"/>
        </w:rPr>
        <w:t xml:space="preserve">, речным транспортом – </w:t>
      </w:r>
      <w:r w:rsidR="001A092E" w:rsidRPr="00CB488C">
        <w:rPr>
          <w:rFonts w:eastAsia="Calibri"/>
          <w:sz w:val="28"/>
          <w:szCs w:val="28"/>
          <w:lang w:eastAsia="en-US"/>
        </w:rPr>
        <w:t>126,3</w:t>
      </w:r>
      <w:r>
        <w:rPr>
          <w:rFonts w:eastAsia="Calibri"/>
          <w:sz w:val="28"/>
          <w:szCs w:val="28"/>
          <w:lang w:eastAsia="en-US"/>
        </w:rPr>
        <w:t> </w:t>
      </w:r>
      <w:r w:rsidR="001A092E" w:rsidRPr="00CB488C">
        <w:rPr>
          <w:rFonts w:eastAsia="Calibri"/>
          <w:sz w:val="28"/>
          <w:szCs w:val="28"/>
          <w:lang w:eastAsia="en-US"/>
        </w:rPr>
        <w:t>тыс.</w:t>
      </w:r>
      <w:r>
        <w:rPr>
          <w:rFonts w:eastAsia="Calibri"/>
          <w:sz w:val="28"/>
          <w:szCs w:val="28"/>
          <w:lang w:eastAsia="en-US"/>
        </w:rPr>
        <w:t> </w:t>
      </w:r>
      <w:r w:rsidR="001A092E" w:rsidRPr="00CB488C">
        <w:rPr>
          <w:rFonts w:eastAsia="Calibri"/>
          <w:sz w:val="28"/>
          <w:szCs w:val="28"/>
          <w:lang w:eastAsia="en-US"/>
        </w:rPr>
        <w:t>пассажиров.</w:t>
      </w:r>
      <w:r w:rsidR="00EF001D" w:rsidRPr="00CB488C">
        <w:rPr>
          <w:rFonts w:eastAsia="Calibri"/>
          <w:sz w:val="28"/>
          <w:szCs w:val="28"/>
          <w:lang w:eastAsia="en-US"/>
        </w:rPr>
        <w:t xml:space="preserve"> </w:t>
      </w:r>
      <w:r w:rsidR="001A092E" w:rsidRPr="00CB488C">
        <w:rPr>
          <w:sz w:val="28"/>
          <w:szCs w:val="28"/>
        </w:rPr>
        <w:t>В период весенней и осенней распутицы выполнял</w:t>
      </w:r>
      <w:r w:rsidR="00EF001D" w:rsidRPr="00CB488C">
        <w:rPr>
          <w:sz w:val="28"/>
          <w:szCs w:val="28"/>
        </w:rPr>
        <w:t>ись</w:t>
      </w:r>
      <w:r w:rsidR="001A092E" w:rsidRPr="00CB488C">
        <w:rPr>
          <w:sz w:val="28"/>
          <w:szCs w:val="28"/>
        </w:rPr>
        <w:t xml:space="preserve"> рейсы судном на воздушной подушке. </w:t>
      </w:r>
    </w:p>
    <w:p w14:paraId="0D04D820" w14:textId="77777777" w:rsidR="006E517B" w:rsidRPr="00CB488C" w:rsidRDefault="006E517B" w:rsidP="004C11D8">
      <w:pPr>
        <w:tabs>
          <w:tab w:val="left" w:pos="851"/>
          <w:tab w:val="left" w:pos="1276"/>
          <w:tab w:val="left" w:pos="1418"/>
        </w:tabs>
        <w:ind w:firstLine="709"/>
        <w:jc w:val="both"/>
        <w:rPr>
          <w:bCs/>
          <w:i/>
          <w:color w:val="FF0000"/>
          <w:sz w:val="28"/>
          <w:szCs w:val="28"/>
        </w:rPr>
      </w:pPr>
    </w:p>
    <w:p w14:paraId="7D1B5728" w14:textId="1F263316" w:rsidR="006E517B" w:rsidRPr="00CB488C" w:rsidRDefault="00D8707E" w:rsidP="004C11D8">
      <w:pPr>
        <w:tabs>
          <w:tab w:val="left" w:pos="851"/>
          <w:tab w:val="left" w:pos="1276"/>
          <w:tab w:val="left" w:pos="1418"/>
        </w:tabs>
        <w:ind w:firstLine="709"/>
        <w:jc w:val="both"/>
        <w:rPr>
          <w:bCs/>
          <w:sz w:val="28"/>
          <w:szCs w:val="28"/>
        </w:rPr>
      </w:pPr>
      <w:r w:rsidRPr="00CB488C">
        <w:rPr>
          <w:bCs/>
          <w:sz w:val="28"/>
          <w:szCs w:val="28"/>
        </w:rPr>
        <w:t>2.7. Развитие и модернизация жилищно-коммунального комплекса</w:t>
      </w:r>
    </w:p>
    <w:p w14:paraId="61323D53" w14:textId="0D5924B8" w:rsidR="004A4DC4" w:rsidRPr="00CB488C" w:rsidRDefault="00957326" w:rsidP="004A4DC4">
      <w:pPr>
        <w:tabs>
          <w:tab w:val="left" w:pos="851"/>
          <w:tab w:val="left" w:pos="1560"/>
        </w:tabs>
        <w:suppressAutoHyphens/>
        <w:ind w:firstLine="709"/>
        <w:jc w:val="both"/>
        <w:rPr>
          <w:bCs/>
          <w:sz w:val="28"/>
          <w:szCs w:val="28"/>
        </w:rPr>
      </w:pPr>
      <w:r w:rsidRPr="00CB488C">
        <w:rPr>
          <w:bCs/>
          <w:sz w:val="28"/>
          <w:szCs w:val="28"/>
        </w:rPr>
        <w:t>На ф</w:t>
      </w:r>
      <w:r w:rsidR="00873408" w:rsidRPr="00CB488C">
        <w:rPr>
          <w:bCs/>
          <w:sz w:val="28"/>
          <w:szCs w:val="28"/>
        </w:rPr>
        <w:t>инансирование мероприятий муниципальной программы «Развитие и</w:t>
      </w:r>
      <w:r w:rsidR="004333AD">
        <w:rPr>
          <w:bCs/>
          <w:sz w:val="28"/>
          <w:szCs w:val="28"/>
        </w:rPr>
        <w:t> </w:t>
      </w:r>
      <w:r w:rsidR="00873408" w:rsidRPr="00CB488C">
        <w:rPr>
          <w:bCs/>
          <w:sz w:val="28"/>
          <w:szCs w:val="28"/>
        </w:rPr>
        <w:t xml:space="preserve">модернизация жилищно-коммунального комплекса и повышение энергетической эффективности в Ханты-Мансийском районе» в 2021 – 2025 годах направлено </w:t>
      </w:r>
      <w:r w:rsidR="004A4DC4">
        <w:rPr>
          <w:color w:val="000000"/>
          <w:sz w:val="28"/>
          <w:szCs w:val="28"/>
        </w:rPr>
        <w:t>4 503,02 млн</w:t>
      </w:r>
      <w:r w:rsidR="004C2BB2" w:rsidRPr="00CB488C">
        <w:rPr>
          <w:color w:val="000000"/>
          <w:sz w:val="28"/>
          <w:szCs w:val="28"/>
        </w:rPr>
        <w:t xml:space="preserve"> </w:t>
      </w:r>
      <w:r w:rsidR="00873408" w:rsidRPr="00CB488C">
        <w:rPr>
          <w:color w:val="000000"/>
          <w:sz w:val="28"/>
          <w:szCs w:val="28"/>
        </w:rPr>
        <w:t>рублей (</w:t>
      </w:r>
      <w:r w:rsidR="004A4DC4">
        <w:rPr>
          <w:color w:val="000000"/>
          <w:sz w:val="28"/>
          <w:szCs w:val="28"/>
        </w:rPr>
        <w:t>2 054,75 млн</w:t>
      </w:r>
      <w:r w:rsidR="00873408" w:rsidRPr="00CB488C">
        <w:rPr>
          <w:color w:val="000000"/>
          <w:sz w:val="28"/>
          <w:szCs w:val="28"/>
        </w:rPr>
        <w:t xml:space="preserve"> рублей из бюджета Ханты-Мансийского автономного округа – Югры и </w:t>
      </w:r>
      <w:r w:rsidR="004A4DC4">
        <w:rPr>
          <w:color w:val="000000"/>
          <w:sz w:val="28"/>
          <w:szCs w:val="28"/>
        </w:rPr>
        <w:t>2 448,27 млн</w:t>
      </w:r>
      <w:r w:rsidR="00873408" w:rsidRPr="00CB488C">
        <w:rPr>
          <w:color w:val="000000"/>
          <w:sz w:val="28"/>
          <w:szCs w:val="28"/>
        </w:rPr>
        <w:t xml:space="preserve"> рублей из бюджета Ханты-Мансийского района)</w:t>
      </w:r>
      <w:r w:rsidR="004C2BB2" w:rsidRPr="00CB488C">
        <w:rPr>
          <w:color w:val="000000"/>
          <w:sz w:val="28"/>
          <w:szCs w:val="28"/>
        </w:rPr>
        <w:t>, в том числе по годам:</w:t>
      </w:r>
      <w:r w:rsidR="004A4DC4" w:rsidRPr="00CB488C">
        <w:rPr>
          <w:bCs/>
          <w:sz w:val="28"/>
          <w:szCs w:val="28"/>
        </w:rPr>
        <w:t xml:space="preserve"> </w:t>
      </w:r>
    </w:p>
    <w:p w14:paraId="059E25F8" w14:textId="77777777" w:rsidR="00873408" w:rsidRPr="00CB488C" w:rsidRDefault="00873408" w:rsidP="00873408">
      <w:pPr>
        <w:tabs>
          <w:tab w:val="left" w:pos="851"/>
          <w:tab w:val="left" w:pos="1560"/>
        </w:tabs>
        <w:suppressAutoHyphens/>
        <w:ind w:firstLine="709"/>
        <w:jc w:val="right"/>
        <w:rPr>
          <w:bCs/>
          <w:sz w:val="28"/>
          <w:szCs w:val="28"/>
        </w:rPr>
      </w:pPr>
      <w:r w:rsidRPr="00CB488C">
        <w:rPr>
          <w:bCs/>
          <w:sz w:val="28"/>
          <w:szCs w:val="28"/>
        </w:rPr>
        <w:t>тыс. рублей</w:t>
      </w:r>
    </w:p>
    <w:tbl>
      <w:tblPr>
        <w:tblW w:w="9983" w:type="dxa"/>
        <w:tblLook w:val="04A0" w:firstRow="1" w:lastRow="0" w:firstColumn="1" w:lastColumn="0" w:noHBand="0" w:noVBand="1"/>
      </w:tblPr>
      <w:tblGrid>
        <w:gridCol w:w="1843"/>
        <w:gridCol w:w="1600"/>
        <w:gridCol w:w="1620"/>
        <w:gridCol w:w="1640"/>
        <w:gridCol w:w="1660"/>
        <w:gridCol w:w="1620"/>
      </w:tblGrid>
      <w:tr w:rsidR="004C2BB2" w:rsidRPr="00CB488C" w14:paraId="7F198D19" w14:textId="77777777" w:rsidTr="004C2BB2">
        <w:trPr>
          <w:trHeight w:val="3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04FCC4" w14:textId="23D8C3FB" w:rsidR="004C2BB2" w:rsidRPr="00CB488C" w:rsidRDefault="004C2BB2" w:rsidP="004C2BB2">
            <w:pPr>
              <w:rPr>
                <w:color w:val="000000"/>
                <w:sz w:val="22"/>
                <w:szCs w:val="22"/>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61D00F" w14:textId="77777777" w:rsidR="004C2BB2" w:rsidRPr="00CB488C" w:rsidRDefault="004C2BB2" w:rsidP="004C2BB2">
            <w:pPr>
              <w:jc w:val="right"/>
              <w:rPr>
                <w:color w:val="000000"/>
                <w:sz w:val="22"/>
                <w:szCs w:val="22"/>
              </w:rPr>
            </w:pPr>
            <w:r w:rsidRPr="00CB488C">
              <w:rPr>
                <w:color w:val="000000"/>
                <w:sz w:val="22"/>
                <w:szCs w:val="22"/>
              </w:rPr>
              <w:t>2021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7795A8" w14:textId="77777777" w:rsidR="004C2BB2" w:rsidRPr="00CB488C" w:rsidRDefault="004C2BB2" w:rsidP="004C2BB2">
            <w:pPr>
              <w:jc w:val="right"/>
              <w:rPr>
                <w:color w:val="000000"/>
                <w:sz w:val="22"/>
                <w:szCs w:val="22"/>
              </w:rPr>
            </w:pPr>
            <w:r w:rsidRPr="00CB488C">
              <w:rPr>
                <w:color w:val="000000"/>
                <w:sz w:val="22"/>
                <w:szCs w:val="22"/>
              </w:rPr>
              <w:t>2022</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B52F70" w14:textId="77777777" w:rsidR="004C2BB2" w:rsidRPr="00CB488C" w:rsidRDefault="004C2BB2" w:rsidP="004C2BB2">
            <w:pPr>
              <w:jc w:val="right"/>
              <w:rPr>
                <w:color w:val="000000"/>
                <w:sz w:val="22"/>
                <w:szCs w:val="22"/>
              </w:rPr>
            </w:pPr>
            <w:r w:rsidRPr="00CB488C">
              <w:rPr>
                <w:color w:val="000000"/>
                <w:sz w:val="22"/>
                <w:szCs w:val="22"/>
              </w:rPr>
              <w:t>2023</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E9BAA0" w14:textId="77777777" w:rsidR="004C2BB2" w:rsidRPr="00CB488C" w:rsidRDefault="004C2BB2" w:rsidP="004C2BB2">
            <w:pPr>
              <w:jc w:val="right"/>
              <w:rPr>
                <w:color w:val="000000"/>
                <w:sz w:val="22"/>
                <w:szCs w:val="22"/>
              </w:rPr>
            </w:pPr>
            <w:r w:rsidRPr="00CB488C">
              <w:rPr>
                <w:color w:val="000000"/>
                <w:sz w:val="22"/>
                <w:szCs w:val="22"/>
              </w:rPr>
              <w:t>2024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A944EB" w14:textId="77777777" w:rsidR="004C2BB2" w:rsidRPr="00CB488C" w:rsidRDefault="004C2BB2" w:rsidP="004C2BB2">
            <w:pPr>
              <w:jc w:val="right"/>
              <w:rPr>
                <w:color w:val="000000"/>
                <w:sz w:val="22"/>
                <w:szCs w:val="22"/>
              </w:rPr>
            </w:pPr>
            <w:r w:rsidRPr="00CB488C">
              <w:rPr>
                <w:color w:val="000000"/>
                <w:sz w:val="22"/>
                <w:szCs w:val="22"/>
              </w:rPr>
              <w:t>2025</w:t>
            </w:r>
          </w:p>
        </w:tc>
      </w:tr>
      <w:tr w:rsidR="004C2BB2" w:rsidRPr="00CB488C" w14:paraId="5F7B041B" w14:textId="77777777" w:rsidTr="004C2BB2">
        <w:trPr>
          <w:trHeight w:val="3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46E7E1" w14:textId="77777777" w:rsidR="004C2BB2" w:rsidRPr="00CB488C" w:rsidRDefault="004C2BB2" w:rsidP="004C2BB2">
            <w:pPr>
              <w:rPr>
                <w:color w:val="000000"/>
                <w:sz w:val="22"/>
                <w:szCs w:val="22"/>
              </w:rPr>
            </w:pPr>
            <w:r w:rsidRPr="00CB488C">
              <w:rPr>
                <w:color w:val="000000"/>
                <w:sz w:val="22"/>
                <w:szCs w:val="22"/>
              </w:rPr>
              <w:t>всего</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3A5684" w14:textId="77777777" w:rsidR="004C2BB2" w:rsidRPr="00CB488C" w:rsidRDefault="004C2BB2" w:rsidP="004C2BB2">
            <w:pPr>
              <w:jc w:val="right"/>
              <w:rPr>
                <w:color w:val="000000"/>
                <w:sz w:val="22"/>
                <w:szCs w:val="22"/>
              </w:rPr>
            </w:pPr>
            <w:r w:rsidRPr="00CB488C">
              <w:rPr>
                <w:color w:val="000000"/>
                <w:sz w:val="22"/>
                <w:szCs w:val="22"/>
              </w:rPr>
              <w:t>903590,3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15CD22" w14:textId="77777777" w:rsidR="004C2BB2" w:rsidRPr="00CB488C" w:rsidRDefault="004C2BB2" w:rsidP="004C2BB2">
            <w:pPr>
              <w:jc w:val="right"/>
              <w:rPr>
                <w:color w:val="000000"/>
                <w:sz w:val="22"/>
                <w:szCs w:val="22"/>
              </w:rPr>
            </w:pPr>
            <w:r w:rsidRPr="00CB488C">
              <w:rPr>
                <w:color w:val="000000"/>
                <w:sz w:val="22"/>
                <w:szCs w:val="22"/>
              </w:rPr>
              <w:t>786 714,90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6B809E" w14:textId="77777777" w:rsidR="004C2BB2" w:rsidRPr="00CB488C" w:rsidRDefault="004C2BB2" w:rsidP="004C2BB2">
            <w:pPr>
              <w:jc w:val="right"/>
              <w:rPr>
                <w:color w:val="000000"/>
                <w:sz w:val="22"/>
                <w:szCs w:val="22"/>
              </w:rPr>
            </w:pPr>
            <w:r w:rsidRPr="00CB488C">
              <w:rPr>
                <w:color w:val="000000"/>
                <w:sz w:val="22"/>
                <w:szCs w:val="22"/>
              </w:rPr>
              <w:t>726916,1</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32237C" w14:textId="77777777" w:rsidR="004C2BB2" w:rsidRPr="00CB488C" w:rsidRDefault="004C2BB2" w:rsidP="004C2BB2">
            <w:pPr>
              <w:jc w:val="right"/>
              <w:rPr>
                <w:color w:val="000000"/>
                <w:sz w:val="22"/>
                <w:szCs w:val="22"/>
              </w:rPr>
            </w:pPr>
            <w:r w:rsidRPr="00CB488C">
              <w:rPr>
                <w:color w:val="000000"/>
                <w:sz w:val="22"/>
                <w:szCs w:val="22"/>
              </w:rPr>
              <w:t>998684,67</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883014" w14:textId="77777777" w:rsidR="004C2BB2" w:rsidRPr="00CB488C" w:rsidRDefault="004C2BB2" w:rsidP="004C2BB2">
            <w:pPr>
              <w:jc w:val="right"/>
              <w:rPr>
                <w:color w:val="000000"/>
                <w:sz w:val="22"/>
                <w:szCs w:val="22"/>
              </w:rPr>
            </w:pPr>
            <w:r w:rsidRPr="00CB488C">
              <w:rPr>
                <w:color w:val="000000"/>
                <w:sz w:val="22"/>
                <w:szCs w:val="22"/>
              </w:rPr>
              <w:t>1 087 113,40</w:t>
            </w:r>
          </w:p>
        </w:tc>
      </w:tr>
      <w:tr w:rsidR="004C2BB2" w:rsidRPr="00CB488C" w14:paraId="337BBD1A" w14:textId="77777777" w:rsidTr="004C2BB2">
        <w:trPr>
          <w:trHeight w:val="3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956A7" w14:textId="77777777" w:rsidR="004C2BB2" w:rsidRPr="00CB488C" w:rsidRDefault="004C2BB2" w:rsidP="004C2BB2">
            <w:pPr>
              <w:rPr>
                <w:color w:val="000000"/>
                <w:sz w:val="22"/>
                <w:szCs w:val="22"/>
              </w:rPr>
            </w:pPr>
            <w:r w:rsidRPr="00CB488C">
              <w:rPr>
                <w:color w:val="000000"/>
                <w:sz w:val="22"/>
                <w:szCs w:val="22"/>
              </w:rPr>
              <w:t>Югра</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5E0C27" w14:textId="77777777" w:rsidR="004C2BB2" w:rsidRPr="00CB488C" w:rsidRDefault="004C2BB2" w:rsidP="004C2BB2">
            <w:pPr>
              <w:jc w:val="right"/>
              <w:rPr>
                <w:color w:val="000000"/>
                <w:sz w:val="22"/>
                <w:szCs w:val="22"/>
              </w:rPr>
            </w:pPr>
            <w:r w:rsidRPr="00CB488C">
              <w:rPr>
                <w:color w:val="000000"/>
                <w:sz w:val="22"/>
                <w:szCs w:val="22"/>
              </w:rPr>
              <w:t>340304,7</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04F296" w14:textId="77777777" w:rsidR="004C2BB2" w:rsidRPr="00CB488C" w:rsidRDefault="004C2BB2" w:rsidP="004C2BB2">
            <w:pPr>
              <w:jc w:val="right"/>
              <w:rPr>
                <w:color w:val="000000"/>
                <w:sz w:val="22"/>
                <w:szCs w:val="22"/>
              </w:rPr>
            </w:pPr>
            <w:r w:rsidRPr="00CB488C">
              <w:rPr>
                <w:color w:val="000000"/>
                <w:sz w:val="22"/>
                <w:szCs w:val="22"/>
              </w:rPr>
              <w:t>396 871,20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DB23BC" w14:textId="77777777" w:rsidR="004C2BB2" w:rsidRPr="00CB488C" w:rsidRDefault="004C2BB2" w:rsidP="004C2BB2">
            <w:pPr>
              <w:jc w:val="right"/>
              <w:rPr>
                <w:color w:val="000000"/>
                <w:sz w:val="22"/>
                <w:szCs w:val="22"/>
              </w:rPr>
            </w:pPr>
            <w:r w:rsidRPr="00CB488C">
              <w:rPr>
                <w:color w:val="000000"/>
                <w:sz w:val="22"/>
                <w:szCs w:val="22"/>
              </w:rPr>
              <w:t>350331,6</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6A277" w14:textId="77777777" w:rsidR="004C2BB2" w:rsidRPr="00CB488C" w:rsidRDefault="004C2BB2" w:rsidP="004C2BB2">
            <w:pPr>
              <w:jc w:val="right"/>
              <w:rPr>
                <w:color w:val="000000"/>
                <w:sz w:val="22"/>
                <w:szCs w:val="22"/>
              </w:rPr>
            </w:pPr>
            <w:r w:rsidRPr="00CB488C">
              <w:rPr>
                <w:color w:val="000000"/>
                <w:sz w:val="22"/>
                <w:szCs w:val="22"/>
              </w:rPr>
              <w:t>477339,85</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C3676E" w14:textId="77777777" w:rsidR="004C2BB2" w:rsidRPr="00CB488C" w:rsidRDefault="004C2BB2" w:rsidP="004C2BB2">
            <w:pPr>
              <w:jc w:val="right"/>
              <w:rPr>
                <w:color w:val="000000"/>
                <w:sz w:val="22"/>
                <w:szCs w:val="22"/>
              </w:rPr>
            </w:pPr>
            <w:r w:rsidRPr="00CB488C">
              <w:rPr>
                <w:color w:val="000000"/>
                <w:sz w:val="22"/>
                <w:szCs w:val="22"/>
              </w:rPr>
              <w:t>489 902,31</w:t>
            </w:r>
          </w:p>
        </w:tc>
      </w:tr>
      <w:tr w:rsidR="004C2BB2" w:rsidRPr="00CB488C" w14:paraId="48D9E781" w14:textId="77777777" w:rsidTr="004C2BB2">
        <w:trPr>
          <w:trHeight w:val="3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124DE9" w14:textId="38FA49D0" w:rsidR="004C2BB2" w:rsidRPr="00CB488C" w:rsidRDefault="00B27799" w:rsidP="004C2BB2">
            <w:pPr>
              <w:rPr>
                <w:color w:val="000000"/>
                <w:sz w:val="22"/>
                <w:szCs w:val="22"/>
              </w:rPr>
            </w:pPr>
            <w:r>
              <w:rPr>
                <w:color w:val="000000"/>
                <w:sz w:val="22"/>
                <w:szCs w:val="22"/>
              </w:rPr>
              <w:t>р</w:t>
            </w:r>
            <w:r w:rsidR="00FC6C12">
              <w:rPr>
                <w:color w:val="000000"/>
                <w:sz w:val="22"/>
                <w:szCs w:val="22"/>
              </w:rPr>
              <w:t>айон</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43B7B7" w14:textId="77777777" w:rsidR="004C2BB2" w:rsidRPr="00CB488C" w:rsidRDefault="004C2BB2" w:rsidP="004C2BB2">
            <w:pPr>
              <w:jc w:val="right"/>
              <w:rPr>
                <w:color w:val="000000"/>
                <w:sz w:val="22"/>
                <w:szCs w:val="22"/>
              </w:rPr>
            </w:pPr>
            <w:r w:rsidRPr="00CB488C">
              <w:rPr>
                <w:color w:val="000000"/>
                <w:sz w:val="22"/>
                <w:szCs w:val="22"/>
              </w:rPr>
              <w:t>563285,6</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EBB9AD" w14:textId="77777777" w:rsidR="004C2BB2" w:rsidRPr="00CB488C" w:rsidRDefault="004C2BB2" w:rsidP="004C2BB2">
            <w:pPr>
              <w:jc w:val="right"/>
              <w:rPr>
                <w:color w:val="000000"/>
                <w:sz w:val="22"/>
                <w:szCs w:val="22"/>
              </w:rPr>
            </w:pPr>
            <w:r w:rsidRPr="00CB488C">
              <w:rPr>
                <w:color w:val="000000"/>
                <w:sz w:val="22"/>
                <w:szCs w:val="22"/>
              </w:rPr>
              <w:t>389 843,70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3F05A6" w14:textId="77777777" w:rsidR="004C2BB2" w:rsidRPr="00CB488C" w:rsidRDefault="004C2BB2" w:rsidP="004C2BB2">
            <w:pPr>
              <w:jc w:val="right"/>
              <w:rPr>
                <w:color w:val="000000"/>
                <w:sz w:val="22"/>
                <w:szCs w:val="22"/>
              </w:rPr>
            </w:pPr>
            <w:r w:rsidRPr="00CB488C">
              <w:rPr>
                <w:color w:val="000000"/>
                <w:sz w:val="22"/>
                <w:szCs w:val="22"/>
              </w:rPr>
              <w:t>376584,5</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C8AF69" w14:textId="77777777" w:rsidR="004C2BB2" w:rsidRPr="00CB488C" w:rsidRDefault="004C2BB2" w:rsidP="004C2BB2">
            <w:pPr>
              <w:jc w:val="right"/>
              <w:rPr>
                <w:color w:val="000000"/>
                <w:sz w:val="22"/>
                <w:szCs w:val="22"/>
              </w:rPr>
            </w:pPr>
            <w:r w:rsidRPr="00CB488C">
              <w:rPr>
                <w:color w:val="000000"/>
                <w:sz w:val="22"/>
                <w:szCs w:val="22"/>
              </w:rPr>
              <w:t>521344,82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FE1D97" w14:textId="77777777" w:rsidR="004C2BB2" w:rsidRPr="00CB488C" w:rsidRDefault="004C2BB2" w:rsidP="004C2BB2">
            <w:pPr>
              <w:jc w:val="right"/>
              <w:rPr>
                <w:color w:val="000000"/>
                <w:sz w:val="22"/>
                <w:szCs w:val="22"/>
              </w:rPr>
            </w:pPr>
            <w:r w:rsidRPr="00CB488C">
              <w:rPr>
                <w:color w:val="000000"/>
                <w:sz w:val="22"/>
                <w:szCs w:val="22"/>
              </w:rPr>
              <w:t>597 211,09</w:t>
            </w:r>
          </w:p>
        </w:tc>
      </w:tr>
    </w:tbl>
    <w:p w14:paraId="3B14CEE9" w14:textId="77777777" w:rsidR="00873408" w:rsidRPr="00CB488C" w:rsidRDefault="00873408" w:rsidP="004C11D8">
      <w:pPr>
        <w:tabs>
          <w:tab w:val="left" w:pos="851"/>
          <w:tab w:val="left" w:pos="1276"/>
          <w:tab w:val="left" w:pos="1418"/>
        </w:tabs>
        <w:ind w:firstLine="709"/>
        <w:jc w:val="both"/>
        <w:rPr>
          <w:bCs/>
          <w:sz w:val="28"/>
          <w:szCs w:val="28"/>
        </w:rPr>
      </w:pPr>
    </w:p>
    <w:p w14:paraId="11D773CC" w14:textId="2727916A" w:rsidR="00BF227F" w:rsidRPr="00CB488C" w:rsidRDefault="00BF227F" w:rsidP="004C11D8">
      <w:pPr>
        <w:tabs>
          <w:tab w:val="left" w:pos="851"/>
          <w:tab w:val="left" w:pos="1276"/>
          <w:tab w:val="left" w:pos="1418"/>
        </w:tabs>
        <w:ind w:firstLine="709"/>
        <w:jc w:val="both"/>
        <w:rPr>
          <w:bCs/>
          <w:sz w:val="28"/>
          <w:szCs w:val="28"/>
        </w:rPr>
      </w:pPr>
      <w:r w:rsidRPr="00CB488C">
        <w:rPr>
          <w:bCs/>
          <w:sz w:val="28"/>
          <w:szCs w:val="28"/>
        </w:rPr>
        <w:t>Обеспечение электрической энергией, газом и паром</w:t>
      </w:r>
      <w:r w:rsidR="00074945" w:rsidRPr="00CB488C">
        <w:rPr>
          <w:bCs/>
          <w:sz w:val="28"/>
          <w:szCs w:val="28"/>
        </w:rPr>
        <w:t>,</w:t>
      </w:r>
      <w:r w:rsidRPr="00CB488C">
        <w:rPr>
          <w:bCs/>
          <w:sz w:val="28"/>
          <w:szCs w:val="28"/>
        </w:rPr>
        <w:t xml:space="preserve"> кондиционирование воздуха </w:t>
      </w:r>
      <w:r w:rsidR="00074945" w:rsidRPr="00CB488C">
        <w:rPr>
          <w:bCs/>
          <w:sz w:val="28"/>
          <w:szCs w:val="28"/>
        </w:rPr>
        <w:t xml:space="preserve">за 5 лет увеличилось </w:t>
      </w:r>
      <w:r w:rsidRPr="00CB488C">
        <w:rPr>
          <w:bCs/>
          <w:sz w:val="28"/>
          <w:szCs w:val="28"/>
        </w:rPr>
        <w:t>с 2 854,6 до 4230 млн рублей</w:t>
      </w:r>
      <w:r w:rsidR="00074945" w:rsidRPr="00CB488C">
        <w:rPr>
          <w:bCs/>
          <w:sz w:val="28"/>
          <w:szCs w:val="28"/>
        </w:rPr>
        <w:t xml:space="preserve">. </w:t>
      </w:r>
      <w:r w:rsidRPr="00CB488C">
        <w:rPr>
          <w:bCs/>
          <w:sz w:val="28"/>
          <w:szCs w:val="28"/>
        </w:rPr>
        <w:t>Водоснабжение</w:t>
      </w:r>
      <w:r w:rsidR="00074945" w:rsidRPr="00CB488C">
        <w:rPr>
          <w:bCs/>
          <w:sz w:val="28"/>
          <w:szCs w:val="28"/>
        </w:rPr>
        <w:t>,</w:t>
      </w:r>
      <w:r w:rsidRPr="00CB488C">
        <w:rPr>
          <w:bCs/>
          <w:sz w:val="28"/>
          <w:szCs w:val="28"/>
        </w:rPr>
        <w:t xml:space="preserve"> водоотведение, организация сбора и утилизации отходов, деятельность по</w:t>
      </w:r>
      <w:r w:rsidR="004333AD">
        <w:rPr>
          <w:bCs/>
          <w:sz w:val="28"/>
          <w:szCs w:val="28"/>
        </w:rPr>
        <w:t> </w:t>
      </w:r>
      <w:r w:rsidRPr="00CB488C">
        <w:rPr>
          <w:bCs/>
          <w:sz w:val="28"/>
          <w:szCs w:val="28"/>
        </w:rPr>
        <w:t>ликвидации загрязнений</w:t>
      </w:r>
      <w:r w:rsidR="00074945" w:rsidRPr="00CB488C">
        <w:rPr>
          <w:bCs/>
          <w:sz w:val="28"/>
          <w:szCs w:val="28"/>
        </w:rPr>
        <w:t xml:space="preserve"> снизилось </w:t>
      </w:r>
      <w:r w:rsidRPr="00CB488C">
        <w:rPr>
          <w:bCs/>
          <w:sz w:val="28"/>
          <w:szCs w:val="28"/>
        </w:rPr>
        <w:t xml:space="preserve">51,4 млн рублей до </w:t>
      </w:r>
      <w:r w:rsidR="00074945" w:rsidRPr="00CB488C">
        <w:rPr>
          <w:bCs/>
          <w:sz w:val="28"/>
          <w:szCs w:val="28"/>
        </w:rPr>
        <w:t>38,8 млн рублей; по</w:t>
      </w:r>
      <w:r w:rsidR="004333AD">
        <w:rPr>
          <w:bCs/>
          <w:sz w:val="28"/>
          <w:szCs w:val="28"/>
        </w:rPr>
        <w:t> </w:t>
      </w:r>
      <w:r w:rsidR="00074945" w:rsidRPr="00CB488C">
        <w:rPr>
          <w:bCs/>
          <w:sz w:val="28"/>
          <w:szCs w:val="28"/>
        </w:rPr>
        <w:t>итогам 2025 года отклонение от плана составило 100 млн рублей.</w:t>
      </w:r>
    </w:p>
    <w:p w14:paraId="5284C180" w14:textId="664E2613" w:rsidR="009E3939" w:rsidRPr="00CB488C" w:rsidRDefault="009E3939" w:rsidP="0024053F">
      <w:pPr>
        <w:autoSpaceDE w:val="0"/>
        <w:autoSpaceDN w:val="0"/>
        <w:adjustRightInd w:val="0"/>
        <w:ind w:firstLine="539"/>
        <w:jc w:val="both"/>
        <w:rPr>
          <w:rFonts w:eastAsiaTheme="minorHAnsi"/>
          <w:sz w:val="28"/>
          <w:szCs w:val="28"/>
          <w:lang w:eastAsia="en-US"/>
        </w:rPr>
      </w:pPr>
      <w:r w:rsidRPr="00CB488C">
        <w:rPr>
          <w:rFonts w:eastAsiaTheme="minorHAnsi"/>
          <w:sz w:val="28"/>
          <w:szCs w:val="28"/>
          <w:lang w:eastAsia="en-US"/>
        </w:rPr>
        <w:t xml:space="preserve">Основными источниками питьевой воды на территории Ханты-Мансийского района являются подземные воды из артезианских скважин. В 28 населенных пунктах имеются скважины, из них 24 населенных пункта оборудованы системой водоочистки, в деревне </w:t>
      </w:r>
      <w:proofErr w:type="spellStart"/>
      <w:r w:rsidRPr="00CB488C">
        <w:rPr>
          <w:rFonts w:eastAsiaTheme="minorHAnsi"/>
          <w:sz w:val="28"/>
          <w:szCs w:val="28"/>
          <w:lang w:eastAsia="en-US"/>
        </w:rPr>
        <w:t>Согом</w:t>
      </w:r>
      <w:proofErr w:type="spellEnd"/>
      <w:r w:rsidRPr="00CB488C">
        <w:rPr>
          <w:rFonts w:eastAsiaTheme="minorHAnsi"/>
          <w:sz w:val="28"/>
          <w:szCs w:val="28"/>
          <w:lang w:eastAsia="en-US"/>
        </w:rPr>
        <w:t xml:space="preserve"> водоснабжение осуществляется из колодцев.</w:t>
      </w:r>
      <w:r w:rsidR="00D23F47" w:rsidRPr="00CB488C">
        <w:rPr>
          <w:rFonts w:eastAsiaTheme="minorHAnsi"/>
          <w:sz w:val="28"/>
          <w:szCs w:val="28"/>
          <w:lang w:eastAsia="en-US"/>
        </w:rPr>
        <w:t xml:space="preserve"> </w:t>
      </w:r>
      <w:r w:rsidRPr="00CB488C">
        <w:rPr>
          <w:rFonts w:eastAsiaTheme="minorHAnsi"/>
          <w:sz w:val="28"/>
          <w:szCs w:val="28"/>
          <w:lang w:eastAsia="en-US"/>
        </w:rPr>
        <w:t>В</w:t>
      </w:r>
      <w:r w:rsidR="004333AD">
        <w:rPr>
          <w:rFonts w:eastAsiaTheme="minorHAnsi"/>
          <w:sz w:val="28"/>
          <w:szCs w:val="28"/>
          <w:lang w:eastAsia="en-US"/>
        </w:rPr>
        <w:t> </w:t>
      </w:r>
      <w:r w:rsidRPr="00CB488C">
        <w:rPr>
          <w:rFonts w:eastAsiaTheme="minorHAnsi"/>
          <w:sz w:val="28"/>
          <w:szCs w:val="28"/>
          <w:lang w:eastAsia="en-US"/>
        </w:rPr>
        <w:t xml:space="preserve">соответствии с муниципальной программой </w:t>
      </w:r>
      <w:r w:rsidR="00D23F47" w:rsidRPr="00CB488C">
        <w:rPr>
          <w:rFonts w:eastAsiaTheme="minorHAnsi"/>
          <w:sz w:val="28"/>
          <w:szCs w:val="28"/>
          <w:lang w:eastAsia="en-US"/>
        </w:rPr>
        <w:t>«</w:t>
      </w:r>
      <w:r w:rsidRPr="00CB488C">
        <w:rPr>
          <w:rFonts w:eastAsiaTheme="minorHAnsi"/>
          <w:sz w:val="28"/>
          <w:szCs w:val="28"/>
          <w:lang w:eastAsia="en-US"/>
        </w:rPr>
        <w:t>Развитие и модернизация жилищно-коммунального комплекса и повышение энергетической эффективности в Ханты-Мансийском районе</w:t>
      </w:r>
      <w:r w:rsidR="00D23F47" w:rsidRPr="00CB488C">
        <w:rPr>
          <w:rFonts w:eastAsiaTheme="minorHAnsi"/>
          <w:sz w:val="28"/>
          <w:szCs w:val="28"/>
          <w:lang w:eastAsia="en-US"/>
        </w:rPr>
        <w:t>»</w:t>
      </w:r>
      <w:r w:rsidRPr="00CB488C">
        <w:rPr>
          <w:rFonts w:eastAsiaTheme="minorHAnsi"/>
          <w:sz w:val="28"/>
          <w:szCs w:val="28"/>
          <w:lang w:eastAsia="en-US"/>
        </w:rPr>
        <w:t xml:space="preserve"> за период 2020 - </w:t>
      </w:r>
      <w:r w:rsidR="00FC6C12">
        <w:rPr>
          <w:rFonts w:eastAsiaTheme="minorHAnsi"/>
          <w:sz w:val="28"/>
          <w:szCs w:val="28"/>
          <w:lang w:eastAsia="en-US"/>
        </w:rPr>
        <w:t>2025</w:t>
      </w:r>
      <w:r w:rsidR="00FC6C12" w:rsidRPr="00CB488C">
        <w:rPr>
          <w:rFonts w:eastAsiaTheme="minorHAnsi"/>
          <w:sz w:val="28"/>
          <w:szCs w:val="28"/>
          <w:lang w:eastAsia="en-US"/>
        </w:rPr>
        <w:t xml:space="preserve"> </w:t>
      </w:r>
      <w:r w:rsidRPr="00CB488C">
        <w:rPr>
          <w:rFonts w:eastAsiaTheme="minorHAnsi"/>
          <w:sz w:val="28"/>
          <w:szCs w:val="28"/>
          <w:lang w:eastAsia="en-US"/>
        </w:rPr>
        <w:t xml:space="preserve">годы построены сети водоснабжения протяженностью более 14 км в поселках </w:t>
      </w:r>
      <w:proofErr w:type="spellStart"/>
      <w:r w:rsidRPr="00CB488C">
        <w:rPr>
          <w:rFonts w:eastAsiaTheme="minorHAnsi"/>
          <w:sz w:val="28"/>
          <w:szCs w:val="28"/>
          <w:lang w:eastAsia="en-US"/>
        </w:rPr>
        <w:t>Выкатной</w:t>
      </w:r>
      <w:proofErr w:type="spellEnd"/>
      <w:r w:rsidRPr="00CB488C">
        <w:rPr>
          <w:rFonts w:eastAsiaTheme="minorHAnsi"/>
          <w:sz w:val="28"/>
          <w:szCs w:val="28"/>
          <w:lang w:eastAsia="en-US"/>
        </w:rPr>
        <w:t xml:space="preserve">, Горноправдинск, Сибирский, Луговской, Кедровый, селах Цингалы, </w:t>
      </w:r>
      <w:proofErr w:type="spellStart"/>
      <w:r w:rsidRPr="00CB488C">
        <w:rPr>
          <w:rFonts w:eastAsiaTheme="minorHAnsi"/>
          <w:sz w:val="28"/>
          <w:szCs w:val="28"/>
          <w:lang w:eastAsia="en-US"/>
        </w:rPr>
        <w:t>Нялинское</w:t>
      </w:r>
      <w:proofErr w:type="spellEnd"/>
      <w:r w:rsidRPr="00CB488C">
        <w:rPr>
          <w:rFonts w:eastAsiaTheme="minorHAnsi"/>
          <w:sz w:val="28"/>
          <w:szCs w:val="28"/>
          <w:lang w:eastAsia="en-US"/>
        </w:rPr>
        <w:t>, Троица, Елизарово и деревне Шапша. Более 2 500 человек получили возможность подключения к централизованной системе водоснабжения.</w:t>
      </w:r>
      <w:r w:rsidR="00D23F47" w:rsidRPr="00CB488C">
        <w:rPr>
          <w:rFonts w:eastAsiaTheme="minorHAnsi"/>
          <w:sz w:val="28"/>
          <w:szCs w:val="28"/>
          <w:lang w:eastAsia="en-US"/>
        </w:rPr>
        <w:t xml:space="preserve"> </w:t>
      </w:r>
      <w:r w:rsidRPr="00CB488C">
        <w:rPr>
          <w:rFonts w:eastAsiaTheme="minorHAnsi"/>
          <w:sz w:val="28"/>
          <w:szCs w:val="28"/>
          <w:lang w:eastAsia="en-US"/>
        </w:rPr>
        <w:t>Протяженность водопроводных сетей составляет 106,3 км, из которых 7,94 км (7,4%) нуждаются в</w:t>
      </w:r>
      <w:r w:rsidR="004333AD">
        <w:rPr>
          <w:rFonts w:eastAsiaTheme="minorHAnsi"/>
          <w:sz w:val="28"/>
          <w:szCs w:val="28"/>
          <w:lang w:eastAsia="en-US"/>
        </w:rPr>
        <w:t> </w:t>
      </w:r>
      <w:r w:rsidRPr="00CB488C">
        <w:rPr>
          <w:rFonts w:eastAsiaTheme="minorHAnsi"/>
          <w:sz w:val="28"/>
          <w:szCs w:val="28"/>
          <w:lang w:eastAsia="en-US"/>
        </w:rPr>
        <w:t>замене.</w:t>
      </w:r>
    </w:p>
    <w:p w14:paraId="4A002E08" w14:textId="52D90D18" w:rsidR="009E3939" w:rsidRPr="00CB488C" w:rsidRDefault="009E3939" w:rsidP="0024053F">
      <w:pPr>
        <w:autoSpaceDE w:val="0"/>
        <w:autoSpaceDN w:val="0"/>
        <w:adjustRightInd w:val="0"/>
        <w:ind w:firstLine="539"/>
        <w:jc w:val="both"/>
        <w:rPr>
          <w:rFonts w:eastAsiaTheme="minorHAnsi"/>
          <w:sz w:val="28"/>
          <w:szCs w:val="28"/>
          <w:lang w:eastAsia="en-US"/>
        </w:rPr>
      </w:pPr>
      <w:r w:rsidRPr="00CB488C">
        <w:rPr>
          <w:rFonts w:eastAsiaTheme="minorHAnsi"/>
          <w:sz w:val="28"/>
          <w:szCs w:val="28"/>
          <w:lang w:eastAsia="en-US"/>
        </w:rPr>
        <w:t>Протяженность канализационных сетей составляет 27,18 км. В поселке Горноправдинск и деревне Ярки транспортировка жидких бытовых отходов осуществляется по сети и с помощью ассенизаторских машин. В остальных населенных пунктах транспортировка сточных вод от потребителей на</w:t>
      </w:r>
      <w:r w:rsidR="004333AD">
        <w:rPr>
          <w:rFonts w:eastAsiaTheme="minorHAnsi"/>
          <w:sz w:val="28"/>
          <w:szCs w:val="28"/>
          <w:lang w:eastAsia="en-US"/>
        </w:rPr>
        <w:t> </w:t>
      </w:r>
      <w:r w:rsidRPr="00CB488C">
        <w:rPr>
          <w:rFonts w:eastAsiaTheme="minorHAnsi"/>
          <w:sz w:val="28"/>
          <w:szCs w:val="28"/>
          <w:lang w:eastAsia="en-US"/>
        </w:rPr>
        <w:t>канализационные очистные сооружения осуществляется с помощью ассенизаторских машин.</w:t>
      </w:r>
    </w:p>
    <w:p w14:paraId="18BA6288" w14:textId="37A9A0E3" w:rsidR="009E3939" w:rsidRPr="00CB488C" w:rsidRDefault="009E3939" w:rsidP="0024053F">
      <w:pPr>
        <w:autoSpaceDE w:val="0"/>
        <w:autoSpaceDN w:val="0"/>
        <w:adjustRightInd w:val="0"/>
        <w:ind w:firstLine="539"/>
        <w:jc w:val="both"/>
        <w:rPr>
          <w:rFonts w:eastAsiaTheme="minorHAnsi"/>
          <w:sz w:val="28"/>
          <w:szCs w:val="28"/>
          <w:lang w:eastAsia="en-US"/>
        </w:rPr>
      </w:pPr>
      <w:r w:rsidRPr="00CB488C">
        <w:rPr>
          <w:rFonts w:eastAsiaTheme="minorHAnsi"/>
          <w:sz w:val="28"/>
          <w:szCs w:val="28"/>
          <w:lang w:eastAsia="en-US"/>
        </w:rPr>
        <w:t>На территории Ханты-Мансийского района функционирует 6 полигонов твердых бытовых отходов в поселках Луговской, Кедровый, Горноправдинск и</w:t>
      </w:r>
      <w:r w:rsidR="002C240D">
        <w:rPr>
          <w:rFonts w:eastAsiaTheme="minorHAnsi"/>
          <w:sz w:val="28"/>
          <w:szCs w:val="28"/>
          <w:lang w:eastAsia="en-US"/>
        </w:rPr>
        <w:t> </w:t>
      </w:r>
      <w:r w:rsidRPr="00CB488C">
        <w:rPr>
          <w:rFonts w:eastAsiaTheme="minorHAnsi"/>
          <w:sz w:val="28"/>
          <w:szCs w:val="28"/>
          <w:lang w:eastAsia="en-US"/>
        </w:rPr>
        <w:t>в</w:t>
      </w:r>
      <w:r w:rsidR="00982FD2">
        <w:rPr>
          <w:rFonts w:eastAsiaTheme="minorHAnsi"/>
          <w:sz w:val="28"/>
          <w:szCs w:val="28"/>
          <w:lang w:eastAsia="en-US"/>
        </w:rPr>
        <w:t> </w:t>
      </w:r>
      <w:r w:rsidRPr="00CB488C">
        <w:rPr>
          <w:rFonts w:eastAsiaTheme="minorHAnsi"/>
          <w:sz w:val="28"/>
          <w:szCs w:val="28"/>
          <w:lang w:eastAsia="en-US"/>
        </w:rPr>
        <w:t xml:space="preserve">селах Елизарово, </w:t>
      </w:r>
      <w:proofErr w:type="spellStart"/>
      <w:r w:rsidRPr="00CB488C">
        <w:rPr>
          <w:rFonts w:eastAsiaTheme="minorHAnsi"/>
          <w:sz w:val="28"/>
          <w:szCs w:val="28"/>
          <w:lang w:eastAsia="en-US"/>
        </w:rPr>
        <w:t>Нялинское</w:t>
      </w:r>
      <w:proofErr w:type="spellEnd"/>
      <w:r w:rsidRPr="00CB488C">
        <w:rPr>
          <w:rFonts w:eastAsiaTheme="minorHAnsi"/>
          <w:sz w:val="28"/>
          <w:szCs w:val="28"/>
          <w:lang w:eastAsia="en-US"/>
        </w:rPr>
        <w:t xml:space="preserve">, </w:t>
      </w:r>
      <w:proofErr w:type="spellStart"/>
      <w:r w:rsidRPr="00CB488C">
        <w:rPr>
          <w:rFonts w:eastAsiaTheme="minorHAnsi"/>
          <w:sz w:val="28"/>
          <w:szCs w:val="28"/>
          <w:lang w:eastAsia="en-US"/>
        </w:rPr>
        <w:t>Кышик</w:t>
      </w:r>
      <w:proofErr w:type="spellEnd"/>
      <w:r w:rsidRPr="00CB488C">
        <w:rPr>
          <w:rFonts w:eastAsiaTheme="minorHAnsi"/>
          <w:sz w:val="28"/>
          <w:szCs w:val="28"/>
          <w:lang w:eastAsia="en-US"/>
        </w:rPr>
        <w:t>. Суммарная проектная мощность полигонов составляет 2 094,5 т</w:t>
      </w:r>
      <w:r w:rsidR="00FC6C12">
        <w:rPr>
          <w:rFonts w:eastAsiaTheme="minorHAnsi"/>
          <w:sz w:val="28"/>
          <w:szCs w:val="28"/>
          <w:lang w:eastAsia="en-US"/>
        </w:rPr>
        <w:t>онн</w:t>
      </w:r>
      <w:r w:rsidRPr="00CB488C">
        <w:rPr>
          <w:rFonts w:eastAsiaTheme="minorHAnsi"/>
          <w:sz w:val="28"/>
          <w:szCs w:val="28"/>
          <w:lang w:eastAsia="en-US"/>
        </w:rPr>
        <w:t>.</w:t>
      </w:r>
    </w:p>
    <w:p w14:paraId="6A389838" w14:textId="075FF525" w:rsidR="00B74B31" w:rsidRPr="00CB488C" w:rsidRDefault="00D8707E" w:rsidP="004C11D8">
      <w:pPr>
        <w:tabs>
          <w:tab w:val="left" w:pos="851"/>
          <w:tab w:val="left" w:pos="1276"/>
          <w:tab w:val="left" w:pos="1418"/>
        </w:tabs>
        <w:ind w:firstLine="709"/>
        <w:jc w:val="both"/>
        <w:rPr>
          <w:bCs/>
          <w:sz w:val="28"/>
          <w:szCs w:val="28"/>
        </w:rPr>
      </w:pPr>
      <w:r w:rsidRPr="00CB488C">
        <w:rPr>
          <w:bCs/>
          <w:sz w:val="28"/>
          <w:szCs w:val="28"/>
        </w:rPr>
        <w:t>В</w:t>
      </w:r>
      <w:r w:rsidR="00B74B31" w:rsidRPr="00CB488C">
        <w:rPr>
          <w:bCs/>
          <w:sz w:val="28"/>
          <w:szCs w:val="28"/>
        </w:rPr>
        <w:t xml:space="preserve"> 2025 году</w:t>
      </w:r>
      <w:r w:rsidR="000F453F" w:rsidRPr="00CB488C">
        <w:rPr>
          <w:sz w:val="28"/>
          <w:szCs w:val="28"/>
          <w:lang w:eastAsia="en-US"/>
        </w:rPr>
        <w:t xml:space="preserve"> на территории Ханты-Мансийского района</w:t>
      </w:r>
      <w:r w:rsidR="00B74B31" w:rsidRPr="00CB488C">
        <w:rPr>
          <w:bCs/>
          <w:sz w:val="28"/>
          <w:szCs w:val="28"/>
        </w:rPr>
        <w:t>:</w:t>
      </w:r>
    </w:p>
    <w:p w14:paraId="18348745" w14:textId="6F12F3A4" w:rsidR="001A092E" w:rsidRPr="00CB488C" w:rsidRDefault="001A092E" w:rsidP="004C11D8">
      <w:pPr>
        <w:tabs>
          <w:tab w:val="left" w:pos="851"/>
          <w:tab w:val="left" w:pos="1276"/>
          <w:tab w:val="left" w:pos="1418"/>
        </w:tabs>
        <w:ind w:firstLine="709"/>
        <w:jc w:val="both"/>
        <w:rPr>
          <w:sz w:val="28"/>
          <w:szCs w:val="28"/>
          <w:lang w:eastAsia="en-US"/>
        </w:rPr>
      </w:pPr>
      <w:r w:rsidRPr="00CB488C">
        <w:rPr>
          <w:bCs/>
          <w:sz w:val="28"/>
          <w:szCs w:val="28"/>
        </w:rPr>
        <w:t>электроснабжени</w:t>
      </w:r>
      <w:r w:rsidR="00957326" w:rsidRPr="00CB488C">
        <w:rPr>
          <w:bCs/>
          <w:sz w:val="28"/>
          <w:szCs w:val="28"/>
        </w:rPr>
        <w:t>е</w:t>
      </w:r>
      <w:r w:rsidRPr="00CB488C">
        <w:rPr>
          <w:sz w:val="28"/>
          <w:szCs w:val="28"/>
          <w:lang w:eastAsia="en-US"/>
        </w:rPr>
        <w:t xml:space="preserve"> </w:t>
      </w:r>
      <w:r w:rsidR="003F23F6" w:rsidRPr="00CB488C">
        <w:rPr>
          <w:sz w:val="28"/>
          <w:szCs w:val="28"/>
          <w:lang w:eastAsia="en-US"/>
        </w:rPr>
        <w:t xml:space="preserve">осуществляется </w:t>
      </w:r>
      <w:r w:rsidRPr="00CB488C">
        <w:rPr>
          <w:sz w:val="28"/>
          <w:szCs w:val="28"/>
          <w:lang w:eastAsia="en-US"/>
        </w:rPr>
        <w:t>в соответствии с</w:t>
      </w:r>
      <w:r w:rsidR="00894D15" w:rsidRPr="00CB488C">
        <w:rPr>
          <w:sz w:val="28"/>
          <w:szCs w:val="28"/>
          <w:lang w:eastAsia="en-US"/>
        </w:rPr>
        <w:t> </w:t>
      </w:r>
      <w:r w:rsidRPr="00CB488C">
        <w:rPr>
          <w:sz w:val="28"/>
          <w:szCs w:val="28"/>
          <w:lang w:eastAsia="en-US"/>
        </w:rPr>
        <w:t xml:space="preserve">инвестиционными программами электросетевых организаций </w:t>
      </w:r>
      <w:r w:rsidR="000F7574" w:rsidRPr="00CB488C">
        <w:rPr>
          <w:sz w:val="28"/>
          <w:szCs w:val="28"/>
          <w:lang w:eastAsia="en-US"/>
        </w:rPr>
        <w:t>–</w:t>
      </w:r>
      <w:r w:rsidR="003F23F6" w:rsidRPr="00CB488C">
        <w:rPr>
          <w:sz w:val="28"/>
          <w:szCs w:val="28"/>
          <w:lang w:eastAsia="en-US"/>
        </w:rPr>
        <w:t xml:space="preserve"> </w:t>
      </w:r>
      <w:r w:rsidR="00E110DD" w:rsidRPr="00CB488C">
        <w:rPr>
          <w:sz w:val="28"/>
          <w:szCs w:val="28"/>
          <w:lang w:eastAsia="en-US"/>
        </w:rPr>
        <w:t>ак</w:t>
      </w:r>
      <w:r w:rsidR="000F7574" w:rsidRPr="00CB488C">
        <w:rPr>
          <w:sz w:val="28"/>
          <w:szCs w:val="28"/>
          <w:lang w:eastAsia="en-US"/>
        </w:rPr>
        <w:t>ционерных обществ</w:t>
      </w:r>
      <w:r w:rsidRPr="00CB488C">
        <w:rPr>
          <w:sz w:val="28"/>
          <w:szCs w:val="28"/>
          <w:lang w:eastAsia="en-US"/>
        </w:rPr>
        <w:t xml:space="preserve"> «ЮТЭК–ХМР», «РЭС-сервис», «</w:t>
      </w:r>
      <w:proofErr w:type="spellStart"/>
      <w:r w:rsidRPr="00CB488C">
        <w:rPr>
          <w:sz w:val="28"/>
          <w:szCs w:val="28"/>
          <w:lang w:eastAsia="en-US"/>
        </w:rPr>
        <w:t>Юграэнерго</w:t>
      </w:r>
      <w:proofErr w:type="spellEnd"/>
      <w:r w:rsidRPr="00CB488C">
        <w:rPr>
          <w:sz w:val="28"/>
          <w:szCs w:val="28"/>
          <w:lang w:eastAsia="en-US"/>
        </w:rPr>
        <w:t>» (АО «</w:t>
      </w:r>
      <w:proofErr w:type="spellStart"/>
      <w:r w:rsidRPr="00CB488C">
        <w:rPr>
          <w:sz w:val="28"/>
          <w:szCs w:val="28"/>
          <w:lang w:eastAsia="en-US"/>
        </w:rPr>
        <w:t>Юграэнерго</w:t>
      </w:r>
      <w:proofErr w:type="spellEnd"/>
      <w:r w:rsidRPr="00CB488C">
        <w:rPr>
          <w:sz w:val="28"/>
          <w:szCs w:val="28"/>
          <w:lang w:eastAsia="en-US"/>
        </w:rPr>
        <w:t>»). В</w:t>
      </w:r>
      <w:r w:rsidR="00894D15" w:rsidRPr="00CB488C">
        <w:rPr>
          <w:sz w:val="28"/>
          <w:szCs w:val="28"/>
          <w:lang w:eastAsia="en-US"/>
        </w:rPr>
        <w:t> </w:t>
      </w:r>
      <w:r w:rsidRPr="00CB488C">
        <w:rPr>
          <w:sz w:val="28"/>
          <w:szCs w:val="28"/>
          <w:lang w:eastAsia="en-US"/>
        </w:rPr>
        <w:t xml:space="preserve">пяти населенных пунктах децентрализованной зоны электроснабжения </w:t>
      </w:r>
      <w:r w:rsidR="003F23F6" w:rsidRPr="00CB488C">
        <w:rPr>
          <w:sz w:val="28"/>
          <w:szCs w:val="28"/>
          <w:lang w:eastAsia="en-US"/>
        </w:rPr>
        <w:t xml:space="preserve">– </w:t>
      </w:r>
      <w:r w:rsidRPr="00CB488C">
        <w:rPr>
          <w:sz w:val="28"/>
          <w:szCs w:val="28"/>
          <w:lang w:eastAsia="en-US"/>
        </w:rPr>
        <w:t>АО</w:t>
      </w:r>
      <w:r w:rsidR="003F23F6" w:rsidRPr="00CB488C">
        <w:rPr>
          <w:sz w:val="28"/>
          <w:szCs w:val="28"/>
          <w:lang w:eastAsia="en-US"/>
        </w:rPr>
        <w:t> </w:t>
      </w:r>
      <w:r w:rsidRPr="00CB488C">
        <w:rPr>
          <w:sz w:val="28"/>
          <w:szCs w:val="28"/>
          <w:lang w:eastAsia="en-US"/>
        </w:rPr>
        <w:t>«</w:t>
      </w:r>
      <w:proofErr w:type="spellStart"/>
      <w:r w:rsidRPr="00CB488C">
        <w:rPr>
          <w:sz w:val="28"/>
          <w:szCs w:val="28"/>
          <w:lang w:eastAsia="en-US"/>
        </w:rPr>
        <w:t>Юграэнерго</w:t>
      </w:r>
      <w:proofErr w:type="spellEnd"/>
      <w:r w:rsidRPr="00CB488C">
        <w:rPr>
          <w:sz w:val="28"/>
          <w:szCs w:val="28"/>
          <w:lang w:eastAsia="en-US"/>
        </w:rPr>
        <w:t>» (п.</w:t>
      </w:r>
      <w:r w:rsidR="00B74B31" w:rsidRPr="00CB488C">
        <w:rPr>
          <w:sz w:val="28"/>
          <w:szCs w:val="28"/>
          <w:lang w:eastAsia="en-US"/>
        </w:rPr>
        <w:t> </w:t>
      </w:r>
      <w:proofErr w:type="spellStart"/>
      <w:r w:rsidRPr="00CB488C">
        <w:rPr>
          <w:sz w:val="28"/>
          <w:szCs w:val="28"/>
          <w:lang w:eastAsia="en-US"/>
        </w:rPr>
        <w:t>Красноленинский</w:t>
      </w:r>
      <w:proofErr w:type="spellEnd"/>
      <w:r w:rsidRPr="00CB488C">
        <w:rPr>
          <w:sz w:val="28"/>
          <w:szCs w:val="28"/>
          <w:lang w:eastAsia="en-US"/>
        </w:rPr>
        <w:t xml:space="preserve">, п. </w:t>
      </w:r>
      <w:proofErr w:type="spellStart"/>
      <w:r w:rsidRPr="00CB488C">
        <w:rPr>
          <w:sz w:val="28"/>
          <w:szCs w:val="28"/>
          <w:lang w:eastAsia="en-US"/>
        </w:rPr>
        <w:t>Урманный</w:t>
      </w:r>
      <w:proofErr w:type="spellEnd"/>
      <w:r w:rsidRPr="00CB488C">
        <w:rPr>
          <w:sz w:val="28"/>
          <w:szCs w:val="28"/>
          <w:lang w:eastAsia="en-US"/>
        </w:rPr>
        <w:t>, с. Елизарово, п. Кедровый, п.</w:t>
      </w:r>
      <w:r w:rsidR="00B74B31" w:rsidRPr="00CB488C">
        <w:rPr>
          <w:sz w:val="28"/>
          <w:szCs w:val="28"/>
          <w:lang w:eastAsia="en-US"/>
        </w:rPr>
        <w:t> </w:t>
      </w:r>
      <w:r w:rsidRPr="00CB488C">
        <w:rPr>
          <w:sz w:val="28"/>
          <w:szCs w:val="28"/>
          <w:lang w:eastAsia="en-US"/>
        </w:rPr>
        <w:t>Кирпичный, д.</w:t>
      </w:r>
      <w:r w:rsidR="000F7574" w:rsidRPr="00CB488C">
        <w:rPr>
          <w:sz w:val="28"/>
          <w:szCs w:val="28"/>
          <w:lang w:eastAsia="en-US"/>
        </w:rPr>
        <w:t> </w:t>
      </w:r>
      <w:proofErr w:type="spellStart"/>
      <w:r w:rsidRPr="00CB488C">
        <w:rPr>
          <w:sz w:val="28"/>
          <w:szCs w:val="28"/>
          <w:lang w:eastAsia="en-US"/>
        </w:rPr>
        <w:t>Согом</w:t>
      </w:r>
      <w:proofErr w:type="spellEnd"/>
      <w:r w:rsidRPr="00CB488C">
        <w:rPr>
          <w:sz w:val="28"/>
          <w:szCs w:val="28"/>
          <w:lang w:eastAsia="en-US"/>
        </w:rPr>
        <w:t>)</w:t>
      </w:r>
      <w:r w:rsidR="00EB4597" w:rsidRPr="00CB488C">
        <w:rPr>
          <w:sz w:val="28"/>
          <w:szCs w:val="28"/>
          <w:lang w:eastAsia="en-US"/>
        </w:rPr>
        <w:t>;</w:t>
      </w:r>
    </w:p>
    <w:p w14:paraId="32361D43" w14:textId="07BACCB8" w:rsidR="001A092E" w:rsidRPr="00CB488C" w:rsidRDefault="001A092E" w:rsidP="004C11D8">
      <w:pPr>
        <w:tabs>
          <w:tab w:val="left" w:pos="851"/>
          <w:tab w:val="left" w:pos="1560"/>
        </w:tabs>
        <w:suppressAutoHyphens/>
        <w:ind w:firstLine="709"/>
        <w:jc w:val="both"/>
        <w:rPr>
          <w:sz w:val="28"/>
          <w:szCs w:val="28"/>
          <w:lang w:eastAsia="en-US"/>
        </w:rPr>
      </w:pPr>
      <w:r w:rsidRPr="00CB488C">
        <w:rPr>
          <w:bCs/>
          <w:sz w:val="28"/>
          <w:szCs w:val="28"/>
        </w:rPr>
        <w:t>в сфере газоснабжения</w:t>
      </w:r>
      <w:r w:rsidRPr="00CB488C">
        <w:rPr>
          <w:sz w:val="28"/>
          <w:szCs w:val="28"/>
          <w:lang w:eastAsia="en-US"/>
        </w:rPr>
        <w:t xml:space="preserve"> </w:t>
      </w:r>
      <w:r w:rsidR="00B74B31" w:rsidRPr="00CB488C">
        <w:rPr>
          <w:sz w:val="28"/>
          <w:szCs w:val="28"/>
          <w:lang w:eastAsia="en-US"/>
        </w:rPr>
        <w:t>п</w:t>
      </w:r>
      <w:r w:rsidRPr="00CB488C">
        <w:rPr>
          <w:sz w:val="28"/>
          <w:szCs w:val="28"/>
          <w:lang w:eastAsia="en-US"/>
        </w:rPr>
        <w:t>роведен</w:t>
      </w:r>
      <w:r w:rsidR="003F23F6" w:rsidRPr="00CB488C">
        <w:rPr>
          <w:sz w:val="28"/>
          <w:szCs w:val="28"/>
          <w:lang w:eastAsia="en-US"/>
        </w:rPr>
        <w:t>а</w:t>
      </w:r>
      <w:r w:rsidRPr="00CB488C">
        <w:rPr>
          <w:sz w:val="28"/>
          <w:szCs w:val="28"/>
          <w:lang w:eastAsia="en-US"/>
        </w:rPr>
        <w:t xml:space="preserve"> инвентаризаци</w:t>
      </w:r>
      <w:r w:rsidR="003F23F6" w:rsidRPr="00CB488C">
        <w:rPr>
          <w:sz w:val="28"/>
          <w:szCs w:val="28"/>
          <w:lang w:eastAsia="en-US"/>
        </w:rPr>
        <w:t>я</w:t>
      </w:r>
      <w:r w:rsidRPr="00CB488C">
        <w:rPr>
          <w:sz w:val="28"/>
          <w:szCs w:val="28"/>
          <w:lang w:eastAsia="en-US"/>
        </w:rPr>
        <w:t xml:space="preserve"> </w:t>
      </w:r>
      <w:proofErr w:type="spellStart"/>
      <w:r w:rsidRPr="00CB488C">
        <w:rPr>
          <w:sz w:val="28"/>
          <w:szCs w:val="28"/>
          <w:lang w:eastAsia="en-US"/>
        </w:rPr>
        <w:t>недогазифицированных</w:t>
      </w:r>
      <w:proofErr w:type="spellEnd"/>
      <w:r w:rsidRPr="00CB488C">
        <w:rPr>
          <w:sz w:val="28"/>
          <w:szCs w:val="28"/>
          <w:lang w:eastAsia="en-US"/>
        </w:rPr>
        <w:t xml:space="preserve"> домовладений. Утверждена схема газификации Ханты-Мансийского района</w:t>
      </w:r>
      <w:r w:rsidR="003F23F6" w:rsidRPr="00CB488C">
        <w:rPr>
          <w:sz w:val="28"/>
          <w:szCs w:val="28"/>
          <w:lang w:eastAsia="en-US"/>
        </w:rPr>
        <w:t>,</w:t>
      </w:r>
      <w:r w:rsidRPr="00CB488C">
        <w:rPr>
          <w:sz w:val="28"/>
          <w:szCs w:val="28"/>
          <w:lang w:eastAsia="en-US"/>
        </w:rPr>
        <w:t xml:space="preserve"> </w:t>
      </w:r>
      <w:proofErr w:type="spellStart"/>
      <w:r w:rsidRPr="00CB488C">
        <w:rPr>
          <w:sz w:val="28"/>
          <w:szCs w:val="28"/>
          <w:lang w:eastAsia="en-US"/>
        </w:rPr>
        <w:t>пообъектный</w:t>
      </w:r>
      <w:proofErr w:type="spellEnd"/>
      <w:r w:rsidRPr="00CB488C">
        <w:rPr>
          <w:sz w:val="28"/>
          <w:szCs w:val="28"/>
          <w:lang w:eastAsia="en-US"/>
        </w:rPr>
        <w:t xml:space="preserve"> и сводный план</w:t>
      </w:r>
      <w:r w:rsidR="00957326" w:rsidRPr="00CB488C">
        <w:rPr>
          <w:sz w:val="28"/>
          <w:szCs w:val="28"/>
          <w:lang w:eastAsia="en-US"/>
        </w:rPr>
        <w:t>-</w:t>
      </w:r>
      <w:r w:rsidRPr="00CB488C">
        <w:rPr>
          <w:sz w:val="28"/>
          <w:szCs w:val="28"/>
          <w:lang w:eastAsia="en-US"/>
        </w:rPr>
        <w:t>график</w:t>
      </w:r>
      <w:r w:rsidR="003F23F6" w:rsidRPr="00CB488C">
        <w:rPr>
          <w:sz w:val="28"/>
          <w:szCs w:val="28"/>
          <w:lang w:eastAsia="en-US"/>
        </w:rPr>
        <w:t xml:space="preserve">, </w:t>
      </w:r>
      <w:r w:rsidRPr="00CB488C">
        <w:rPr>
          <w:sz w:val="28"/>
          <w:szCs w:val="28"/>
          <w:lang w:eastAsia="en-US"/>
        </w:rPr>
        <w:t xml:space="preserve">разработан план-график </w:t>
      </w:r>
      <w:proofErr w:type="spellStart"/>
      <w:r w:rsidRPr="00CB488C">
        <w:rPr>
          <w:sz w:val="28"/>
          <w:szCs w:val="28"/>
          <w:lang w:eastAsia="en-US"/>
        </w:rPr>
        <w:t>догазификации</w:t>
      </w:r>
      <w:proofErr w:type="spellEnd"/>
      <w:r w:rsidRPr="00CB488C">
        <w:rPr>
          <w:sz w:val="28"/>
          <w:szCs w:val="28"/>
          <w:lang w:eastAsia="en-US"/>
        </w:rPr>
        <w:t>.</w:t>
      </w:r>
      <w:r w:rsidR="00B74B31" w:rsidRPr="00CB488C">
        <w:rPr>
          <w:sz w:val="28"/>
          <w:szCs w:val="28"/>
          <w:lang w:eastAsia="en-US"/>
        </w:rPr>
        <w:t xml:space="preserve"> Г</w:t>
      </w:r>
      <w:r w:rsidRPr="00CB488C">
        <w:rPr>
          <w:sz w:val="28"/>
          <w:szCs w:val="28"/>
          <w:lang w:eastAsia="en-US"/>
        </w:rPr>
        <w:t>азифицировано 12</w:t>
      </w:r>
      <w:r w:rsidR="00552002" w:rsidRPr="00CB488C">
        <w:rPr>
          <w:sz w:val="28"/>
          <w:szCs w:val="28"/>
          <w:lang w:eastAsia="en-US"/>
        </w:rPr>
        <w:t> </w:t>
      </w:r>
      <w:r w:rsidRPr="00CB488C">
        <w:rPr>
          <w:sz w:val="28"/>
          <w:szCs w:val="28"/>
          <w:lang w:eastAsia="en-US"/>
        </w:rPr>
        <w:t>домовладений в</w:t>
      </w:r>
      <w:r w:rsidR="00644AC1" w:rsidRPr="00CB488C">
        <w:rPr>
          <w:sz w:val="28"/>
          <w:szCs w:val="28"/>
          <w:lang w:eastAsia="en-US"/>
        </w:rPr>
        <w:t> </w:t>
      </w:r>
      <w:r w:rsidRPr="00CB488C">
        <w:rPr>
          <w:sz w:val="28"/>
          <w:szCs w:val="28"/>
          <w:lang w:eastAsia="en-US"/>
        </w:rPr>
        <w:t xml:space="preserve">населенных пунктах Цингалы, </w:t>
      </w:r>
      <w:proofErr w:type="spellStart"/>
      <w:r w:rsidRPr="00CB488C">
        <w:rPr>
          <w:sz w:val="28"/>
          <w:szCs w:val="28"/>
          <w:lang w:eastAsia="en-US"/>
        </w:rPr>
        <w:t>Шапша</w:t>
      </w:r>
      <w:proofErr w:type="spellEnd"/>
      <w:r w:rsidRPr="00CB488C">
        <w:rPr>
          <w:sz w:val="28"/>
          <w:szCs w:val="28"/>
          <w:lang w:eastAsia="en-US"/>
        </w:rPr>
        <w:t>, Ярки</w:t>
      </w:r>
      <w:r w:rsidR="00EB4597" w:rsidRPr="00CB488C">
        <w:rPr>
          <w:sz w:val="28"/>
          <w:szCs w:val="28"/>
          <w:lang w:eastAsia="en-US"/>
        </w:rPr>
        <w:t>;</w:t>
      </w:r>
    </w:p>
    <w:p w14:paraId="610D59D8" w14:textId="77777777" w:rsidR="00B74B31" w:rsidRPr="00CB488C" w:rsidRDefault="001A092E" w:rsidP="004C11D8">
      <w:pPr>
        <w:adjustRightInd w:val="0"/>
        <w:ind w:firstLine="709"/>
        <w:jc w:val="both"/>
        <w:rPr>
          <w:sz w:val="28"/>
          <w:szCs w:val="28"/>
          <w:lang w:eastAsia="en-US"/>
        </w:rPr>
      </w:pPr>
      <w:r w:rsidRPr="00CB488C">
        <w:rPr>
          <w:bCs/>
          <w:sz w:val="28"/>
          <w:szCs w:val="28"/>
        </w:rPr>
        <w:t>в сфере водоснабжения</w:t>
      </w:r>
      <w:r w:rsidR="00B74B31" w:rsidRPr="00CB488C">
        <w:rPr>
          <w:bCs/>
          <w:sz w:val="28"/>
          <w:szCs w:val="28"/>
        </w:rPr>
        <w:t>:</w:t>
      </w:r>
      <w:r w:rsidRPr="00CB488C">
        <w:rPr>
          <w:sz w:val="28"/>
          <w:szCs w:val="28"/>
          <w:lang w:eastAsia="en-US"/>
        </w:rPr>
        <w:t xml:space="preserve"> </w:t>
      </w:r>
    </w:p>
    <w:p w14:paraId="583CB0BF" w14:textId="4D727B02" w:rsidR="001A092E" w:rsidRPr="00CB488C" w:rsidRDefault="001A092E" w:rsidP="004C11D8">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 xml:space="preserve">в селе </w:t>
      </w:r>
      <w:proofErr w:type="spellStart"/>
      <w:r w:rsidRPr="00CB488C">
        <w:rPr>
          <w:rFonts w:eastAsia="Calibri"/>
          <w:sz w:val="28"/>
          <w:szCs w:val="28"/>
          <w:lang w:eastAsia="en-US"/>
        </w:rPr>
        <w:t>Нялинское</w:t>
      </w:r>
      <w:proofErr w:type="spellEnd"/>
      <w:r w:rsidRPr="00CB488C">
        <w:rPr>
          <w:rFonts w:eastAsia="Calibri"/>
          <w:sz w:val="28"/>
          <w:szCs w:val="28"/>
          <w:lang w:eastAsia="en-US"/>
        </w:rPr>
        <w:t xml:space="preserve"> выполнен капитальный ремонт сетей </w:t>
      </w:r>
      <w:proofErr w:type="spellStart"/>
      <w:r w:rsidRPr="00CB488C">
        <w:rPr>
          <w:rFonts w:eastAsia="Calibri"/>
          <w:sz w:val="28"/>
          <w:szCs w:val="28"/>
          <w:lang w:eastAsia="en-US"/>
        </w:rPr>
        <w:t>тепловодоснабжения</w:t>
      </w:r>
      <w:proofErr w:type="spellEnd"/>
      <w:r w:rsidRPr="00CB488C">
        <w:rPr>
          <w:rFonts w:eastAsia="Calibri"/>
          <w:sz w:val="28"/>
          <w:szCs w:val="28"/>
          <w:lang w:eastAsia="en-US"/>
        </w:rPr>
        <w:t>;</w:t>
      </w:r>
    </w:p>
    <w:p w14:paraId="2B558434" w14:textId="74D7815D" w:rsidR="001A092E" w:rsidRPr="00CB488C" w:rsidRDefault="001A092E" w:rsidP="004C11D8">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строительство (кольцевание) сети водоснабжения в д</w:t>
      </w:r>
      <w:r w:rsidR="00FC6C12">
        <w:rPr>
          <w:rFonts w:eastAsia="Calibri"/>
          <w:sz w:val="28"/>
          <w:szCs w:val="28"/>
          <w:lang w:eastAsia="en-US"/>
        </w:rPr>
        <w:t>еревне</w:t>
      </w:r>
      <w:r w:rsidRPr="00CB488C">
        <w:rPr>
          <w:rFonts w:eastAsia="Calibri"/>
          <w:sz w:val="28"/>
          <w:szCs w:val="28"/>
          <w:lang w:eastAsia="en-US"/>
        </w:rPr>
        <w:t xml:space="preserve"> Шапша;</w:t>
      </w:r>
    </w:p>
    <w:p w14:paraId="0ABD7930" w14:textId="03E563CF" w:rsidR="001A092E" w:rsidRPr="00CB488C" w:rsidRDefault="001A092E" w:rsidP="004C11D8">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 xml:space="preserve">капитальный ремонт </w:t>
      </w:r>
      <w:r w:rsidR="00957326" w:rsidRPr="00CB488C">
        <w:rPr>
          <w:rFonts w:eastAsia="Calibri"/>
          <w:sz w:val="28"/>
          <w:szCs w:val="28"/>
          <w:lang w:eastAsia="en-US"/>
        </w:rPr>
        <w:t>водоочистных сооружений</w:t>
      </w:r>
      <w:r w:rsidRPr="00CB488C">
        <w:rPr>
          <w:rFonts w:eastAsia="Calibri"/>
          <w:sz w:val="28"/>
          <w:szCs w:val="28"/>
          <w:lang w:eastAsia="en-US"/>
        </w:rPr>
        <w:t xml:space="preserve"> в населенных пунктах п.</w:t>
      </w:r>
      <w:r w:rsidR="00957326" w:rsidRPr="00CB488C">
        <w:rPr>
          <w:rFonts w:eastAsia="Calibri"/>
          <w:sz w:val="28"/>
          <w:szCs w:val="28"/>
          <w:lang w:eastAsia="en-US"/>
        </w:rPr>
        <w:t> </w:t>
      </w:r>
      <w:r w:rsidRPr="00CB488C">
        <w:rPr>
          <w:rFonts w:eastAsia="Calibri"/>
          <w:sz w:val="28"/>
          <w:szCs w:val="28"/>
          <w:lang w:eastAsia="en-US"/>
        </w:rPr>
        <w:t>Кирпичный, п.</w:t>
      </w:r>
      <w:r w:rsidR="00EB4597" w:rsidRPr="00CB488C">
        <w:rPr>
          <w:rFonts w:eastAsia="Calibri"/>
          <w:sz w:val="28"/>
          <w:szCs w:val="28"/>
          <w:lang w:eastAsia="en-US"/>
        </w:rPr>
        <w:t> </w:t>
      </w:r>
      <w:r w:rsidRPr="00CB488C">
        <w:rPr>
          <w:rFonts w:eastAsia="Calibri"/>
          <w:sz w:val="28"/>
          <w:szCs w:val="28"/>
          <w:lang w:eastAsia="en-US"/>
        </w:rPr>
        <w:t>Луговской, п. Горноправдинск, д. Белогорье, с. Троица, с.</w:t>
      </w:r>
      <w:r w:rsidR="00957326" w:rsidRPr="00CB488C">
        <w:rPr>
          <w:rFonts w:eastAsia="Calibri"/>
          <w:sz w:val="28"/>
          <w:szCs w:val="28"/>
          <w:lang w:eastAsia="en-US"/>
        </w:rPr>
        <w:t> </w:t>
      </w:r>
      <w:proofErr w:type="spellStart"/>
      <w:r w:rsidRPr="00CB488C">
        <w:rPr>
          <w:rFonts w:eastAsia="Calibri"/>
          <w:sz w:val="28"/>
          <w:szCs w:val="28"/>
          <w:lang w:eastAsia="en-US"/>
        </w:rPr>
        <w:t>Селиярово</w:t>
      </w:r>
      <w:proofErr w:type="spellEnd"/>
      <w:r w:rsidRPr="00CB488C">
        <w:rPr>
          <w:rFonts w:eastAsia="Calibri"/>
          <w:sz w:val="28"/>
          <w:szCs w:val="28"/>
          <w:lang w:eastAsia="en-US"/>
        </w:rPr>
        <w:t>, с.</w:t>
      </w:r>
      <w:r w:rsidR="00EB4597" w:rsidRPr="00CB488C">
        <w:rPr>
          <w:rFonts w:eastAsia="Calibri"/>
          <w:sz w:val="28"/>
          <w:szCs w:val="28"/>
          <w:lang w:eastAsia="en-US"/>
        </w:rPr>
        <w:t> </w:t>
      </w:r>
      <w:r w:rsidRPr="00CB488C">
        <w:rPr>
          <w:rFonts w:eastAsia="Calibri"/>
          <w:sz w:val="28"/>
          <w:szCs w:val="28"/>
          <w:lang w:eastAsia="en-US"/>
        </w:rPr>
        <w:t>Тюли, п.</w:t>
      </w:r>
      <w:r w:rsidR="00644AC1" w:rsidRPr="00CB488C">
        <w:rPr>
          <w:rFonts w:eastAsia="Calibri"/>
          <w:sz w:val="28"/>
          <w:szCs w:val="28"/>
          <w:lang w:eastAsia="en-US"/>
        </w:rPr>
        <w:t> </w:t>
      </w:r>
      <w:r w:rsidRPr="00CB488C">
        <w:rPr>
          <w:rFonts w:eastAsia="Calibri"/>
          <w:sz w:val="28"/>
          <w:szCs w:val="28"/>
          <w:lang w:eastAsia="en-US"/>
        </w:rPr>
        <w:t xml:space="preserve">Бобровский, с. Цингалы, с. </w:t>
      </w:r>
      <w:proofErr w:type="spellStart"/>
      <w:r w:rsidRPr="00CB488C">
        <w:rPr>
          <w:rFonts w:eastAsia="Calibri"/>
          <w:sz w:val="28"/>
          <w:szCs w:val="28"/>
          <w:lang w:eastAsia="en-US"/>
        </w:rPr>
        <w:t>Нялинское</w:t>
      </w:r>
      <w:proofErr w:type="spellEnd"/>
      <w:r w:rsidRPr="00CB488C">
        <w:rPr>
          <w:rFonts w:eastAsia="Calibri"/>
          <w:sz w:val="28"/>
          <w:szCs w:val="28"/>
          <w:lang w:eastAsia="en-US"/>
        </w:rPr>
        <w:t>;</w:t>
      </w:r>
    </w:p>
    <w:p w14:paraId="21DEE60E" w14:textId="77777777" w:rsidR="001A092E" w:rsidRPr="00CB488C" w:rsidRDefault="001A092E" w:rsidP="004C11D8">
      <w:pPr>
        <w:ind w:firstLine="709"/>
        <w:jc w:val="both"/>
        <w:rPr>
          <w:sz w:val="28"/>
          <w:szCs w:val="28"/>
        </w:rPr>
      </w:pPr>
      <w:r w:rsidRPr="00CB488C">
        <w:rPr>
          <w:bCs/>
          <w:sz w:val="28"/>
          <w:szCs w:val="28"/>
        </w:rPr>
        <w:t>в сфере водоотведения</w:t>
      </w:r>
      <w:r w:rsidRPr="00CB488C">
        <w:rPr>
          <w:sz w:val="28"/>
          <w:szCs w:val="28"/>
        </w:rPr>
        <w:t xml:space="preserve"> заменено 0,9 км сетей водоотведения</w:t>
      </w:r>
      <w:r w:rsidR="00432D0C" w:rsidRPr="00CB488C">
        <w:rPr>
          <w:sz w:val="28"/>
          <w:szCs w:val="28"/>
        </w:rPr>
        <w:t>;</w:t>
      </w:r>
    </w:p>
    <w:p w14:paraId="7F2C62BA" w14:textId="15952A72" w:rsidR="001A092E" w:rsidRPr="00CB488C" w:rsidRDefault="001A092E" w:rsidP="004C11D8">
      <w:pPr>
        <w:ind w:firstLine="709"/>
        <w:jc w:val="both"/>
        <w:rPr>
          <w:b/>
          <w:bCs/>
          <w:sz w:val="28"/>
          <w:szCs w:val="28"/>
        </w:rPr>
      </w:pPr>
      <w:r w:rsidRPr="00CB488C">
        <w:rPr>
          <w:bCs/>
          <w:sz w:val="28"/>
          <w:szCs w:val="28"/>
        </w:rPr>
        <w:t>в сфере теплоснабжения</w:t>
      </w:r>
      <w:r w:rsidRPr="00CB488C">
        <w:rPr>
          <w:rFonts w:eastAsiaTheme="minorHAnsi"/>
          <w:sz w:val="28"/>
          <w:szCs w:val="28"/>
          <w:lang w:eastAsia="en-US"/>
        </w:rPr>
        <w:t xml:space="preserve"> капитальный ремонт сетей </w:t>
      </w:r>
      <w:proofErr w:type="spellStart"/>
      <w:r w:rsidRPr="00CB488C">
        <w:rPr>
          <w:rFonts w:eastAsiaTheme="minorHAnsi"/>
          <w:sz w:val="28"/>
          <w:szCs w:val="28"/>
          <w:lang w:eastAsia="en-US"/>
        </w:rPr>
        <w:t>тепловодоснабжения</w:t>
      </w:r>
      <w:proofErr w:type="spellEnd"/>
      <w:r w:rsidRPr="00CB488C">
        <w:rPr>
          <w:rFonts w:eastAsiaTheme="minorHAnsi"/>
          <w:sz w:val="28"/>
          <w:szCs w:val="28"/>
          <w:lang w:eastAsia="en-US"/>
        </w:rPr>
        <w:t xml:space="preserve"> в</w:t>
      </w:r>
      <w:r w:rsidR="00894D15" w:rsidRPr="00CB488C">
        <w:rPr>
          <w:rFonts w:eastAsiaTheme="minorHAnsi"/>
          <w:sz w:val="28"/>
          <w:szCs w:val="28"/>
          <w:lang w:eastAsia="en-US"/>
        </w:rPr>
        <w:t> </w:t>
      </w:r>
      <w:r w:rsidRPr="00CB488C">
        <w:rPr>
          <w:rFonts w:eastAsiaTheme="minorHAnsi"/>
          <w:sz w:val="28"/>
          <w:szCs w:val="28"/>
          <w:lang w:eastAsia="en-US"/>
        </w:rPr>
        <w:t>населенных пу</w:t>
      </w:r>
      <w:r w:rsidR="00B74B31" w:rsidRPr="00CB488C">
        <w:rPr>
          <w:rFonts w:eastAsiaTheme="minorHAnsi"/>
          <w:sz w:val="28"/>
          <w:szCs w:val="28"/>
          <w:lang w:eastAsia="en-US"/>
        </w:rPr>
        <w:t xml:space="preserve">нктах с. </w:t>
      </w:r>
      <w:proofErr w:type="spellStart"/>
      <w:r w:rsidR="00B74B31" w:rsidRPr="00CB488C">
        <w:rPr>
          <w:rFonts w:eastAsiaTheme="minorHAnsi"/>
          <w:sz w:val="28"/>
          <w:szCs w:val="28"/>
          <w:lang w:eastAsia="en-US"/>
        </w:rPr>
        <w:t>Нялинское</w:t>
      </w:r>
      <w:proofErr w:type="spellEnd"/>
      <w:r w:rsidR="00B74B31" w:rsidRPr="00CB488C">
        <w:rPr>
          <w:rFonts w:eastAsiaTheme="minorHAnsi"/>
          <w:sz w:val="28"/>
          <w:szCs w:val="28"/>
          <w:lang w:eastAsia="en-US"/>
        </w:rPr>
        <w:t>, п. </w:t>
      </w:r>
      <w:r w:rsidRPr="00CB488C">
        <w:rPr>
          <w:rFonts w:eastAsiaTheme="minorHAnsi"/>
          <w:sz w:val="28"/>
          <w:szCs w:val="28"/>
          <w:lang w:eastAsia="en-US"/>
        </w:rPr>
        <w:t>Кирпичный, д.</w:t>
      </w:r>
      <w:r w:rsidR="00644AC1" w:rsidRPr="00CB488C">
        <w:rPr>
          <w:rFonts w:eastAsiaTheme="minorHAnsi"/>
          <w:sz w:val="28"/>
          <w:szCs w:val="28"/>
          <w:lang w:eastAsia="en-US"/>
        </w:rPr>
        <w:t> </w:t>
      </w:r>
      <w:r w:rsidR="00894D15" w:rsidRPr="00CB488C">
        <w:rPr>
          <w:rFonts w:eastAsiaTheme="minorHAnsi"/>
          <w:sz w:val="28"/>
          <w:szCs w:val="28"/>
          <w:lang w:eastAsia="en-US"/>
        </w:rPr>
        <w:t>Шапша, п. </w:t>
      </w:r>
      <w:proofErr w:type="spellStart"/>
      <w:r w:rsidRPr="00CB488C">
        <w:rPr>
          <w:rFonts w:eastAsiaTheme="minorHAnsi"/>
          <w:sz w:val="28"/>
          <w:szCs w:val="28"/>
          <w:lang w:eastAsia="en-US"/>
        </w:rPr>
        <w:t>Красноленинский</w:t>
      </w:r>
      <w:proofErr w:type="spellEnd"/>
      <w:r w:rsidRPr="00CB488C">
        <w:rPr>
          <w:rFonts w:eastAsiaTheme="minorHAnsi"/>
          <w:sz w:val="28"/>
          <w:szCs w:val="28"/>
          <w:lang w:eastAsia="en-US"/>
        </w:rPr>
        <w:t>, п. Горноправдинск</w:t>
      </w:r>
      <w:r w:rsidR="00EB4597" w:rsidRPr="00CB488C">
        <w:rPr>
          <w:rFonts w:eastAsiaTheme="minorHAnsi"/>
          <w:sz w:val="28"/>
          <w:szCs w:val="28"/>
          <w:lang w:eastAsia="en-US"/>
        </w:rPr>
        <w:t>.</w:t>
      </w:r>
      <w:r w:rsidRPr="00CB488C">
        <w:rPr>
          <w:b/>
          <w:bCs/>
          <w:sz w:val="28"/>
          <w:szCs w:val="28"/>
        </w:rPr>
        <w:t xml:space="preserve"> </w:t>
      </w:r>
    </w:p>
    <w:p w14:paraId="2B5DCFBB" w14:textId="77777777" w:rsidR="00F45929" w:rsidRPr="00CB488C" w:rsidRDefault="00F45929" w:rsidP="00F45929">
      <w:pPr>
        <w:ind w:firstLine="709"/>
        <w:jc w:val="both"/>
        <w:rPr>
          <w:bCs/>
          <w:color w:val="FF0000"/>
          <w:sz w:val="28"/>
          <w:szCs w:val="28"/>
        </w:rPr>
      </w:pPr>
    </w:p>
    <w:p w14:paraId="54BEC416" w14:textId="21CC8553" w:rsidR="00F45929" w:rsidRPr="00CB488C" w:rsidRDefault="00C607BA" w:rsidP="00465279">
      <w:pPr>
        <w:ind w:firstLine="709"/>
        <w:jc w:val="both"/>
        <w:rPr>
          <w:bCs/>
          <w:sz w:val="28"/>
          <w:szCs w:val="28"/>
        </w:rPr>
      </w:pPr>
      <w:r w:rsidRPr="00CB488C">
        <w:rPr>
          <w:bCs/>
          <w:sz w:val="28"/>
          <w:szCs w:val="28"/>
        </w:rPr>
        <w:t>2.8. А</w:t>
      </w:r>
      <w:r w:rsidR="00F45929" w:rsidRPr="00CB488C">
        <w:rPr>
          <w:bCs/>
          <w:sz w:val="28"/>
          <w:szCs w:val="28"/>
        </w:rPr>
        <w:t xml:space="preserve">ктивизация благоустройства территории населенных пунктов </w:t>
      </w:r>
    </w:p>
    <w:p w14:paraId="0B5A56B5" w14:textId="289112D2" w:rsidR="004C2BB2" w:rsidRPr="00CB488C" w:rsidRDefault="004C2BB2" w:rsidP="004C2BB2">
      <w:pPr>
        <w:tabs>
          <w:tab w:val="left" w:pos="851"/>
          <w:tab w:val="left" w:pos="1560"/>
        </w:tabs>
        <w:suppressAutoHyphens/>
        <w:ind w:firstLine="709"/>
        <w:jc w:val="both"/>
        <w:rPr>
          <w:sz w:val="28"/>
          <w:szCs w:val="28"/>
        </w:rPr>
      </w:pPr>
      <w:r w:rsidRPr="00CB488C">
        <w:rPr>
          <w:bCs/>
          <w:sz w:val="28"/>
          <w:szCs w:val="28"/>
        </w:rPr>
        <w:t>На мероприятия муниципальной программы «Благоустройство и</w:t>
      </w:r>
      <w:r w:rsidR="00B90172">
        <w:rPr>
          <w:bCs/>
          <w:sz w:val="28"/>
          <w:szCs w:val="28"/>
        </w:rPr>
        <w:t> </w:t>
      </w:r>
      <w:r w:rsidRPr="00CB488C">
        <w:rPr>
          <w:bCs/>
          <w:sz w:val="28"/>
          <w:szCs w:val="28"/>
        </w:rPr>
        <w:t>градостроительная деятельность в Ханты-Мансийском районе» в 2021 – 2025</w:t>
      </w:r>
      <w:r w:rsidR="00B90172">
        <w:rPr>
          <w:bCs/>
          <w:sz w:val="28"/>
          <w:szCs w:val="28"/>
        </w:rPr>
        <w:t> </w:t>
      </w:r>
      <w:r w:rsidRPr="00CB488C">
        <w:rPr>
          <w:bCs/>
          <w:sz w:val="28"/>
          <w:szCs w:val="28"/>
        </w:rPr>
        <w:t xml:space="preserve">годах направлено </w:t>
      </w:r>
      <w:r w:rsidR="00E175B3" w:rsidRPr="00CB488C">
        <w:rPr>
          <w:sz w:val="28"/>
          <w:szCs w:val="28"/>
        </w:rPr>
        <w:t>317,66 млн</w:t>
      </w:r>
      <w:r w:rsidRPr="00CB488C">
        <w:rPr>
          <w:sz w:val="28"/>
          <w:szCs w:val="28"/>
        </w:rPr>
        <w:t xml:space="preserve"> рублей (</w:t>
      </w:r>
      <w:r w:rsidR="00E175B3" w:rsidRPr="00CB488C">
        <w:rPr>
          <w:sz w:val="28"/>
          <w:szCs w:val="28"/>
        </w:rPr>
        <w:t>6,1 млн</w:t>
      </w:r>
      <w:r w:rsidRPr="00CB488C">
        <w:rPr>
          <w:sz w:val="28"/>
          <w:szCs w:val="28"/>
        </w:rPr>
        <w:t xml:space="preserve"> рублей </w:t>
      </w:r>
      <w:r w:rsidR="00E175B3" w:rsidRPr="00CB488C">
        <w:rPr>
          <w:sz w:val="28"/>
          <w:szCs w:val="28"/>
        </w:rPr>
        <w:t xml:space="preserve">из бюджета Российской Федерации, 32,42 млн рублей </w:t>
      </w:r>
      <w:r w:rsidRPr="00CB488C">
        <w:rPr>
          <w:sz w:val="28"/>
          <w:szCs w:val="28"/>
        </w:rPr>
        <w:t xml:space="preserve">из бюджета Ханты-Мансийского автономного округа – Югры и </w:t>
      </w:r>
      <w:r w:rsidR="00E175B3" w:rsidRPr="00CB488C">
        <w:rPr>
          <w:sz w:val="28"/>
          <w:szCs w:val="28"/>
        </w:rPr>
        <w:t>279,15 млн</w:t>
      </w:r>
      <w:r w:rsidRPr="00CB488C">
        <w:rPr>
          <w:sz w:val="28"/>
          <w:szCs w:val="28"/>
        </w:rPr>
        <w:t xml:space="preserve"> рублей из бюджета Ханты-Мансийского района), в том числе по годам:</w:t>
      </w:r>
    </w:p>
    <w:p w14:paraId="0D95A72F" w14:textId="76F16CDE" w:rsidR="00E175B3" w:rsidRPr="00CB488C" w:rsidRDefault="00E175B3" w:rsidP="00C85119">
      <w:pPr>
        <w:tabs>
          <w:tab w:val="left" w:pos="851"/>
          <w:tab w:val="left" w:pos="1560"/>
        </w:tabs>
        <w:suppressAutoHyphens/>
        <w:ind w:firstLine="709"/>
        <w:jc w:val="right"/>
        <w:rPr>
          <w:bCs/>
          <w:sz w:val="28"/>
          <w:szCs w:val="28"/>
        </w:rPr>
      </w:pPr>
      <w:r w:rsidRPr="00CB488C">
        <w:rPr>
          <w:sz w:val="28"/>
          <w:szCs w:val="28"/>
        </w:rPr>
        <w:t>тыс. рублей</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600"/>
        <w:gridCol w:w="1620"/>
        <w:gridCol w:w="1640"/>
        <w:gridCol w:w="1660"/>
        <w:gridCol w:w="1620"/>
      </w:tblGrid>
      <w:tr w:rsidR="00C85119" w:rsidRPr="00CB488C" w14:paraId="6820778D" w14:textId="77777777" w:rsidTr="00E175B3">
        <w:trPr>
          <w:trHeight w:val="300"/>
        </w:trPr>
        <w:tc>
          <w:tcPr>
            <w:tcW w:w="1696" w:type="dxa"/>
            <w:shd w:val="clear" w:color="auto" w:fill="auto"/>
            <w:noWrap/>
            <w:vAlign w:val="bottom"/>
          </w:tcPr>
          <w:p w14:paraId="3D4185A8" w14:textId="77777777" w:rsidR="00E175B3" w:rsidRPr="00CB488C" w:rsidRDefault="00E175B3" w:rsidP="00E175B3">
            <w:pPr>
              <w:rPr>
                <w:sz w:val="22"/>
                <w:szCs w:val="22"/>
              </w:rPr>
            </w:pPr>
          </w:p>
        </w:tc>
        <w:tc>
          <w:tcPr>
            <w:tcW w:w="1600" w:type="dxa"/>
            <w:shd w:val="clear" w:color="auto" w:fill="auto"/>
            <w:noWrap/>
            <w:vAlign w:val="bottom"/>
          </w:tcPr>
          <w:p w14:paraId="15B14D75" w14:textId="45ACFC9B" w:rsidR="00E175B3" w:rsidRPr="00CB488C" w:rsidRDefault="00E175B3" w:rsidP="00E175B3">
            <w:pPr>
              <w:jc w:val="right"/>
              <w:rPr>
                <w:sz w:val="22"/>
                <w:szCs w:val="22"/>
              </w:rPr>
            </w:pPr>
            <w:r w:rsidRPr="00CB488C">
              <w:rPr>
                <w:sz w:val="22"/>
                <w:szCs w:val="22"/>
              </w:rPr>
              <w:t>2021</w:t>
            </w:r>
          </w:p>
        </w:tc>
        <w:tc>
          <w:tcPr>
            <w:tcW w:w="1620" w:type="dxa"/>
            <w:shd w:val="clear" w:color="auto" w:fill="auto"/>
            <w:noWrap/>
            <w:vAlign w:val="bottom"/>
          </w:tcPr>
          <w:p w14:paraId="4DF549A9" w14:textId="1863ABB0" w:rsidR="00E175B3" w:rsidRPr="00CB488C" w:rsidRDefault="00E175B3" w:rsidP="00E175B3">
            <w:pPr>
              <w:jc w:val="right"/>
              <w:rPr>
                <w:sz w:val="22"/>
                <w:szCs w:val="22"/>
              </w:rPr>
            </w:pPr>
            <w:r w:rsidRPr="00CB488C">
              <w:rPr>
                <w:sz w:val="22"/>
                <w:szCs w:val="22"/>
              </w:rPr>
              <w:t>2022</w:t>
            </w:r>
          </w:p>
        </w:tc>
        <w:tc>
          <w:tcPr>
            <w:tcW w:w="1640" w:type="dxa"/>
            <w:shd w:val="clear" w:color="auto" w:fill="auto"/>
            <w:noWrap/>
            <w:vAlign w:val="bottom"/>
          </w:tcPr>
          <w:p w14:paraId="5617AF29" w14:textId="42BE4F8F" w:rsidR="00E175B3" w:rsidRPr="00CB488C" w:rsidRDefault="00E175B3" w:rsidP="00E175B3">
            <w:pPr>
              <w:jc w:val="right"/>
              <w:rPr>
                <w:sz w:val="22"/>
                <w:szCs w:val="22"/>
              </w:rPr>
            </w:pPr>
            <w:r w:rsidRPr="00CB488C">
              <w:rPr>
                <w:sz w:val="22"/>
                <w:szCs w:val="22"/>
              </w:rPr>
              <w:t>2023</w:t>
            </w:r>
          </w:p>
        </w:tc>
        <w:tc>
          <w:tcPr>
            <w:tcW w:w="1660" w:type="dxa"/>
            <w:shd w:val="clear" w:color="auto" w:fill="auto"/>
            <w:noWrap/>
            <w:vAlign w:val="bottom"/>
          </w:tcPr>
          <w:p w14:paraId="65A79EC5" w14:textId="19FF0BE0" w:rsidR="00E175B3" w:rsidRPr="00CB488C" w:rsidRDefault="00E175B3" w:rsidP="00E175B3">
            <w:pPr>
              <w:jc w:val="right"/>
              <w:rPr>
                <w:sz w:val="22"/>
                <w:szCs w:val="22"/>
              </w:rPr>
            </w:pPr>
            <w:r w:rsidRPr="00CB488C">
              <w:rPr>
                <w:sz w:val="22"/>
                <w:szCs w:val="22"/>
              </w:rPr>
              <w:t>2024</w:t>
            </w:r>
          </w:p>
        </w:tc>
        <w:tc>
          <w:tcPr>
            <w:tcW w:w="1620" w:type="dxa"/>
            <w:shd w:val="clear" w:color="auto" w:fill="auto"/>
            <w:noWrap/>
            <w:vAlign w:val="bottom"/>
          </w:tcPr>
          <w:p w14:paraId="6A82D477" w14:textId="68774B91" w:rsidR="00E175B3" w:rsidRPr="00CB488C" w:rsidRDefault="00E175B3" w:rsidP="00E175B3">
            <w:pPr>
              <w:jc w:val="right"/>
              <w:rPr>
                <w:sz w:val="22"/>
                <w:szCs w:val="22"/>
              </w:rPr>
            </w:pPr>
            <w:r w:rsidRPr="00CB488C">
              <w:rPr>
                <w:sz w:val="22"/>
                <w:szCs w:val="22"/>
              </w:rPr>
              <w:t>2025</w:t>
            </w:r>
          </w:p>
        </w:tc>
      </w:tr>
      <w:tr w:rsidR="00C85119" w:rsidRPr="00CB488C" w14:paraId="6D7F8F7B" w14:textId="77777777" w:rsidTr="00E175B3">
        <w:trPr>
          <w:trHeight w:val="300"/>
        </w:trPr>
        <w:tc>
          <w:tcPr>
            <w:tcW w:w="1696" w:type="dxa"/>
            <w:shd w:val="clear" w:color="auto" w:fill="auto"/>
            <w:noWrap/>
            <w:vAlign w:val="bottom"/>
          </w:tcPr>
          <w:p w14:paraId="61863C9E" w14:textId="7F88E917" w:rsidR="00E175B3" w:rsidRPr="00CB488C" w:rsidRDefault="00E175B3" w:rsidP="00E175B3">
            <w:pPr>
              <w:rPr>
                <w:sz w:val="22"/>
                <w:szCs w:val="22"/>
              </w:rPr>
            </w:pPr>
            <w:r w:rsidRPr="00CB488C">
              <w:rPr>
                <w:sz w:val="22"/>
                <w:szCs w:val="22"/>
              </w:rPr>
              <w:t>всего</w:t>
            </w:r>
          </w:p>
        </w:tc>
        <w:tc>
          <w:tcPr>
            <w:tcW w:w="1600" w:type="dxa"/>
            <w:shd w:val="clear" w:color="auto" w:fill="auto"/>
            <w:noWrap/>
            <w:vAlign w:val="bottom"/>
            <w:hideMark/>
          </w:tcPr>
          <w:p w14:paraId="75D0666B" w14:textId="77777777" w:rsidR="00E175B3" w:rsidRPr="00CB488C" w:rsidRDefault="00E175B3" w:rsidP="00E175B3">
            <w:pPr>
              <w:jc w:val="right"/>
              <w:rPr>
                <w:sz w:val="22"/>
                <w:szCs w:val="22"/>
              </w:rPr>
            </w:pPr>
            <w:r w:rsidRPr="00CB488C">
              <w:rPr>
                <w:sz w:val="22"/>
                <w:szCs w:val="22"/>
              </w:rPr>
              <w:t>66 588,70</w:t>
            </w:r>
          </w:p>
        </w:tc>
        <w:tc>
          <w:tcPr>
            <w:tcW w:w="1620" w:type="dxa"/>
            <w:shd w:val="clear" w:color="auto" w:fill="auto"/>
            <w:noWrap/>
            <w:vAlign w:val="bottom"/>
            <w:hideMark/>
          </w:tcPr>
          <w:p w14:paraId="56F5FBB9" w14:textId="77777777" w:rsidR="00E175B3" w:rsidRPr="00CB488C" w:rsidRDefault="00E175B3" w:rsidP="00E175B3">
            <w:pPr>
              <w:jc w:val="right"/>
              <w:rPr>
                <w:sz w:val="22"/>
                <w:szCs w:val="22"/>
              </w:rPr>
            </w:pPr>
            <w:r w:rsidRPr="00CB488C">
              <w:rPr>
                <w:sz w:val="22"/>
                <w:szCs w:val="22"/>
              </w:rPr>
              <w:t>63 433,70</w:t>
            </w:r>
          </w:p>
        </w:tc>
        <w:tc>
          <w:tcPr>
            <w:tcW w:w="1640" w:type="dxa"/>
            <w:shd w:val="clear" w:color="auto" w:fill="auto"/>
            <w:noWrap/>
            <w:vAlign w:val="bottom"/>
            <w:hideMark/>
          </w:tcPr>
          <w:p w14:paraId="35C6D4EE" w14:textId="77777777" w:rsidR="00E175B3" w:rsidRPr="00CB488C" w:rsidRDefault="00E175B3" w:rsidP="00E175B3">
            <w:pPr>
              <w:jc w:val="right"/>
              <w:rPr>
                <w:sz w:val="22"/>
                <w:szCs w:val="22"/>
              </w:rPr>
            </w:pPr>
            <w:r w:rsidRPr="00CB488C">
              <w:rPr>
                <w:sz w:val="22"/>
                <w:szCs w:val="22"/>
              </w:rPr>
              <w:t>64 156,10</w:t>
            </w:r>
          </w:p>
        </w:tc>
        <w:tc>
          <w:tcPr>
            <w:tcW w:w="1660" w:type="dxa"/>
            <w:shd w:val="clear" w:color="auto" w:fill="auto"/>
            <w:noWrap/>
            <w:vAlign w:val="bottom"/>
            <w:hideMark/>
          </w:tcPr>
          <w:p w14:paraId="27E37771" w14:textId="77777777" w:rsidR="00E175B3" w:rsidRPr="00CB488C" w:rsidRDefault="00E175B3" w:rsidP="00E175B3">
            <w:pPr>
              <w:jc w:val="right"/>
              <w:rPr>
                <w:sz w:val="22"/>
                <w:szCs w:val="22"/>
              </w:rPr>
            </w:pPr>
            <w:r w:rsidRPr="00CB488C">
              <w:rPr>
                <w:sz w:val="22"/>
                <w:szCs w:val="22"/>
              </w:rPr>
              <w:t>59 333,29</w:t>
            </w:r>
          </w:p>
        </w:tc>
        <w:tc>
          <w:tcPr>
            <w:tcW w:w="1620" w:type="dxa"/>
            <w:shd w:val="clear" w:color="auto" w:fill="auto"/>
            <w:noWrap/>
            <w:vAlign w:val="bottom"/>
            <w:hideMark/>
          </w:tcPr>
          <w:p w14:paraId="5C6A00BE" w14:textId="77777777" w:rsidR="00E175B3" w:rsidRPr="00CB488C" w:rsidRDefault="00E175B3" w:rsidP="00E175B3">
            <w:pPr>
              <w:jc w:val="right"/>
              <w:rPr>
                <w:sz w:val="22"/>
                <w:szCs w:val="22"/>
              </w:rPr>
            </w:pPr>
            <w:r w:rsidRPr="00CB488C">
              <w:rPr>
                <w:sz w:val="22"/>
                <w:szCs w:val="22"/>
              </w:rPr>
              <w:t>64 153,18</w:t>
            </w:r>
          </w:p>
        </w:tc>
      </w:tr>
      <w:tr w:rsidR="00C85119" w:rsidRPr="00CB488C" w14:paraId="497B3458" w14:textId="77777777" w:rsidTr="00E175B3">
        <w:trPr>
          <w:trHeight w:val="300"/>
        </w:trPr>
        <w:tc>
          <w:tcPr>
            <w:tcW w:w="1696" w:type="dxa"/>
            <w:shd w:val="clear" w:color="auto" w:fill="auto"/>
            <w:noWrap/>
            <w:vAlign w:val="bottom"/>
          </w:tcPr>
          <w:p w14:paraId="51B04689" w14:textId="54992BFF" w:rsidR="00E175B3" w:rsidRPr="00CB488C" w:rsidRDefault="00E175B3" w:rsidP="00E175B3">
            <w:pPr>
              <w:rPr>
                <w:sz w:val="22"/>
                <w:szCs w:val="22"/>
              </w:rPr>
            </w:pPr>
            <w:r w:rsidRPr="00CB488C">
              <w:rPr>
                <w:sz w:val="22"/>
                <w:szCs w:val="22"/>
              </w:rPr>
              <w:t>РФ</w:t>
            </w:r>
          </w:p>
        </w:tc>
        <w:tc>
          <w:tcPr>
            <w:tcW w:w="1600" w:type="dxa"/>
            <w:shd w:val="clear" w:color="auto" w:fill="auto"/>
            <w:noWrap/>
            <w:vAlign w:val="bottom"/>
            <w:hideMark/>
          </w:tcPr>
          <w:p w14:paraId="728EE27D" w14:textId="77777777" w:rsidR="00E175B3" w:rsidRPr="00CB488C" w:rsidRDefault="00E175B3" w:rsidP="00E175B3">
            <w:pPr>
              <w:jc w:val="right"/>
              <w:rPr>
                <w:sz w:val="22"/>
                <w:szCs w:val="22"/>
              </w:rPr>
            </w:pPr>
            <w:r w:rsidRPr="00CB488C">
              <w:rPr>
                <w:sz w:val="22"/>
                <w:szCs w:val="22"/>
              </w:rPr>
              <w:t>1 139,80</w:t>
            </w:r>
          </w:p>
        </w:tc>
        <w:tc>
          <w:tcPr>
            <w:tcW w:w="1620" w:type="dxa"/>
            <w:shd w:val="clear" w:color="auto" w:fill="auto"/>
            <w:noWrap/>
            <w:vAlign w:val="bottom"/>
            <w:hideMark/>
          </w:tcPr>
          <w:p w14:paraId="6E93C4C0" w14:textId="77777777" w:rsidR="00E175B3" w:rsidRPr="00CB488C" w:rsidRDefault="00E175B3" w:rsidP="00E175B3">
            <w:pPr>
              <w:jc w:val="right"/>
              <w:rPr>
                <w:sz w:val="22"/>
                <w:szCs w:val="22"/>
              </w:rPr>
            </w:pPr>
            <w:r w:rsidRPr="00CB488C">
              <w:rPr>
                <w:sz w:val="22"/>
                <w:szCs w:val="22"/>
              </w:rPr>
              <w:t>1 146,00</w:t>
            </w:r>
          </w:p>
        </w:tc>
        <w:tc>
          <w:tcPr>
            <w:tcW w:w="1640" w:type="dxa"/>
            <w:shd w:val="clear" w:color="auto" w:fill="auto"/>
            <w:noWrap/>
            <w:vAlign w:val="bottom"/>
            <w:hideMark/>
          </w:tcPr>
          <w:p w14:paraId="35EFF6F5" w14:textId="77777777" w:rsidR="00E175B3" w:rsidRPr="00CB488C" w:rsidRDefault="00E175B3" w:rsidP="00E175B3">
            <w:pPr>
              <w:jc w:val="right"/>
              <w:rPr>
                <w:sz w:val="22"/>
                <w:szCs w:val="22"/>
              </w:rPr>
            </w:pPr>
            <w:r w:rsidRPr="00CB488C">
              <w:rPr>
                <w:sz w:val="22"/>
                <w:szCs w:val="22"/>
              </w:rPr>
              <w:t>1 061,70</w:t>
            </w:r>
          </w:p>
        </w:tc>
        <w:tc>
          <w:tcPr>
            <w:tcW w:w="1660" w:type="dxa"/>
            <w:shd w:val="clear" w:color="auto" w:fill="auto"/>
            <w:noWrap/>
            <w:vAlign w:val="bottom"/>
            <w:hideMark/>
          </w:tcPr>
          <w:p w14:paraId="51E1DC8F" w14:textId="77777777" w:rsidR="00E175B3" w:rsidRPr="00CB488C" w:rsidRDefault="00E175B3" w:rsidP="00E175B3">
            <w:pPr>
              <w:jc w:val="right"/>
              <w:rPr>
                <w:sz w:val="22"/>
                <w:szCs w:val="22"/>
              </w:rPr>
            </w:pPr>
            <w:r w:rsidRPr="00CB488C">
              <w:rPr>
                <w:sz w:val="22"/>
                <w:szCs w:val="22"/>
              </w:rPr>
              <w:t>1 173,91</w:t>
            </w:r>
          </w:p>
        </w:tc>
        <w:tc>
          <w:tcPr>
            <w:tcW w:w="1620" w:type="dxa"/>
            <w:shd w:val="clear" w:color="auto" w:fill="auto"/>
            <w:noWrap/>
            <w:vAlign w:val="bottom"/>
            <w:hideMark/>
          </w:tcPr>
          <w:p w14:paraId="60D745B2" w14:textId="77777777" w:rsidR="00E175B3" w:rsidRPr="00CB488C" w:rsidRDefault="00E175B3" w:rsidP="00E175B3">
            <w:pPr>
              <w:jc w:val="right"/>
              <w:rPr>
                <w:sz w:val="22"/>
                <w:szCs w:val="22"/>
              </w:rPr>
            </w:pPr>
            <w:r w:rsidRPr="00CB488C">
              <w:rPr>
                <w:sz w:val="22"/>
                <w:szCs w:val="22"/>
              </w:rPr>
              <w:t>1 576,26</w:t>
            </w:r>
          </w:p>
        </w:tc>
      </w:tr>
      <w:tr w:rsidR="00C85119" w:rsidRPr="00CB488C" w14:paraId="19F05F29" w14:textId="77777777" w:rsidTr="00E175B3">
        <w:trPr>
          <w:trHeight w:val="300"/>
        </w:trPr>
        <w:tc>
          <w:tcPr>
            <w:tcW w:w="1696" w:type="dxa"/>
            <w:shd w:val="clear" w:color="auto" w:fill="auto"/>
            <w:noWrap/>
            <w:vAlign w:val="bottom"/>
          </w:tcPr>
          <w:p w14:paraId="1693EF02" w14:textId="1339C1B0" w:rsidR="00E175B3" w:rsidRPr="00CB488C" w:rsidRDefault="00E175B3" w:rsidP="00E175B3">
            <w:pPr>
              <w:rPr>
                <w:sz w:val="22"/>
                <w:szCs w:val="22"/>
              </w:rPr>
            </w:pPr>
            <w:r w:rsidRPr="00CB488C">
              <w:rPr>
                <w:sz w:val="22"/>
                <w:szCs w:val="22"/>
              </w:rPr>
              <w:t>Югра</w:t>
            </w:r>
          </w:p>
        </w:tc>
        <w:tc>
          <w:tcPr>
            <w:tcW w:w="1600" w:type="dxa"/>
            <w:shd w:val="clear" w:color="auto" w:fill="auto"/>
            <w:noWrap/>
            <w:vAlign w:val="bottom"/>
            <w:hideMark/>
          </w:tcPr>
          <w:p w14:paraId="4444EDCD" w14:textId="77777777" w:rsidR="00E175B3" w:rsidRPr="00CB488C" w:rsidRDefault="00E175B3" w:rsidP="00E175B3">
            <w:pPr>
              <w:jc w:val="right"/>
              <w:rPr>
                <w:sz w:val="22"/>
                <w:szCs w:val="22"/>
              </w:rPr>
            </w:pPr>
            <w:r w:rsidRPr="00CB488C">
              <w:rPr>
                <w:sz w:val="22"/>
                <w:szCs w:val="22"/>
              </w:rPr>
              <w:t>10 432,60</w:t>
            </w:r>
          </w:p>
        </w:tc>
        <w:tc>
          <w:tcPr>
            <w:tcW w:w="1620" w:type="dxa"/>
            <w:shd w:val="clear" w:color="auto" w:fill="auto"/>
            <w:noWrap/>
            <w:vAlign w:val="bottom"/>
            <w:hideMark/>
          </w:tcPr>
          <w:p w14:paraId="2363B5A7" w14:textId="77777777" w:rsidR="00E175B3" w:rsidRPr="00CB488C" w:rsidRDefault="00E175B3" w:rsidP="00E175B3">
            <w:pPr>
              <w:jc w:val="right"/>
              <w:rPr>
                <w:sz w:val="22"/>
                <w:szCs w:val="22"/>
              </w:rPr>
            </w:pPr>
            <w:r w:rsidRPr="00CB488C">
              <w:rPr>
                <w:sz w:val="22"/>
                <w:szCs w:val="22"/>
              </w:rPr>
              <w:t>8 648,90</w:t>
            </w:r>
          </w:p>
        </w:tc>
        <w:tc>
          <w:tcPr>
            <w:tcW w:w="1640" w:type="dxa"/>
            <w:shd w:val="clear" w:color="auto" w:fill="auto"/>
            <w:noWrap/>
            <w:vAlign w:val="bottom"/>
            <w:hideMark/>
          </w:tcPr>
          <w:p w14:paraId="433C9BE3" w14:textId="77777777" w:rsidR="00E175B3" w:rsidRPr="00CB488C" w:rsidRDefault="00E175B3" w:rsidP="00E175B3">
            <w:pPr>
              <w:jc w:val="right"/>
              <w:rPr>
                <w:sz w:val="22"/>
                <w:szCs w:val="22"/>
              </w:rPr>
            </w:pPr>
            <w:r w:rsidRPr="00CB488C">
              <w:rPr>
                <w:sz w:val="22"/>
                <w:szCs w:val="22"/>
              </w:rPr>
              <w:t>3 281,40</w:t>
            </w:r>
          </w:p>
        </w:tc>
        <w:tc>
          <w:tcPr>
            <w:tcW w:w="1660" w:type="dxa"/>
            <w:shd w:val="clear" w:color="auto" w:fill="auto"/>
            <w:noWrap/>
            <w:vAlign w:val="bottom"/>
            <w:hideMark/>
          </w:tcPr>
          <w:p w14:paraId="0735339A" w14:textId="77777777" w:rsidR="00E175B3" w:rsidRPr="00CB488C" w:rsidRDefault="00E175B3" w:rsidP="00E175B3">
            <w:pPr>
              <w:jc w:val="right"/>
              <w:rPr>
                <w:sz w:val="22"/>
                <w:szCs w:val="22"/>
              </w:rPr>
            </w:pPr>
            <w:r w:rsidRPr="00CB488C">
              <w:rPr>
                <w:sz w:val="22"/>
                <w:szCs w:val="22"/>
              </w:rPr>
              <w:t>3 020,15</w:t>
            </w:r>
          </w:p>
        </w:tc>
        <w:tc>
          <w:tcPr>
            <w:tcW w:w="1620" w:type="dxa"/>
            <w:shd w:val="clear" w:color="auto" w:fill="auto"/>
            <w:noWrap/>
            <w:vAlign w:val="bottom"/>
            <w:hideMark/>
          </w:tcPr>
          <w:p w14:paraId="1F095026" w14:textId="77777777" w:rsidR="00E175B3" w:rsidRPr="00CB488C" w:rsidRDefault="00E175B3" w:rsidP="00E175B3">
            <w:pPr>
              <w:jc w:val="right"/>
              <w:rPr>
                <w:sz w:val="22"/>
                <w:szCs w:val="22"/>
              </w:rPr>
            </w:pPr>
            <w:r w:rsidRPr="00CB488C">
              <w:rPr>
                <w:sz w:val="22"/>
                <w:szCs w:val="22"/>
              </w:rPr>
              <w:t>7 035,62</w:t>
            </w:r>
          </w:p>
        </w:tc>
      </w:tr>
      <w:tr w:rsidR="00C85119" w:rsidRPr="00CB488C" w14:paraId="3D42CFA5" w14:textId="77777777" w:rsidTr="00E175B3">
        <w:trPr>
          <w:trHeight w:val="300"/>
        </w:trPr>
        <w:tc>
          <w:tcPr>
            <w:tcW w:w="1696" w:type="dxa"/>
            <w:shd w:val="clear" w:color="auto" w:fill="auto"/>
            <w:noWrap/>
            <w:vAlign w:val="bottom"/>
            <w:hideMark/>
          </w:tcPr>
          <w:p w14:paraId="357F5860" w14:textId="74EE86F4" w:rsidR="00E175B3" w:rsidRPr="00CB488C" w:rsidRDefault="00B27799" w:rsidP="00C85119">
            <w:pPr>
              <w:rPr>
                <w:sz w:val="22"/>
                <w:szCs w:val="22"/>
              </w:rPr>
            </w:pPr>
            <w:r>
              <w:rPr>
                <w:sz w:val="22"/>
                <w:szCs w:val="22"/>
              </w:rPr>
              <w:t>район</w:t>
            </w:r>
          </w:p>
        </w:tc>
        <w:tc>
          <w:tcPr>
            <w:tcW w:w="1600" w:type="dxa"/>
            <w:shd w:val="clear" w:color="auto" w:fill="auto"/>
            <w:noWrap/>
            <w:vAlign w:val="bottom"/>
            <w:hideMark/>
          </w:tcPr>
          <w:p w14:paraId="716E225B" w14:textId="77777777" w:rsidR="00E175B3" w:rsidRPr="00CB488C" w:rsidRDefault="00E175B3" w:rsidP="00E175B3">
            <w:pPr>
              <w:jc w:val="right"/>
              <w:rPr>
                <w:sz w:val="22"/>
                <w:szCs w:val="22"/>
              </w:rPr>
            </w:pPr>
            <w:r w:rsidRPr="00CB488C">
              <w:rPr>
                <w:sz w:val="22"/>
                <w:szCs w:val="22"/>
              </w:rPr>
              <w:t>55 016,20</w:t>
            </w:r>
          </w:p>
        </w:tc>
        <w:tc>
          <w:tcPr>
            <w:tcW w:w="1620" w:type="dxa"/>
            <w:shd w:val="clear" w:color="auto" w:fill="auto"/>
            <w:noWrap/>
            <w:vAlign w:val="bottom"/>
            <w:hideMark/>
          </w:tcPr>
          <w:p w14:paraId="2928E1D7" w14:textId="77777777" w:rsidR="00E175B3" w:rsidRPr="00CB488C" w:rsidRDefault="00E175B3" w:rsidP="00E175B3">
            <w:pPr>
              <w:jc w:val="right"/>
              <w:rPr>
                <w:sz w:val="22"/>
                <w:szCs w:val="22"/>
              </w:rPr>
            </w:pPr>
            <w:r w:rsidRPr="00CB488C">
              <w:rPr>
                <w:sz w:val="22"/>
                <w:szCs w:val="22"/>
              </w:rPr>
              <w:t>53 638,70</w:t>
            </w:r>
          </w:p>
        </w:tc>
        <w:tc>
          <w:tcPr>
            <w:tcW w:w="1640" w:type="dxa"/>
            <w:shd w:val="clear" w:color="auto" w:fill="auto"/>
            <w:noWrap/>
            <w:vAlign w:val="bottom"/>
            <w:hideMark/>
          </w:tcPr>
          <w:p w14:paraId="206CB46C" w14:textId="77777777" w:rsidR="00E175B3" w:rsidRPr="00CB488C" w:rsidRDefault="00E175B3" w:rsidP="00E175B3">
            <w:pPr>
              <w:jc w:val="right"/>
              <w:rPr>
                <w:sz w:val="22"/>
                <w:szCs w:val="22"/>
              </w:rPr>
            </w:pPr>
            <w:r w:rsidRPr="00CB488C">
              <w:rPr>
                <w:sz w:val="22"/>
                <w:szCs w:val="22"/>
              </w:rPr>
              <w:t>59 813,00</w:t>
            </w:r>
          </w:p>
        </w:tc>
        <w:tc>
          <w:tcPr>
            <w:tcW w:w="1660" w:type="dxa"/>
            <w:shd w:val="clear" w:color="auto" w:fill="auto"/>
            <w:noWrap/>
            <w:vAlign w:val="bottom"/>
            <w:hideMark/>
          </w:tcPr>
          <w:p w14:paraId="0552595F" w14:textId="77777777" w:rsidR="00E175B3" w:rsidRPr="00CB488C" w:rsidRDefault="00E175B3" w:rsidP="00E175B3">
            <w:pPr>
              <w:jc w:val="right"/>
              <w:rPr>
                <w:sz w:val="22"/>
                <w:szCs w:val="22"/>
              </w:rPr>
            </w:pPr>
            <w:r w:rsidRPr="00CB488C">
              <w:rPr>
                <w:sz w:val="22"/>
                <w:szCs w:val="22"/>
              </w:rPr>
              <w:t>55 139,23</w:t>
            </w:r>
          </w:p>
        </w:tc>
        <w:tc>
          <w:tcPr>
            <w:tcW w:w="1620" w:type="dxa"/>
            <w:shd w:val="clear" w:color="auto" w:fill="auto"/>
            <w:noWrap/>
            <w:vAlign w:val="bottom"/>
            <w:hideMark/>
          </w:tcPr>
          <w:p w14:paraId="433B4596" w14:textId="77777777" w:rsidR="00E175B3" w:rsidRPr="00CB488C" w:rsidRDefault="00E175B3" w:rsidP="00E175B3">
            <w:pPr>
              <w:jc w:val="right"/>
            </w:pPr>
            <w:r w:rsidRPr="00CB488C">
              <w:rPr>
                <w:sz w:val="22"/>
                <w:szCs w:val="22"/>
              </w:rPr>
              <w:t>55 541,31</w:t>
            </w:r>
          </w:p>
        </w:tc>
      </w:tr>
    </w:tbl>
    <w:p w14:paraId="5DFD94EA" w14:textId="77777777" w:rsidR="004C2BB2" w:rsidRPr="00CB488C" w:rsidRDefault="004C2BB2" w:rsidP="00465279">
      <w:pPr>
        <w:ind w:firstLine="709"/>
        <w:jc w:val="both"/>
        <w:rPr>
          <w:bCs/>
          <w:sz w:val="28"/>
          <w:szCs w:val="28"/>
        </w:rPr>
      </w:pPr>
    </w:p>
    <w:p w14:paraId="50E85781" w14:textId="4C4037E9" w:rsidR="00465279" w:rsidRPr="00CB488C" w:rsidRDefault="00465279" w:rsidP="00465279">
      <w:pPr>
        <w:pStyle w:val="ConsPlusNormal"/>
        <w:ind w:firstLine="709"/>
        <w:jc w:val="both"/>
        <w:rPr>
          <w:rFonts w:ascii="Times New Roman" w:hAnsi="Times New Roman" w:cs="Times New Roman"/>
          <w:sz w:val="28"/>
          <w:szCs w:val="28"/>
        </w:rPr>
      </w:pPr>
      <w:r w:rsidRPr="00CB488C">
        <w:rPr>
          <w:rFonts w:ascii="Times New Roman" w:hAnsi="Times New Roman" w:cs="Times New Roman"/>
          <w:sz w:val="28"/>
          <w:szCs w:val="28"/>
        </w:rPr>
        <w:t>В рамках регионального проекта «Формирование комфортной городской среды» ежегодно реализуются проекты благоустройства общественных территорий, в их числе:</w:t>
      </w:r>
    </w:p>
    <w:p w14:paraId="7C71CDF8" w14:textId="7EC1263D" w:rsidR="00465279" w:rsidRPr="00CB488C" w:rsidRDefault="00861E3B" w:rsidP="00465279">
      <w:pPr>
        <w:spacing w:after="1"/>
        <w:ind w:firstLine="709"/>
        <w:jc w:val="both"/>
        <w:rPr>
          <w:sz w:val="28"/>
          <w:szCs w:val="28"/>
        </w:rPr>
      </w:pPr>
      <w:proofErr w:type="spellStart"/>
      <w:r w:rsidRPr="00CB488C">
        <w:rPr>
          <w:sz w:val="28"/>
          <w:szCs w:val="28"/>
        </w:rPr>
        <w:t>лыжероллерная</w:t>
      </w:r>
      <w:proofErr w:type="spellEnd"/>
      <w:r w:rsidRPr="00CB488C">
        <w:rPr>
          <w:sz w:val="28"/>
          <w:szCs w:val="28"/>
        </w:rPr>
        <w:t xml:space="preserve"> трасса </w:t>
      </w:r>
      <w:r w:rsidR="00465279" w:rsidRPr="00CB488C">
        <w:rPr>
          <w:sz w:val="28"/>
          <w:szCs w:val="28"/>
        </w:rPr>
        <w:t xml:space="preserve">«Спорт </w:t>
      </w:r>
      <w:r w:rsidRPr="00CB488C">
        <w:rPr>
          <w:sz w:val="28"/>
          <w:szCs w:val="28"/>
        </w:rPr>
        <w:t>–</w:t>
      </w:r>
      <w:r w:rsidR="00465279" w:rsidRPr="00CB488C">
        <w:rPr>
          <w:sz w:val="28"/>
          <w:szCs w:val="28"/>
        </w:rPr>
        <w:t xml:space="preserve"> это</w:t>
      </w:r>
      <w:r w:rsidRPr="00CB488C">
        <w:rPr>
          <w:sz w:val="28"/>
          <w:szCs w:val="28"/>
        </w:rPr>
        <w:t xml:space="preserve"> </w:t>
      </w:r>
      <w:r w:rsidR="00465279" w:rsidRPr="00CB488C">
        <w:rPr>
          <w:sz w:val="28"/>
          <w:szCs w:val="28"/>
        </w:rPr>
        <w:t>здоровье» в </w:t>
      </w:r>
      <w:r w:rsidR="00FC6C12">
        <w:rPr>
          <w:sz w:val="28"/>
          <w:szCs w:val="28"/>
        </w:rPr>
        <w:t>поселке</w:t>
      </w:r>
      <w:r w:rsidR="00FC6C12" w:rsidRPr="00CB488C">
        <w:rPr>
          <w:sz w:val="28"/>
          <w:szCs w:val="28"/>
        </w:rPr>
        <w:t> </w:t>
      </w:r>
      <w:r w:rsidR="00465279" w:rsidRPr="00CB488C">
        <w:rPr>
          <w:sz w:val="28"/>
          <w:szCs w:val="28"/>
        </w:rPr>
        <w:t>Горноправдинск</w:t>
      </w:r>
      <w:r w:rsidRPr="00CB488C">
        <w:rPr>
          <w:sz w:val="28"/>
          <w:szCs w:val="28"/>
        </w:rPr>
        <w:t xml:space="preserve"> (2021</w:t>
      </w:r>
      <w:r w:rsidR="00957326" w:rsidRPr="00CB488C">
        <w:rPr>
          <w:sz w:val="28"/>
          <w:szCs w:val="28"/>
        </w:rPr>
        <w:t> </w:t>
      </w:r>
      <w:r w:rsidRPr="00CB488C">
        <w:rPr>
          <w:sz w:val="28"/>
          <w:szCs w:val="28"/>
        </w:rPr>
        <w:t>–</w:t>
      </w:r>
      <w:r w:rsidR="00957326" w:rsidRPr="00CB488C">
        <w:rPr>
          <w:sz w:val="28"/>
          <w:szCs w:val="28"/>
        </w:rPr>
        <w:t> </w:t>
      </w:r>
      <w:r w:rsidRPr="00CB488C">
        <w:rPr>
          <w:sz w:val="28"/>
          <w:szCs w:val="28"/>
        </w:rPr>
        <w:t>2023 годы)</w:t>
      </w:r>
      <w:r w:rsidR="00465279" w:rsidRPr="00CB488C">
        <w:rPr>
          <w:sz w:val="28"/>
          <w:szCs w:val="28"/>
        </w:rPr>
        <w:t>;</w:t>
      </w:r>
    </w:p>
    <w:p w14:paraId="34F7A8B1" w14:textId="2F22054C" w:rsidR="00465279" w:rsidRPr="00CB488C" w:rsidRDefault="00465279" w:rsidP="00465279">
      <w:pPr>
        <w:spacing w:after="1"/>
        <w:ind w:firstLine="709"/>
        <w:jc w:val="both"/>
        <w:rPr>
          <w:sz w:val="28"/>
          <w:szCs w:val="28"/>
        </w:rPr>
      </w:pPr>
      <w:r w:rsidRPr="00CB488C">
        <w:rPr>
          <w:sz w:val="28"/>
          <w:szCs w:val="28"/>
        </w:rPr>
        <w:t>детск</w:t>
      </w:r>
      <w:r w:rsidR="00861E3B" w:rsidRPr="00CB488C">
        <w:rPr>
          <w:sz w:val="28"/>
          <w:szCs w:val="28"/>
        </w:rPr>
        <w:t xml:space="preserve">ая игровая площадка </w:t>
      </w:r>
      <w:r w:rsidRPr="00CB488C">
        <w:rPr>
          <w:sz w:val="28"/>
          <w:szCs w:val="28"/>
        </w:rPr>
        <w:t xml:space="preserve">в </w:t>
      </w:r>
      <w:r w:rsidR="00FC6C12">
        <w:rPr>
          <w:sz w:val="28"/>
          <w:szCs w:val="28"/>
        </w:rPr>
        <w:t>деревне</w:t>
      </w:r>
      <w:r w:rsidRPr="00CB488C">
        <w:rPr>
          <w:sz w:val="28"/>
          <w:szCs w:val="28"/>
        </w:rPr>
        <w:t xml:space="preserve"> Шапша и </w:t>
      </w:r>
      <w:r w:rsidR="00861E3B" w:rsidRPr="00CB488C">
        <w:rPr>
          <w:sz w:val="28"/>
          <w:szCs w:val="28"/>
        </w:rPr>
        <w:t xml:space="preserve">три </w:t>
      </w:r>
      <w:r w:rsidRPr="00CB488C">
        <w:rPr>
          <w:sz w:val="28"/>
          <w:szCs w:val="28"/>
        </w:rPr>
        <w:t>дворовых территорий в п</w:t>
      </w:r>
      <w:r w:rsidR="00FC6C12">
        <w:rPr>
          <w:sz w:val="28"/>
          <w:szCs w:val="28"/>
        </w:rPr>
        <w:t>оселке</w:t>
      </w:r>
      <w:r w:rsidR="00861E3B" w:rsidRPr="00CB488C">
        <w:rPr>
          <w:sz w:val="28"/>
          <w:szCs w:val="28"/>
        </w:rPr>
        <w:t> </w:t>
      </w:r>
      <w:r w:rsidRPr="00CB488C">
        <w:rPr>
          <w:sz w:val="28"/>
          <w:szCs w:val="28"/>
        </w:rPr>
        <w:t>Горноправдинск</w:t>
      </w:r>
      <w:r w:rsidR="00861E3B" w:rsidRPr="00CB488C">
        <w:rPr>
          <w:sz w:val="28"/>
          <w:szCs w:val="28"/>
        </w:rPr>
        <w:t xml:space="preserve"> (2021 год)</w:t>
      </w:r>
      <w:r w:rsidRPr="00CB488C">
        <w:rPr>
          <w:sz w:val="28"/>
          <w:szCs w:val="28"/>
        </w:rPr>
        <w:t>;</w:t>
      </w:r>
    </w:p>
    <w:p w14:paraId="1C0F630C" w14:textId="2EADBB9B" w:rsidR="00465279" w:rsidRPr="00CB488C" w:rsidRDefault="00861E3B" w:rsidP="00465279">
      <w:pPr>
        <w:spacing w:after="1"/>
        <w:ind w:firstLine="709"/>
        <w:jc w:val="both"/>
        <w:rPr>
          <w:sz w:val="28"/>
          <w:szCs w:val="28"/>
        </w:rPr>
      </w:pPr>
      <w:r w:rsidRPr="00CB488C">
        <w:rPr>
          <w:sz w:val="28"/>
          <w:szCs w:val="28"/>
        </w:rPr>
        <w:t xml:space="preserve">игровая площадка </w:t>
      </w:r>
      <w:r w:rsidR="00465279" w:rsidRPr="00CB488C">
        <w:rPr>
          <w:sz w:val="28"/>
          <w:szCs w:val="28"/>
        </w:rPr>
        <w:t>в с</w:t>
      </w:r>
      <w:r w:rsidR="00FC6C12">
        <w:rPr>
          <w:sz w:val="28"/>
          <w:szCs w:val="28"/>
        </w:rPr>
        <w:t>еле</w:t>
      </w:r>
      <w:r w:rsidR="00465279" w:rsidRPr="00CB488C">
        <w:rPr>
          <w:sz w:val="28"/>
          <w:szCs w:val="28"/>
        </w:rPr>
        <w:t xml:space="preserve"> </w:t>
      </w:r>
      <w:proofErr w:type="spellStart"/>
      <w:r w:rsidR="00465279" w:rsidRPr="00CB488C">
        <w:rPr>
          <w:sz w:val="28"/>
          <w:szCs w:val="28"/>
        </w:rPr>
        <w:t>Нялинское</w:t>
      </w:r>
      <w:proofErr w:type="spellEnd"/>
      <w:r w:rsidR="00465279" w:rsidRPr="00CB488C">
        <w:rPr>
          <w:sz w:val="28"/>
          <w:szCs w:val="28"/>
        </w:rPr>
        <w:t xml:space="preserve"> и </w:t>
      </w:r>
      <w:r w:rsidRPr="00CB488C">
        <w:rPr>
          <w:sz w:val="28"/>
          <w:szCs w:val="28"/>
        </w:rPr>
        <w:t xml:space="preserve">дворовые территории </w:t>
      </w:r>
      <w:r w:rsidR="00465279" w:rsidRPr="00CB488C">
        <w:rPr>
          <w:sz w:val="28"/>
          <w:szCs w:val="28"/>
        </w:rPr>
        <w:t>в</w:t>
      </w:r>
      <w:r w:rsidRPr="00CB488C">
        <w:rPr>
          <w:sz w:val="28"/>
          <w:szCs w:val="28"/>
        </w:rPr>
        <w:t> </w:t>
      </w:r>
      <w:r w:rsidR="00465279" w:rsidRPr="00CB488C">
        <w:rPr>
          <w:sz w:val="28"/>
          <w:szCs w:val="28"/>
        </w:rPr>
        <w:t>д</w:t>
      </w:r>
      <w:r w:rsidR="00FC6C12">
        <w:rPr>
          <w:sz w:val="28"/>
          <w:szCs w:val="28"/>
        </w:rPr>
        <w:t>еревне</w:t>
      </w:r>
      <w:r w:rsidRPr="00CB488C">
        <w:rPr>
          <w:sz w:val="28"/>
          <w:szCs w:val="28"/>
        </w:rPr>
        <w:t> </w:t>
      </w:r>
      <w:r w:rsidR="00465279" w:rsidRPr="00CB488C">
        <w:rPr>
          <w:sz w:val="28"/>
          <w:szCs w:val="28"/>
        </w:rPr>
        <w:t>Шапша</w:t>
      </w:r>
      <w:r w:rsidRPr="00CB488C">
        <w:rPr>
          <w:sz w:val="28"/>
          <w:szCs w:val="28"/>
        </w:rPr>
        <w:t xml:space="preserve"> (2022</w:t>
      </w:r>
      <w:r w:rsidR="00957326" w:rsidRPr="00CB488C">
        <w:rPr>
          <w:sz w:val="28"/>
          <w:szCs w:val="28"/>
        </w:rPr>
        <w:t> </w:t>
      </w:r>
      <w:r w:rsidRPr="00CB488C">
        <w:rPr>
          <w:sz w:val="28"/>
          <w:szCs w:val="28"/>
        </w:rPr>
        <w:t>год)</w:t>
      </w:r>
      <w:r w:rsidR="00465279" w:rsidRPr="00CB488C">
        <w:rPr>
          <w:sz w:val="28"/>
          <w:szCs w:val="28"/>
        </w:rPr>
        <w:t>;</w:t>
      </w:r>
    </w:p>
    <w:p w14:paraId="1557878C" w14:textId="47D646EE" w:rsidR="00465279" w:rsidRPr="00CB488C" w:rsidRDefault="00861E3B" w:rsidP="00465279">
      <w:pPr>
        <w:spacing w:after="1"/>
        <w:ind w:firstLine="709"/>
        <w:jc w:val="both"/>
        <w:rPr>
          <w:sz w:val="28"/>
          <w:szCs w:val="28"/>
        </w:rPr>
      </w:pPr>
      <w:r w:rsidRPr="00CB488C">
        <w:rPr>
          <w:sz w:val="28"/>
          <w:szCs w:val="28"/>
        </w:rPr>
        <w:t xml:space="preserve">детская площадка </w:t>
      </w:r>
      <w:r w:rsidR="00465279" w:rsidRPr="00CB488C">
        <w:rPr>
          <w:sz w:val="28"/>
          <w:szCs w:val="28"/>
        </w:rPr>
        <w:t>на территории Храма в д</w:t>
      </w:r>
      <w:r w:rsidR="00FC6C12">
        <w:rPr>
          <w:sz w:val="28"/>
          <w:szCs w:val="28"/>
        </w:rPr>
        <w:t>еревне</w:t>
      </w:r>
      <w:r w:rsidR="00465279" w:rsidRPr="00CB488C">
        <w:rPr>
          <w:sz w:val="28"/>
          <w:szCs w:val="28"/>
        </w:rPr>
        <w:t xml:space="preserve"> Ярки</w:t>
      </w:r>
      <w:r w:rsidRPr="00CB488C">
        <w:rPr>
          <w:sz w:val="28"/>
          <w:szCs w:val="28"/>
        </w:rPr>
        <w:t xml:space="preserve"> (2023 год)</w:t>
      </w:r>
      <w:r w:rsidR="00465279" w:rsidRPr="00CB488C">
        <w:rPr>
          <w:sz w:val="28"/>
          <w:szCs w:val="28"/>
        </w:rPr>
        <w:t>;</w:t>
      </w:r>
    </w:p>
    <w:p w14:paraId="59F7C493" w14:textId="3388E5D9" w:rsidR="00465279" w:rsidRPr="00CB488C" w:rsidRDefault="00465279" w:rsidP="00465279">
      <w:pPr>
        <w:pStyle w:val="ConsPlusNormal"/>
        <w:ind w:firstLine="709"/>
        <w:jc w:val="both"/>
        <w:rPr>
          <w:rFonts w:ascii="Times New Roman" w:hAnsi="Times New Roman" w:cs="Times New Roman"/>
          <w:sz w:val="28"/>
          <w:szCs w:val="28"/>
        </w:rPr>
      </w:pPr>
      <w:r w:rsidRPr="00CB488C">
        <w:rPr>
          <w:rFonts w:ascii="Times New Roman" w:hAnsi="Times New Roman" w:cs="Times New Roman"/>
          <w:sz w:val="28"/>
          <w:szCs w:val="28"/>
        </w:rPr>
        <w:t xml:space="preserve">благоустройство озера и </w:t>
      </w:r>
      <w:r w:rsidR="00861E3B" w:rsidRPr="00CB488C">
        <w:rPr>
          <w:rFonts w:ascii="Times New Roman" w:hAnsi="Times New Roman" w:cs="Times New Roman"/>
          <w:sz w:val="28"/>
          <w:szCs w:val="28"/>
        </w:rPr>
        <w:t>скейтпарка</w:t>
      </w:r>
      <w:r w:rsidRPr="00CB488C">
        <w:rPr>
          <w:rFonts w:ascii="Times New Roman" w:hAnsi="Times New Roman" w:cs="Times New Roman"/>
          <w:sz w:val="28"/>
          <w:szCs w:val="28"/>
        </w:rPr>
        <w:t xml:space="preserve"> в п</w:t>
      </w:r>
      <w:r w:rsidR="00FC6C12">
        <w:rPr>
          <w:rFonts w:ascii="Times New Roman" w:hAnsi="Times New Roman" w:cs="Times New Roman"/>
          <w:sz w:val="28"/>
          <w:szCs w:val="28"/>
        </w:rPr>
        <w:t>оселке</w:t>
      </w:r>
      <w:r w:rsidRPr="00CB488C">
        <w:rPr>
          <w:rFonts w:ascii="Times New Roman" w:hAnsi="Times New Roman" w:cs="Times New Roman"/>
          <w:sz w:val="28"/>
          <w:szCs w:val="28"/>
        </w:rPr>
        <w:t xml:space="preserve"> Луговской и обустройство смотровой площадки и благоустройство территории в д</w:t>
      </w:r>
      <w:r w:rsidR="00FC6C12">
        <w:rPr>
          <w:rFonts w:ascii="Times New Roman" w:hAnsi="Times New Roman" w:cs="Times New Roman"/>
          <w:sz w:val="28"/>
          <w:szCs w:val="28"/>
        </w:rPr>
        <w:t>еревне</w:t>
      </w:r>
      <w:r w:rsidRPr="00CB488C">
        <w:rPr>
          <w:rFonts w:ascii="Times New Roman" w:hAnsi="Times New Roman" w:cs="Times New Roman"/>
          <w:sz w:val="28"/>
          <w:szCs w:val="28"/>
        </w:rPr>
        <w:t xml:space="preserve"> Ярки</w:t>
      </w:r>
      <w:r w:rsidR="00861E3B" w:rsidRPr="00CB488C">
        <w:rPr>
          <w:rFonts w:ascii="Times New Roman" w:hAnsi="Times New Roman" w:cs="Times New Roman"/>
          <w:sz w:val="28"/>
          <w:szCs w:val="28"/>
        </w:rPr>
        <w:t xml:space="preserve"> (2024 год)</w:t>
      </w:r>
      <w:r w:rsidRPr="00CB488C">
        <w:rPr>
          <w:rFonts w:ascii="Times New Roman" w:hAnsi="Times New Roman" w:cs="Times New Roman"/>
          <w:sz w:val="28"/>
          <w:szCs w:val="28"/>
        </w:rPr>
        <w:t>;</w:t>
      </w:r>
    </w:p>
    <w:p w14:paraId="113D1685" w14:textId="154496D9" w:rsidR="00465279" w:rsidRPr="00CB488C" w:rsidRDefault="00465279" w:rsidP="00465279">
      <w:pPr>
        <w:spacing w:after="1" w:line="220" w:lineRule="atLeast"/>
        <w:ind w:firstLine="709"/>
        <w:jc w:val="both"/>
        <w:rPr>
          <w:sz w:val="28"/>
          <w:szCs w:val="28"/>
        </w:rPr>
      </w:pPr>
      <w:r w:rsidRPr="00CB488C">
        <w:rPr>
          <w:sz w:val="28"/>
          <w:szCs w:val="28"/>
        </w:rPr>
        <w:t xml:space="preserve">благоустройство общественной территории </w:t>
      </w:r>
      <w:r w:rsidR="00957326" w:rsidRPr="00CB488C">
        <w:rPr>
          <w:sz w:val="28"/>
          <w:szCs w:val="28"/>
        </w:rPr>
        <w:t>«</w:t>
      </w:r>
      <w:r w:rsidRPr="00CB488C">
        <w:rPr>
          <w:sz w:val="28"/>
          <w:szCs w:val="28"/>
        </w:rPr>
        <w:t>Музей геологов под открытым небом имени Салманова Ф.К.</w:t>
      </w:r>
      <w:r w:rsidR="00957326" w:rsidRPr="00CB488C">
        <w:rPr>
          <w:sz w:val="28"/>
          <w:szCs w:val="28"/>
        </w:rPr>
        <w:t>»</w:t>
      </w:r>
      <w:r w:rsidRPr="00CB488C">
        <w:rPr>
          <w:sz w:val="28"/>
          <w:szCs w:val="28"/>
        </w:rPr>
        <w:t xml:space="preserve"> в п</w:t>
      </w:r>
      <w:r w:rsidR="00FC6C12">
        <w:rPr>
          <w:sz w:val="28"/>
          <w:szCs w:val="28"/>
        </w:rPr>
        <w:t>оселке</w:t>
      </w:r>
      <w:r w:rsidRPr="00CB488C">
        <w:rPr>
          <w:sz w:val="28"/>
          <w:szCs w:val="28"/>
        </w:rPr>
        <w:t xml:space="preserve"> Горноправдинск 1 этап и обустройство территории </w:t>
      </w:r>
      <w:proofErr w:type="spellStart"/>
      <w:r w:rsidRPr="00CB488C">
        <w:rPr>
          <w:sz w:val="28"/>
          <w:szCs w:val="28"/>
        </w:rPr>
        <w:t>Workout</w:t>
      </w:r>
      <w:proofErr w:type="spellEnd"/>
      <w:r w:rsidRPr="00CB488C">
        <w:rPr>
          <w:sz w:val="28"/>
          <w:szCs w:val="28"/>
        </w:rPr>
        <w:t xml:space="preserve"> в п</w:t>
      </w:r>
      <w:r w:rsidR="00FC6C12">
        <w:rPr>
          <w:sz w:val="28"/>
          <w:szCs w:val="28"/>
        </w:rPr>
        <w:t>оселке</w:t>
      </w:r>
      <w:r w:rsidRPr="00CB488C">
        <w:rPr>
          <w:sz w:val="28"/>
          <w:szCs w:val="28"/>
        </w:rPr>
        <w:t> </w:t>
      </w:r>
      <w:proofErr w:type="spellStart"/>
      <w:r w:rsidRPr="00CB488C">
        <w:rPr>
          <w:sz w:val="28"/>
          <w:szCs w:val="28"/>
        </w:rPr>
        <w:t>Выкатной</w:t>
      </w:r>
      <w:proofErr w:type="spellEnd"/>
      <w:r w:rsidR="00861E3B" w:rsidRPr="00CB488C">
        <w:rPr>
          <w:sz w:val="28"/>
          <w:szCs w:val="28"/>
        </w:rPr>
        <w:t xml:space="preserve"> (2025 год)</w:t>
      </w:r>
      <w:r w:rsidRPr="00CB488C">
        <w:rPr>
          <w:sz w:val="28"/>
          <w:szCs w:val="28"/>
        </w:rPr>
        <w:t>.</w:t>
      </w:r>
    </w:p>
    <w:p w14:paraId="6C18F9EB" w14:textId="3D6A6997" w:rsidR="00465279" w:rsidRPr="00CB488C" w:rsidRDefault="00465279" w:rsidP="00861E3B">
      <w:pPr>
        <w:tabs>
          <w:tab w:val="left" w:pos="851"/>
          <w:tab w:val="left" w:pos="1560"/>
        </w:tabs>
        <w:suppressAutoHyphens/>
        <w:ind w:firstLine="709"/>
        <w:jc w:val="both"/>
        <w:rPr>
          <w:rFonts w:eastAsia="Calibri"/>
          <w:color w:val="EE0000"/>
          <w:sz w:val="28"/>
          <w:szCs w:val="28"/>
          <w:lang w:eastAsia="en-US"/>
        </w:rPr>
      </w:pPr>
      <w:r w:rsidRPr="00CB488C">
        <w:rPr>
          <w:bCs/>
          <w:sz w:val="28"/>
          <w:szCs w:val="28"/>
        </w:rPr>
        <w:t xml:space="preserve">В 2025 годку </w:t>
      </w:r>
      <w:proofErr w:type="spellStart"/>
      <w:r w:rsidRPr="00CB488C">
        <w:rPr>
          <w:bCs/>
          <w:sz w:val="28"/>
          <w:szCs w:val="28"/>
        </w:rPr>
        <w:t>провдены</w:t>
      </w:r>
      <w:proofErr w:type="spellEnd"/>
      <w:r w:rsidRPr="00CB488C">
        <w:rPr>
          <w:bCs/>
          <w:sz w:val="28"/>
          <w:szCs w:val="28"/>
        </w:rPr>
        <w:t xml:space="preserve"> работы по благоустройству общественных и</w:t>
      </w:r>
      <w:r w:rsidR="00861E3B" w:rsidRPr="00CB488C">
        <w:rPr>
          <w:bCs/>
          <w:sz w:val="28"/>
          <w:szCs w:val="28"/>
        </w:rPr>
        <w:t> </w:t>
      </w:r>
      <w:r w:rsidRPr="00CB488C">
        <w:rPr>
          <w:bCs/>
          <w:sz w:val="28"/>
          <w:szCs w:val="28"/>
        </w:rPr>
        <w:t xml:space="preserve">дворовых территорий населенных пунктов </w:t>
      </w:r>
      <w:r w:rsidRPr="00CB488C">
        <w:rPr>
          <w:rFonts w:eastAsia="Calibri"/>
          <w:sz w:val="28"/>
          <w:szCs w:val="28"/>
          <w:lang w:eastAsia="en-US"/>
        </w:rPr>
        <w:t xml:space="preserve">в сельских поселениях </w:t>
      </w:r>
      <w:r w:rsidRPr="00CB488C">
        <w:rPr>
          <w:sz w:val="28"/>
          <w:szCs w:val="28"/>
        </w:rPr>
        <w:t xml:space="preserve">Горноправдинск, </w:t>
      </w:r>
      <w:proofErr w:type="spellStart"/>
      <w:r w:rsidRPr="00CB488C">
        <w:rPr>
          <w:rFonts w:eastAsia="Calibri"/>
          <w:sz w:val="28"/>
          <w:szCs w:val="28"/>
          <w:lang w:eastAsia="en-US"/>
        </w:rPr>
        <w:t>Выкатной</w:t>
      </w:r>
      <w:proofErr w:type="spellEnd"/>
      <w:r w:rsidRPr="00CB488C">
        <w:rPr>
          <w:rFonts w:eastAsia="Calibri"/>
          <w:sz w:val="28"/>
          <w:szCs w:val="28"/>
          <w:lang w:eastAsia="en-US"/>
        </w:rPr>
        <w:t xml:space="preserve">, </w:t>
      </w:r>
      <w:proofErr w:type="spellStart"/>
      <w:r w:rsidRPr="00CB488C">
        <w:rPr>
          <w:rFonts w:eastAsia="Calibri"/>
          <w:sz w:val="28"/>
          <w:szCs w:val="28"/>
          <w:lang w:eastAsia="en-US"/>
        </w:rPr>
        <w:t>Шапша</w:t>
      </w:r>
      <w:proofErr w:type="spellEnd"/>
      <w:r w:rsidRPr="00CB488C">
        <w:rPr>
          <w:rFonts w:eastAsia="Calibri"/>
          <w:sz w:val="28"/>
          <w:szCs w:val="28"/>
          <w:lang w:eastAsia="en-US"/>
        </w:rPr>
        <w:t>, Луговской;</w:t>
      </w:r>
      <w:r w:rsidR="00861E3B" w:rsidRPr="00CB488C">
        <w:rPr>
          <w:rFonts w:eastAsia="Calibri"/>
          <w:sz w:val="28"/>
          <w:szCs w:val="28"/>
          <w:lang w:eastAsia="en-US"/>
        </w:rPr>
        <w:t xml:space="preserve"> </w:t>
      </w:r>
      <w:r w:rsidRPr="00CB488C">
        <w:rPr>
          <w:sz w:val="28"/>
          <w:szCs w:val="28"/>
        </w:rPr>
        <w:t>обустройству детских спортивно-игровых площадок в сельских поселениях</w:t>
      </w:r>
      <w:r w:rsidRPr="00CB488C">
        <w:rPr>
          <w:rFonts w:eastAsia="Calibri"/>
          <w:sz w:val="28"/>
          <w:szCs w:val="28"/>
          <w:lang w:eastAsia="en-US"/>
        </w:rPr>
        <w:t xml:space="preserve"> </w:t>
      </w:r>
      <w:proofErr w:type="spellStart"/>
      <w:r w:rsidRPr="00CB488C">
        <w:rPr>
          <w:rFonts w:eastAsia="Calibri"/>
          <w:sz w:val="28"/>
          <w:szCs w:val="28"/>
          <w:lang w:eastAsia="en-US"/>
        </w:rPr>
        <w:t>Выкатной</w:t>
      </w:r>
      <w:proofErr w:type="spellEnd"/>
      <w:r w:rsidRPr="00CB488C">
        <w:rPr>
          <w:rFonts w:eastAsia="Calibri"/>
          <w:sz w:val="28"/>
          <w:szCs w:val="28"/>
          <w:lang w:eastAsia="en-US"/>
        </w:rPr>
        <w:t xml:space="preserve">, Горноправдинск. </w:t>
      </w:r>
    </w:p>
    <w:p w14:paraId="2E4FF929" w14:textId="64A3B29D" w:rsidR="00C607BA" w:rsidRPr="00CB488C" w:rsidRDefault="00C607BA" w:rsidP="006343EC">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В рамках реализации мероприятий по благоустройству сельских поселений на основании инициативного проекта за счет средств бюджета Ханты-Мансийского района, сельского поселения, инициативных платежей граждан, предпринимателей </w:t>
      </w:r>
      <w:r w:rsidR="00A556CE" w:rsidRPr="00CB488C">
        <w:rPr>
          <w:rFonts w:eastAsiaTheme="minorHAnsi"/>
          <w:sz w:val="28"/>
          <w:szCs w:val="28"/>
          <w:lang w:eastAsia="en-US"/>
        </w:rPr>
        <w:t xml:space="preserve">в 2025 году </w:t>
      </w:r>
      <w:r w:rsidRPr="00CB488C">
        <w:rPr>
          <w:rFonts w:eastAsiaTheme="minorHAnsi"/>
          <w:sz w:val="28"/>
          <w:szCs w:val="28"/>
          <w:lang w:eastAsia="en-US"/>
        </w:rPr>
        <w:t>благоустроены 7 общественных территори</w:t>
      </w:r>
      <w:r w:rsidR="00186B09" w:rsidRPr="00CB488C">
        <w:rPr>
          <w:rFonts w:eastAsiaTheme="minorHAnsi"/>
          <w:sz w:val="28"/>
          <w:szCs w:val="28"/>
          <w:lang w:eastAsia="en-US"/>
        </w:rPr>
        <w:t>й</w:t>
      </w:r>
      <w:r w:rsidR="000F453F" w:rsidRPr="00CB488C">
        <w:rPr>
          <w:sz w:val="28"/>
          <w:szCs w:val="28"/>
        </w:rPr>
        <w:t xml:space="preserve"> (из бюджета Ханты-Мансийского района направлено 20 435,2 тыс. рублей, привлечены средства граждан 201,0</w:t>
      </w:r>
      <w:r w:rsidR="00FC50FB" w:rsidRPr="00CB488C">
        <w:rPr>
          <w:sz w:val="28"/>
          <w:szCs w:val="28"/>
        </w:rPr>
        <w:t> </w:t>
      </w:r>
      <w:r w:rsidR="000F453F" w:rsidRPr="00CB488C">
        <w:rPr>
          <w:sz w:val="28"/>
          <w:szCs w:val="28"/>
        </w:rPr>
        <w:t>тыс.</w:t>
      </w:r>
      <w:r w:rsidR="00FC50FB" w:rsidRPr="00CB488C">
        <w:rPr>
          <w:sz w:val="28"/>
          <w:szCs w:val="28"/>
        </w:rPr>
        <w:t> </w:t>
      </w:r>
      <w:r w:rsidR="000F453F" w:rsidRPr="00CB488C">
        <w:rPr>
          <w:sz w:val="28"/>
          <w:szCs w:val="28"/>
        </w:rPr>
        <w:t>рублей</w:t>
      </w:r>
      <w:r w:rsidR="00186B09" w:rsidRPr="00CB488C">
        <w:rPr>
          <w:sz w:val="28"/>
          <w:szCs w:val="28"/>
        </w:rPr>
        <w:t>)</w:t>
      </w:r>
      <w:r w:rsidRPr="00CB488C">
        <w:rPr>
          <w:rFonts w:eastAsiaTheme="minorHAnsi"/>
          <w:sz w:val="28"/>
          <w:szCs w:val="28"/>
          <w:lang w:eastAsia="en-US"/>
        </w:rPr>
        <w:t>:</w:t>
      </w:r>
    </w:p>
    <w:p w14:paraId="4D165B15" w14:textId="3C68BF71" w:rsidR="00C607BA" w:rsidRPr="00CB488C" w:rsidRDefault="00C607BA" w:rsidP="006343EC">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обустройство и реконструкция площадок для сбора </w:t>
      </w:r>
      <w:r w:rsidR="00110DBD" w:rsidRPr="00CB488C">
        <w:rPr>
          <w:rFonts w:eastAsiaTheme="minorHAnsi"/>
          <w:sz w:val="28"/>
          <w:szCs w:val="28"/>
          <w:lang w:eastAsia="en-US"/>
        </w:rPr>
        <w:t xml:space="preserve">твердых коммунальных отходов </w:t>
      </w:r>
      <w:r w:rsidRPr="00CB488C">
        <w:rPr>
          <w:rFonts w:eastAsiaTheme="minorHAnsi"/>
          <w:sz w:val="28"/>
          <w:szCs w:val="28"/>
          <w:lang w:eastAsia="en-US"/>
        </w:rPr>
        <w:t>в д</w:t>
      </w:r>
      <w:r w:rsidR="00FC6C12">
        <w:rPr>
          <w:rFonts w:eastAsiaTheme="minorHAnsi"/>
          <w:sz w:val="28"/>
          <w:szCs w:val="28"/>
          <w:lang w:eastAsia="en-US"/>
        </w:rPr>
        <w:t>еревне</w:t>
      </w:r>
      <w:r w:rsidRPr="00CB488C">
        <w:rPr>
          <w:rFonts w:eastAsiaTheme="minorHAnsi"/>
          <w:sz w:val="28"/>
          <w:szCs w:val="28"/>
          <w:lang w:eastAsia="en-US"/>
        </w:rPr>
        <w:t xml:space="preserve"> Шапша, д</w:t>
      </w:r>
      <w:r w:rsidR="00FC6C12">
        <w:rPr>
          <w:rFonts w:eastAsiaTheme="minorHAnsi"/>
          <w:sz w:val="28"/>
          <w:szCs w:val="28"/>
          <w:lang w:eastAsia="en-US"/>
        </w:rPr>
        <w:t>еревне</w:t>
      </w:r>
      <w:r w:rsidRPr="00CB488C">
        <w:rPr>
          <w:rFonts w:eastAsiaTheme="minorHAnsi"/>
          <w:sz w:val="28"/>
          <w:szCs w:val="28"/>
          <w:lang w:eastAsia="en-US"/>
        </w:rPr>
        <w:t xml:space="preserve"> Ярки;</w:t>
      </w:r>
    </w:p>
    <w:p w14:paraId="6DB10F84" w14:textId="25C651EF" w:rsidR="00C607BA" w:rsidRPr="00CB488C" w:rsidRDefault="00C607BA" w:rsidP="006343EC">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выполнение работ по обеспечению без</w:t>
      </w:r>
      <w:r w:rsidR="00894D15" w:rsidRPr="00CB488C">
        <w:rPr>
          <w:rFonts w:eastAsiaTheme="minorHAnsi"/>
          <w:sz w:val="28"/>
          <w:szCs w:val="28"/>
          <w:lang w:eastAsia="en-US"/>
        </w:rPr>
        <w:t>опасности дорожного движения на </w:t>
      </w:r>
      <w:r w:rsidRPr="00CB488C">
        <w:rPr>
          <w:rFonts w:eastAsiaTheme="minorHAnsi"/>
          <w:sz w:val="28"/>
          <w:szCs w:val="28"/>
          <w:lang w:eastAsia="en-US"/>
        </w:rPr>
        <w:t>дорогах общего пользования в д</w:t>
      </w:r>
      <w:r w:rsidR="005943BC">
        <w:rPr>
          <w:rFonts w:eastAsiaTheme="minorHAnsi"/>
          <w:sz w:val="28"/>
          <w:szCs w:val="28"/>
          <w:lang w:eastAsia="en-US"/>
        </w:rPr>
        <w:t>еревне</w:t>
      </w:r>
      <w:r w:rsidR="005943BC" w:rsidRPr="00CB488C">
        <w:rPr>
          <w:rFonts w:eastAsiaTheme="minorHAnsi"/>
          <w:sz w:val="28"/>
          <w:szCs w:val="28"/>
          <w:lang w:eastAsia="en-US"/>
        </w:rPr>
        <w:t xml:space="preserve"> </w:t>
      </w:r>
      <w:r w:rsidRPr="00CB488C">
        <w:rPr>
          <w:rFonts w:eastAsiaTheme="minorHAnsi"/>
          <w:sz w:val="28"/>
          <w:szCs w:val="28"/>
          <w:lang w:eastAsia="en-US"/>
        </w:rPr>
        <w:t>Шапша, д</w:t>
      </w:r>
      <w:r w:rsidR="005943BC">
        <w:rPr>
          <w:rFonts w:eastAsiaTheme="minorHAnsi"/>
          <w:sz w:val="28"/>
          <w:szCs w:val="28"/>
          <w:lang w:eastAsia="en-US"/>
        </w:rPr>
        <w:t>еревне</w:t>
      </w:r>
      <w:r w:rsidRPr="00CB488C">
        <w:rPr>
          <w:rFonts w:eastAsiaTheme="minorHAnsi"/>
          <w:sz w:val="28"/>
          <w:szCs w:val="28"/>
          <w:lang w:eastAsia="en-US"/>
        </w:rPr>
        <w:t xml:space="preserve"> Ярки;</w:t>
      </w:r>
    </w:p>
    <w:p w14:paraId="3CAD2175" w14:textId="4441F2CC" w:rsidR="00C607BA" w:rsidRPr="00CB488C" w:rsidRDefault="00C607BA" w:rsidP="006343EC">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строительство пожарных водоемов в с</w:t>
      </w:r>
      <w:r w:rsidR="005943BC">
        <w:rPr>
          <w:rFonts w:eastAsiaTheme="minorHAnsi"/>
          <w:sz w:val="28"/>
          <w:szCs w:val="28"/>
          <w:lang w:eastAsia="en-US"/>
        </w:rPr>
        <w:t>еле</w:t>
      </w:r>
      <w:r w:rsidR="005943BC" w:rsidRPr="00CB488C">
        <w:rPr>
          <w:rFonts w:eastAsiaTheme="minorHAnsi"/>
          <w:sz w:val="28"/>
          <w:szCs w:val="28"/>
          <w:lang w:eastAsia="en-US"/>
        </w:rPr>
        <w:t xml:space="preserve"> </w:t>
      </w:r>
      <w:r w:rsidRPr="00CB488C">
        <w:rPr>
          <w:rFonts w:eastAsiaTheme="minorHAnsi"/>
          <w:sz w:val="28"/>
          <w:szCs w:val="28"/>
          <w:lang w:eastAsia="en-US"/>
        </w:rPr>
        <w:t>Тюли;</w:t>
      </w:r>
    </w:p>
    <w:p w14:paraId="58E94B90" w14:textId="310C660F" w:rsidR="00C607BA" w:rsidRPr="00CB488C" w:rsidRDefault="00C607BA" w:rsidP="006343EC">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строительство пожарного водоема в с</w:t>
      </w:r>
      <w:r w:rsidR="005943BC">
        <w:rPr>
          <w:rFonts w:eastAsiaTheme="minorHAnsi"/>
          <w:sz w:val="28"/>
          <w:szCs w:val="28"/>
          <w:lang w:eastAsia="en-US"/>
        </w:rPr>
        <w:t>еле</w:t>
      </w:r>
      <w:r w:rsidR="005943BC" w:rsidRPr="00CB488C">
        <w:rPr>
          <w:rFonts w:eastAsiaTheme="minorHAnsi"/>
          <w:sz w:val="28"/>
          <w:szCs w:val="28"/>
          <w:lang w:eastAsia="en-US"/>
        </w:rPr>
        <w:t xml:space="preserve"> </w:t>
      </w:r>
      <w:proofErr w:type="spellStart"/>
      <w:r w:rsidRPr="00CB488C">
        <w:rPr>
          <w:rFonts w:eastAsiaTheme="minorHAnsi"/>
          <w:sz w:val="28"/>
          <w:szCs w:val="28"/>
          <w:lang w:eastAsia="en-US"/>
        </w:rPr>
        <w:t>Кышик</w:t>
      </w:r>
      <w:proofErr w:type="spellEnd"/>
      <w:r w:rsidRPr="00CB488C">
        <w:rPr>
          <w:rFonts w:eastAsiaTheme="minorHAnsi"/>
          <w:sz w:val="28"/>
          <w:szCs w:val="28"/>
          <w:lang w:eastAsia="en-US"/>
        </w:rPr>
        <w:t>;</w:t>
      </w:r>
    </w:p>
    <w:p w14:paraId="0904A6C9" w14:textId="43B42125" w:rsidR="00C607BA" w:rsidRPr="00CB488C" w:rsidRDefault="00C607BA" w:rsidP="006343EC">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устройство контейнерных площадок п</w:t>
      </w:r>
      <w:r w:rsidR="005943BC">
        <w:rPr>
          <w:rFonts w:eastAsiaTheme="minorHAnsi"/>
          <w:sz w:val="28"/>
          <w:szCs w:val="28"/>
          <w:lang w:eastAsia="en-US"/>
        </w:rPr>
        <w:t>оселке</w:t>
      </w:r>
      <w:r w:rsidR="005943BC" w:rsidRPr="00CB488C">
        <w:rPr>
          <w:rFonts w:eastAsiaTheme="minorHAnsi"/>
          <w:sz w:val="28"/>
          <w:szCs w:val="28"/>
          <w:lang w:eastAsia="en-US"/>
        </w:rPr>
        <w:t xml:space="preserve"> </w:t>
      </w:r>
      <w:proofErr w:type="spellStart"/>
      <w:r w:rsidRPr="00CB488C">
        <w:rPr>
          <w:rFonts w:eastAsiaTheme="minorHAnsi"/>
          <w:sz w:val="28"/>
          <w:szCs w:val="28"/>
          <w:lang w:eastAsia="en-US"/>
        </w:rPr>
        <w:t>Красноленинский</w:t>
      </w:r>
      <w:proofErr w:type="spellEnd"/>
      <w:r w:rsidRPr="00CB488C">
        <w:rPr>
          <w:rFonts w:eastAsiaTheme="minorHAnsi"/>
          <w:sz w:val="28"/>
          <w:szCs w:val="28"/>
          <w:lang w:eastAsia="en-US"/>
        </w:rPr>
        <w:t>;</w:t>
      </w:r>
    </w:p>
    <w:p w14:paraId="127F2DD6" w14:textId="40F50BCD" w:rsidR="00C607BA" w:rsidRPr="00CB488C" w:rsidRDefault="00C607BA" w:rsidP="006343EC">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теплый остановочный павильон с умной остановкой, состоящий из открытой остановочной части и теплого остановочного блока в п</w:t>
      </w:r>
      <w:r w:rsidR="005943BC">
        <w:rPr>
          <w:rFonts w:eastAsiaTheme="minorHAnsi"/>
          <w:sz w:val="28"/>
          <w:szCs w:val="28"/>
          <w:lang w:eastAsia="en-US"/>
        </w:rPr>
        <w:t>оселке</w:t>
      </w:r>
      <w:r w:rsidR="005943BC" w:rsidRPr="00CB488C">
        <w:rPr>
          <w:rFonts w:eastAsiaTheme="minorHAnsi"/>
          <w:sz w:val="28"/>
          <w:szCs w:val="28"/>
          <w:lang w:eastAsia="en-US"/>
        </w:rPr>
        <w:t xml:space="preserve"> </w:t>
      </w:r>
      <w:r w:rsidRPr="00CB488C">
        <w:rPr>
          <w:rFonts w:eastAsiaTheme="minorHAnsi"/>
          <w:sz w:val="28"/>
          <w:szCs w:val="28"/>
          <w:lang w:eastAsia="en-US"/>
        </w:rPr>
        <w:t>Луговской;</w:t>
      </w:r>
    </w:p>
    <w:p w14:paraId="340E22CA" w14:textId="6EF11CF0" w:rsidR="00C607BA" w:rsidRPr="00CB488C" w:rsidRDefault="00C607BA" w:rsidP="006343EC">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теплый остановочный комплекс в п</w:t>
      </w:r>
      <w:r w:rsidR="005943BC">
        <w:rPr>
          <w:rFonts w:eastAsiaTheme="minorHAnsi"/>
          <w:sz w:val="28"/>
          <w:szCs w:val="28"/>
          <w:lang w:eastAsia="en-US"/>
        </w:rPr>
        <w:t>оселке</w:t>
      </w:r>
      <w:r w:rsidRPr="00CB488C">
        <w:rPr>
          <w:rFonts w:eastAsiaTheme="minorHAnsi"/>
          <w:sz w:val="28"/>
          <w:szCs w:val="28"/>
          <w:lang w:eastAsia="en-US"/>
        </w:rPr>
        <w:t xml:space="preserve"> Кедровый.</w:t>
      </w:r>
    </w:p>
    <w:p w14:paraId="1D597421" w14:textId="6C0D9D9E" w:rsidR="00C607BA" w:rsidRPr="00CB488C" w:rsidRDefault="00C607BA" w:rsidP="006343EC">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По итогам года доля граждан, принявших участие в решении вопросов развития городской среды, от общего количества граждан в возрасте от 14 лет, проживающих в населенных пунктах</w:t>
      </w:r>
      <w:r w:rsidR="00D91DDC" w:rsidRPr="00CB488C">
        <w:rPr>
          <w:rFonts w:eastAsiaTheme="minorHAnsi"/>
          <w:sz w:val="28"/>
          <w:szCs w:val="28"/>
          <w:lang w:eastAsia="en-US"/>
        </w:rPr>
        <w:t xml:space="preserve"> Ханты-Мансийского</w:t>
      </w:r>
      <w:r w:rsidRPr="00CB488C">
        <w:rPr>
          <w:rFonts w:eastAsiaTheme="minorHAnsi"/>
          <w:sz w:val="28"/>
          <w:szCs w:val="28"/>
          <w:lang w:eastAsia="en-US"/>
        </w:rPr>
        <w:t xml:space="preserve"> района, составила 57,4% (8 893 человека), увеличившись на 15% к уровню 2024 года (6 718 человек).</w:t>
      </w:r>
    </w:p>
    <w:p w14:paraId="0BC8DA2D" w14:textId="71F285DD" w:rsidR="00C607BA" w:rsidRPr="00CB488C" w:rsidRDefault="00C607BA" w:rsidP="006343EC">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Кроме того, вне инициативного бюджетирования по предложениям жителей </w:t>
      </w:r>
      <w:r w:rsidR="00D91DDC" w:rsidRPr="00CB488C">
        <w:rPr>
          <w:rFonts w:eastAsiaTheme="minorHAnsi"/>
          <w:sz w:val="28"/>
          <w:szCs w:val="28"/>
          <w:lang w:eastAsia="en-US"/>
        </w:rPr>
        <w:t xml:space="preserve">Ханты-Мансийского </w:t>
      </w:r>
      <w:r w:rsidRPr="00CB488C">
        <w:rPr>
          <w:rFonts w:eastAsiaTheme="minorHAnsi"/>
          <w:sz w:val="28"/>
          <w:szCs w:val="28"/>
          <w:lang w:eastAsia="en-US"/>
        </w:rPr>
        <w:t>района за счет средств бюджета Ханты-Мансийского района и средств предприятий-недропользователей проведено благоустройство 10</w:t>
      </w:r>
      <w:r w:rsidR="00FC50FB" w:rsidRPr="00CB488C">
        <w:rPr>
          <w:rFonts w:eastAsiaTheme="minorHAnsi"/>
          <w:sz w:val="28"/>
          <w:szCs w:val="28"/>
          <w:lang w:eastAsia="en-US"/>
        </w:rPr>
        <w:t> </w:t>
      </w:r>
      <w:r w:rsidRPr="00CB488C">
        <w:rPr>
          <w:rFonts w:eastAsiaTheme="minorHAnsi"/>
          <w:sz w:val="28"/>
          <w:szCs w:val="28"/>
          <w:lang w:eastAsia="en-US"/>
        </w:rPr>
        <w:t>территорий в</w:t>
      </w:r>
      <w:r w:rsidR="00894D15" w:rsidRPr="00CB488C">
        <w:rPr>
          <w:rFonts w:eastAsiaTheme="minorHAnsi"/>
          <w:sz w:val="28"/>
          <w:szCs w:val="28"/>
          <w:lang w:eastAsia="en-US"/>
        </w:rPr>
        <w:t> </w:t>
      </w:r>
      <w:r w:rsidRPr="00CB488C">
        <w:rPr>
          <w:rFonts w:eastAsiaTheme="minorHAnsi"/>
          <w:sz w:val="28"/>
          <w:szCs w:val="28"/>
          <w:lang w:eastAsia="en-US"/>
        </w:rPr>
        <w:t>6</w:t>
      </w:r>
      <w:r w:rsidR="00894D15" w:rsidRPr="00CB488C">
        <w:rPr>
          <w:rFonts w:eastAsiaTheme="minorHAnsi"/>
          <w:sz w:val="28"/>
          <w:szCs w:val="28"/>
          <w:lang w:eastAsia="en-US"/>
        </w:rPr>
        <w:t> </w:t>
      </w:r>
      <w:r w:rsidRPr="00CB488C">
        <w:rPr>
          <w:rFonts w:eastAsiaTheme="minorHAnsi"/>
          <w:sz w:val="28"/>
          <w:szCs w:val="28"/>
          <w:lang w:eastAsia="en-US"/>
        </w:rPr>
        <w:t xml:space="preserve">населенных пунктах (с. Тюли, п. </w:t>
      </w:r>
      <w:proofErr w:type="spellStart"/>
      <w:r w:rsidRPr="00CB488C">
        <w:rPr>
          <w:rFonts w:eastAsiaTheme="minorHAnsi"/>
          <w:sz w:val="28"/>
          <w:szCs w:val="28"/>
          <w:lang w:eastAsia="en-US"/>
        </w:rPr>
        <w:t>Выкатной</w:t>
      </w:r>
      <w:proofErr w:type="spellEnd"/>
      <w:r w:rsidRPr="00CB488C">
        <w:rPr>
          <w:rFonts w:eastAsiaTheme="minorHAnsi"/>
          <w:sz w:val="28"/>
          <w:szCs w:val="28"/>
          <w:lang w:eastAsia="en-US"/>
        </w:rPr>
        <w:t>, п. Горноправдинск, с.</w:t>
      </w:r>
      <w:r w:rsidR="00FC50FB" w:rsidRPr="00CB488C">
        <w:rPr>
          <w:rFonts w:eastAsiaTheme="minorHAnsi"/>
          <w:sz w:val="28"/>
          <w:szCs w:val="28"/>
          <w:lang w:eastAsia="en-US"/>
        </w:rPr>
        <w:t> </w:t>
      </w:r>
      <w:proofErr w:type="spellStart"/>
      <w:r w:rsidRPr="00CB488C">
        <w:rPr>
          <w:rFonts w:eastAsiaTheme="minorHAnsi"/>
          <w:sz w:val="28"/>
          <w:szCs w:val="28"/>
          <w:lang w:eastAsia="en-US"/>
        </w:rPr>
        <w:t>Реполово</w:t>
      </w:r>
      <w:proofErr w:type="spellEnd"/>
      <w:r w:rsidRPr="00CB488C">
        <w:rPr>
          <w:rFonts w:eastAsiaTheme="minorHAnsi"/>
          <w:sz w:val="28"/>
          <w:szCs w:val="28"/>
          <w:lang w:eastAsia="en-US"/>
        </w:rPr>
        <w:t>, д.</w:t>
      </w:r>
      <w:r w:rsidR="00894D15" w:rsidRPr="00CB488C">
        <w:rPr>
          <w:rFonts w:eastAsiaTheme="minorHAnsi"/>
          <w:sz w:val="28"/>
          <w:szCs w:val="28"/>
          <w:lang w:eastAsia="en-US"/>
        </w:rPr>
        <w:t> </w:t>
      </w:r>
      <w:r w:rsidRPr="00CB488C">
        <w:rPr>
          <w:rFonts w:eastAsiaTheme="minorHAnsi"/>
          <w:sz w:val="28"/>
          <w:szCs w:val="28"/>
          <w:lang w:eastAsia="en-US"/>
        </w:rPr>
        <w:t xml:space="preserve">Ярки, с. </w:t>
      </w:r>
      <w:proofErr w:type="spellStart"/>
      <w:r w:rsidRPr="00CB488C">
        <w:rPr>
          <w:rFonts w:eastAsiaTheme="minorHAnsi"/>
          <w:sz w:val="28"/>
          <w:szCs w:val="28"/>
          <w:lang w:eastAsia="en-US"/>
        </w:rPr>
        <w:t>Селиярово</w:t>
      </w:r>
      <w:proofErr w:type="spellEnd"/>
      <w:r w:rsidRPr="00CB488C">
        <w:rPr>
          <w:rFonts w:eastAsiaTheme="minorHAnsi"/>
          <w:sz w:val="28"/>
          <w:szCs w:val="28"/>
          <w:lang w:eastAsia="en-US"/>
        </w:rPr>
        <w:t>).</w:t>
      </w:r>
    </w:p>
    <w:p w14:paraId="64D469E3" w14:textId="77777777" w:rsidR="00E87485" w:rsidRPr="00CB488C" w:rsidRDefault="00E87485" w:rsidP="006343EC">
      <w:pPr>
        <w:ind w:firstLine="709"/>
        <w:jc w:val="both"/>
        <w:rPr>
          <w:b/>
          <w:bCs/>
          <w:sz w:val="28"/>
          <w:szCs w:val="28"/>
        </w:rPr>
      </w:pPr>
    </w:p>
    <w:p w14:paraId="1E84EB5E" w14:textId="0556D3EE" w:rsidR="00DB3A3D" w:rsidRPr="00CB488C" w:rsidRDefault="00C607BA" w:rsidP="00C607BA">
      <w:pPr>
        <w:ind w:firstLine="709"/>
        <w:jc w:val="both"/>
        <w:rPr>
          <w:bCs/>
          <w:sz w:val="28"/>
          <w:szCs w:val="28"/>
        </w:rPr>
      </w:pPr>
      <w:r w:rsidRPr="00CB488C">
        <w:rPr>
          <w:bCs/>
          <w:sz w:val="28"/>
          <w:szCs w:val="28"/>
        </w:rPr>
        <w:t xml:space="preserve">3. </w:t>
      </w:r>
      <w:r w:rsidR="00DB3A3D" w:rsidRPr="00CB488C">
        <w:rPr>
          <w:bCs/>
          <w:sz w:val="28"/>
          <w:szCs w:val="28"/>
        </w:rPr>
        <w:t>Целевой блок 2 «Развитие человеческого капитала и социальной сферы»</w:t>
      </w:r>
    </w:p>
    <w:p w14:paraId="5F00C0B6" w14:textId="51692365" w:rsidR="009D294A" w:rsidRPr="00CB488C" w:rsidRDefault="009D294A" w:rsidP="00947772">
      <w:pPr>
        <w:ind w:firstLine="709"/>
        <w:jc w:val="both"/>
        <w:rPr>
          <w:sz w:val="28"/>
          <w:szCs w:val="28"/>
        </w:rPr>
      </w:pPr>
      <w:r w:rsidRPr="00CB488C">
        <w:rPr>
          <w:bCs/>
          <w:sz w:val="28"/>
          <w:szCs w:val="28"/>
        </w:rPr>
        <w:t xml:space="preserve">Мероприятий целевого блока </w:t>
      </w:r>
      <w:r w:rsidR="006C7EFB" w:rsidRPr="00CB488C">
        <w:rPr>
          <w:bCs/>
          <w:sz w:val="28"/>
          <w:szCs w:val="28"/>
        </w:rPr>
        <w:t>«Ра</w:t>
      </w:r>
      <w:r w:rsidR="00894D15" w:rsidRPr="00CB488C">
        <w:rPr>
          <w:bCs/>
          <w:sz w:val="28"/>
          <w:szCs w:val="28"/>
        </w:rPr>
        <w:t>звитие человеческого капитала и </w:t>
      </w:r>
      <w:r w:rsidR="006C7EFB" w:rsidRPr="00CB488C">
        <w:rPr>
          <w:bCs/>
          <w:sz w:val="28"/>
          <w:szCs w:val="28"/>
        </w:rPr>
        <w:t>социальной сферы»</w:t>
      </w:r>
      <w:r w:rsidRPr="00CB488C">
        <w:rPr>
          <w:bCs/>
          <w:sz w:val="28"/>
          <w:szCs w:val="28"/>
        </w:rPr>
        <w:t xml:space="preserve"> </w:t>
      </w:r>
      <w:r w:rsidR="009D506D" w:rsidRPr="00CB488C">
        <w:rPr>
          <w:bCs/>
          <w:sz w:val="28"/>
          <w:szCs w:val="28"/>
        </w:rPr>
        <w:t xml:space="preserve">в сфере </w:t>
      </w:r>
      <w:r w:rsidR="009D506D" w:rsidRPr="00CB488C">
        <w:rPr>
          <w:sz w:val="28"/>
          <w:szCs w:val="28"/>
        </w:rPr>
        <w:t>демографии, повышения уровня жизни, улучшения жилищного фонда, образования, здравоохранения, культур</w:t>
      </w:r>
      <w:r w:rsidR="002F49C5" w:rsidRPr="00CB488C">
        <w:rPr>
          <w:sz w:val="28"/>
          <w:szCs w:val="28"/>
        </w:rPr>
        <w:t>ы</w:t>
      </w:r>
      <w:r w:rsidR="009D506D" w:rsidRPr="00CB488C">
        <w:rPr>
          <w:sz w:val="28"/>
          <w:szCs w:val="28"/>
        </w:rPr>
        <w:t>, физической культуры и спорта</w:t>
      </w:r>
      <w:r w:rsidR="0080347D" w:rsidRPr="00CB488C">
        <w:rPr>
          <w:sz w:val="28"/>
          <w:szCs w:val="28"/>
        </w:rPr>
        <w:t>.</w:t>
      </w:r>
    </w:p>
    <w:p w14:paraId="3C9B4058" w14:textId="77777777" w:rsidR="0080347D" w:rsidRPr="00CB488C" w:rsidRDefault="0080347D" w:rsidP="00947772">
      <w:pPr>
        <w:ind w:firstLine="709"/>
        <w:jc w:val="both"/>
        <w:rPr>
          <w:bCs/>
          <w:sz w:val="28"/>
          <w:szCs w:val="28"/>
        </w:rPr>
      </w:pPr>
    </w:p>
    <w:p w14:paraId="4F7D4337" w14:textId="77777777" w:rsidR="001F0FD2" w:rsidRDefault="009E6962" w:rsidP="001F0FD2">
      <w:pPr>
        <w:autoSpaceDE w:val="0"/>
        <w:autoSpaceDN w:val="0"/>
        <w:adjustRightInd w:val="0"/>
        <w:ind w:firstLine="709"/>
        <w:jc w:val="both"/>
        <w:rPr>
          <w:bCs/>
          <w:sz w:val="28"/>
          <w:szCs w:val="28"/>
        </w:rPr>
      </w:pPr>
      <w:r w:rsidRPr="00CB488C">
        <w:rPr>
          <w:bCs/>
          <w:sz w:val="28"/>
          <w:szCs w:val="28"/>
        </w:rPr>
        <w:t xml:space="preserve">3.1. </w:t>
      </w:r>
      <w:r w:rsidR="0080347D" w:rsidRPr="00CB488C">
        <w:rPr>
          <w:bCs/>
          <w:sz w:val="28"/>
          <w:szCs w:val="28"/>
        </w:rPr>
        <w:t>С</w:t>
      </w:r>
      <w:r w:rsidR="009D294A" w:rsidRPr="00CB488C">
        <w:rPr>
          <w:bCs/>
          <w:sz w:val="28"/>
          <w:szCs w:val="28"/>
        </w:rPr>
        <w:t xml:space="preserve">оздание условий для оказания медицинской помощи населению </w:t>
      </w:r>
    </w:p>
    <w:p w14:paraId="59168665" w14:textId="77777777" w:rsidR="001F0FD2" w:rsidRDefault="00900035" w:rsidP="00947772">
      <w:pPr>
        <w:autoSpaceDE w:val="0"/>
        <w:autoSpaceDN w:val="0"/>
        <w:adjustRightInd w:val="0"/>
        <w:ind w:firstLine="709"/>
        <w:jc w:val="both"/>
        <w:rPr>
          <w:rFonts w:eastAsiaTheme="minorHAnsi"/>
          <w:sz w:val="28"/>
          <w:szCs w:val="28"/>
          <w:lang w:eastAsia="en-US"/>
        </w:rPr>
      </w:pPr>
      <w:r>
        <w:rPr>
          <w:bCs/>
          <w:sz w:val="28"/>
          <w:szCs w:val="28"/>
        </w:rPr>
        <w:t xml:space="preserve">За 5 лет введено в эксплуатацию </w:t>
      </w:r>
      <w:r w:rsidR="005B1818">
        <w:rPr>
          <w:bCs/>
          <w:sz w:val="28"/>
          <w:szCs w:val="28"/>
        </w:rPr>
        <w:t>9</w:t>
      </w:r>
      <w:r>
        <w:rPr>
          <w:bCs/>
          <w:sz w:val="28"/>
          <w:szCs w:val="28"/>
        </w:rPr>
        <w:t xml:space="preserve"> объектов здравоохранения, в том числе: </w:t>
      </w:r>
      <w:r w:rsidR="005B1818">
        <w:rPr>
          <w:bCs/>
          <w:sz w:val="28"/>
          <w:szCs w:val="28"/>
        </w:rPr>
        <w:t>2</w:t>
      </w:r>
      <w:r w:rsidR="001F0FD2">
        <w:rPr>
          <w:bCs/>
          <w:sz w:val="28"/>
          <w:szCs w:val="28"/>
        </w:rPr>
        <w:t> </w:t>
      </w:r>
      <w:r>
        <w:rPr>
          <w:bCs/>
          <w:sz w:val="28"/>
          <w:szCs w:val="28"/>
        </w:rPr>
        <w:t>участков</w:t>
      </w:r>
      <w:r w:rsidR="005B1818">
        <w:rPr>
          <w:bCs/>
          <w:sz w:val="28"/>
          <w:szCs w:val="28"/>
        </w:rPr>
        <w:t>ые</w:t>
      </w:r>
      <w:r>
        <w:rPr>
          <w:bCs/>
          <w:sz w:val="28"/>
          <w:szCs w:val="28"/>
        </w:rPr>
        <w:t xml:space="preserve"> больниц</w:t>
      </w:r>
      <w:r w:rsidR="005B1818">
        <w:rPr>
          <w:bCs/>
          <w:sz w:val="28"/>
          <w:szCs w:val="28"/>
        </w:rPr>
        <w:t>ы</w:t>
      </w:r>
      <w:r>
        <w:rPr>
          <w:bCs/>
          <w:sz w:val="28"/>
          <w:szCs w:val="28"/>
        </w:rPr>
        <w:t xml:space="preserve"> </w:t>
      </w:r>
      <w:r w:rsidR="005B1818">
        <w:rPr>
          <w:bCs/>
          <w:sz w:val="28"/>
          <w:szCs w:val="28"/>
        </w:rPr>
        <w:t>(</w:t>
      </w:r>
      <w:r>
        <w:rPr>
          <w:bCs/>
          <w:sz w:val="28"/>
          <w:szCs w:val="28"/>
        </w:rPr>
        <w:t>на 50 коек/135 посещений в смену</w:t>
      </w:r>
      <w:r w:rsidR="005B1818" w:rsidRPr="005B1818">
        <w:rPr>
          <w:bCs/>
          <w:sz w:val="28"/>
          <w:szCs w:val="28"/>
        </w:rPr>
        <w:t xml:space="preserve"> </w:t>
      </w:r>
      <w:r w:rsidR="001F0FD2">
        <w:rPr>
          <w:bCs/>
          <w:sz w:val="28"/>
          <w:szCs w:val="28"/>
        </w:rPr>
        <w:t>в поселке</w:t>
      </w:r>
      <w:r w:rsidR="005B1818">
        <w:rPr>
          <w:bCs/>
          <w:sz w:val="28"/>
          <w:szCs w:val="28"/>
        </w:rPr>
        <w:t xml:space="preserve"> Горноправдинск, с круглосуточным стационаром</w:t>
      </w:r>
      <w:r w:rsidR="001F0FD2" w:rsidRPr="001F0FD2">
        <w:rPr>
          <w:bCs/>
          <w:sz w:val="28"/>
          <w:szCs w:val="28"/>
        </w:rPr>
        <w:t xml:space="preserve"> </w:t>
      </w:r>
      <w:r w:rsidR="001F0FD2">
        <w:rPr>
          <w:bCs/>
          <w:sz w:val="28"/>
          <w:szCs w:val="28"/>
        </w:rPr>
        <w:t>в поселке Кедровый</w:t>
      </w:r>
      <w:r w:rsidR="005B1818">
        <w:rPr>
          <w:bCs/>
          <w:sz w:val="28"/>
          <w:szCs w:val="28"/>
        </w:rPr>
        <w:t>)</w:t>
      </w:r>
      <w:r w:rsidR="001F0FD2">
        <w:rPr>
          <w:bCs/>
          <w:sz w:val="28"/>
          <w:szCs w:val="28"/>
        </w:rPr>
        <w:t>,</w:t>
      </w:r>
      <w:r>
        <w:rPr>
          <w:bCs/>
          <w:sz w:val="28"/>
          <w:szCs w:val="28"/>
        </w:rPr>
        <w:t xml:space="preserve"> 6</w:t>
      </w:r>
      <w:r w:rsidR="001F0FD2">
        <w:rPr>
          <w:bCs/>
          <w:sz w:val="28"/>
          <w:szCs w:val="28"/>
        </w:rPr>
        <w:t> </w:t>
      </w:r>
      <w:r>
        <w:rPr>
          <w:bCs/>
          <w:sz w:val="28"/>
          <w:szCs w:val="28"/>
        </w:rPr>
        <w:t xml:space="preserve">фельдшерско-акушерских пунктов (в деревне </w:t>
      </w:r>
      <w:proofErr w:type="spellStart"/>
      <w:r>
        <w:rPr>
          <w:bCs/>
          <w:sz w:val="28"/>
          <w:szCs w:val="28"/>
        </w:rPr>
        <w:t>Ягурьях</w:t>
      </w:r>
      <w:proofErr w:type="spellEnd"/>
      <w:r>
        <w:rPr>
          <w:bCs/>
          <w:sz w:val="28"/>
          <w:szCs w:val="28"/>
        </w:rPr>
        <w:t>, деревне Белогорье</w:t>
      </w:r>
      <w:r w:rsidR="001F0FD2">
        <w:rPr>
          <w:bCs/>
          <w:sz w:val="28"/>
          <w:szCs w:val="28"/>
        </w:rPr>
        <w:t>,</w:t>
      </w:r>
      <w:r w:rsidR="005B1818">
        <w:rPr>
          <w:bCs/>
          <w:sz w:val="28"/>
          <w:szCs w:val="28"/>
        </w:rPr>
        <w:t xml:space="preserve"> в</w:t>
      </w:r>
      <w:r w:rsidR="001F0FD2">
        <w:rPr>
          <w:bCs/>
          <w:sz w:val="28"/>
          <w:szCs w:val="28"/>
        </w:rPr>
        <w:t> </w:t>
      </w:r>
      <w:r>
        <w:rPr>
          <w:bCs/>
          <w:sz w:val="28"/>
          <w:szCs w:val="28"/>
        </w:rPr>
        <w:t xml:space="preserve">деревне </w:t>
      </w:r>
      <w:proofErr w:type="spellStart"/>
      <w:r>
        <w:rPr>
          <w:bCs/>
          <w:sz w:val="28"/>
          <w:szCs w:val="28"/>
        </w:rPr>
        <w:t>Согом</w:t>
      </w:r>
      <w:proofErr w:type="spellEnd"/>
      <w:r>
        <w:rPr>
          <w:bCs/>
          <w:sz w:val="28"/>
          <w:szCs w:val="28"/>
        </w:rPr>
        <w:t xml:space="preserve">, поселке Кирпичный, селе </w:t>
      </w:r>
      <w:proofErr w:type="spellStart"/>
      <w:r>
        <w:rPr>
          <w:bCs/>
          <w:sz w:val="28"/>
          <w:szCs w:val="28"/>
        </w:rPr>
        <w:t>Репалово</w:t>
      </w:r>
      <w:proofErr w:type="spellEnd"/>
      <w:r>
        <w:rPr>
          <w:bCs/>
          <w:sz w:val="28"/>
          <w:szCs w:val="28"/>
        </w:rPr>
        <w:t>, селе Цингалы)</w:t>
      </w:r>
      <w:r w:rsidR="005B1818">
        <w:rPr>
          <w:bCs/>
          <w:sz w:val="28"/>
          <w:szCs w:val="28"/>
        </w:rPr>
        <w:t>;</w:t>
      </w:r>
      <w:r w:rsidR="005B1818" w:rsidRPr="005B1818">
        <w:rPr>
          <w:rFonts w:eastAsiaTheme="minorHAnsi"/>
          <w:sz w:val="28"/>
          <w:szCs w:val="28"/>
          <w:lang w:eastAsia="en-US"/>
        </w:rPr>
        <w:t xml:space="preserve"> </w:t>
      </w:r>
      <w:r w:rsidR="005B1818" w:rsidRPr="00CB488C">
        <w:rPr>
          <w:rFonts w:eastAsiaTheme="minorHAnsi"/>
          <w:sz w:val="28"/>
          <w:szCs w:val="28"/>
          <w:lang w:eastAsia="en-US"/>
        </w:rPr>
        <w:t xml:space="preserve">врачебная амбулатория в поселке </w:t>
      </w:r>
      <w:proofErr w:type="spellStart"/>
      <w:r w:rsidR="005B1818" w:rsidRPr="00CB488C">
        <w:rPr>
          <w:rFonts w:eastAsiaTheme="minorHAnsi"/>
          <w:sz w:val="28"/>
          <w:szCs w:val="28"/>
          <w:lang w:eastAsia="en-US"/>
        </w:rPr>
        <w:t>Красноленинский</w:t>
      </w:r>
      <w:proofErr w:type="spellEnd"/>
      <w:r w:rsidR="005B1818" w:rsidRPr="00CB488C">
        <w:rPr>
          <w:rFonts w:eastAsiaTheme="minorHAnsi"/>
          <w:sz w:val="28"/>
          <w:szCs w:val="28"/>
          <w:lang w:eastAsia="en-US"/>
        </w:rPr>
        <w:t>.</w:t>
      </w:r>
    </w:p>
    <w:p w14:paraId="3DE90062" w14:textId="69E1D1F5" w:rsidR="004E0C84" w:rsidRPr="00CB488C" w:rsidRDefault="004E0C84" w:rsidP="00947772">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Структура сети здравоохранения Ханты-Мансийского района представлена бюджетным учреждением Ханты-Мансийского автономного округа </w:t>
      </w:r>
      <w:r w:rsidR="0080347D" w:rsidRPr="00CB488C">
        <w:rPr>
          <w:rFonts w:eastAsiaTheme="minorHAnsi"/>
          <w:sz w:val="28"/>
          <w:szCs w:val="28"/>
          <w:lang w:eastAsia="en-US"/>
        </w:rPr>
        <w:t>–</w:t>
      </w:r>
      <w:r w:rsidRPr="00CB488C">
        <w:rPr>
          <w:rFonts w:eastAsiaTheme="minorHAnsi"/>
          <w:sz w:val="28"/>
          <w:szCs w:val="28"/>
          <w:lang w:eastAsia="en-US"/>
        </w:rPr>
        <w:t xml:space="preserve"> Югры </w:t>
      </w:r>
      <w:r w:rsidR="0080347D" w:rsidRPr="00CB488C">
        <w:rPr>
          <w:rFonts w:eastAsiaTheme="minorHAnsi"/>
          <w:sz w:val="28"/>
          <w:szCs w:val="28"/>
          <w:lang w:eastAsia="en-US"/>
        </w:rPr>
        <w:t>«</w:t>
      </w:r>
      <w:r w:rsidRPr="00CB488C">
        <w:rPr>
          <w:rFonts w:eastAsiaTheme="minorHAnsi"/>
          <w:sz w:val="28"/>
          <w:szCs w:val="28"/>
          <w:lang w:eastAsia="en-US"/>
        </w:rPr>
        <w:t>Ханты-Мансийская районная больница</w:t>
      </w:r>
      <w:r w:rsidR="0080347D" w:rsidRPr="00CB488C">
        <w:rPr>
          <w:rFonts w:eastAsiaTheme="minorHAnsi"/>
          <w:sz w:val="28"/>
          <w:szCs w:val="28"/>
          <w:lang w:eastAsia="en-US"/>
        </w:rPr>
        <w:t>»</w:t>
      </w:r>
      <w:r w:rsidRPr="00CB488C">
        <w:rPr>
          <w:rFonts w:eastAsiaTheme="minorHAnsi"/>
          <w:sz w:val="28"/>
          <w:szCs w:val="28"/>
          <w:lang w:eastAsia="en-US"/>
        </w:rPr>
        <w:t xml:space="preserve"> (далее </w:t>
      </w:r>
      <w:r w:rsidR="0080347D" w:rsidRPr="00CB488C">
        <w:rPr>
          <w:rFonts w:eastAsiaTheme="minorHAnsi"/>
          <w:sz w:val="28"/>
          <w:szCs w:val="28"/>
          <w:lang w:eastAsia="en-US"/>
        </w:rPr>
        <w:t>–</w:t>
      </w:r>
      <w:r w:rsidRPr="00CB488C">
        <w:rPr>
          <w:rFonts w:eastAsiaTheme="minorHAnsi"/>
          <w:sz w:val="28"/>
          <w:szCs w:val="28"/>
          <w:lang w:eastAsia="en-US"/>
        </w:rPr>
        <w:t xml:space="preserve"> районная больница), оказывающим первичную медико-санитарную, специализированную и скорую медицинскую помощь, в состав которого входят 3 участковые больницы, поликлиника, 3 врачебных амбулатории, 19 фельдшерско-акушерских пунктов.</w:t>
      </w:r>
    </w:p>
    <w:p w14:paraId="2CE99444" w14:textId="7557E925" w:rsidR="004E0C84" w:rsidRPr="00CB488C" w:rsidRDefault="004E0C84" w:rsidP="00947772">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Ежегодно работает лечебно-диагностическое отделение на теплоходе </w:t>
      </w:r>
      <w:r w:rsidR="0080347D" w:rsidRPr="00CB488C">
        <w:rPr>
          <w:rFonts w:eastAsiaTheme="minorHAnsi"/>
          <w:sz w:val="28"/>
          <w:szCs w:val="28"/>
          <w:lang w:eastAsia="en-US"/>
        </w:rPr>
        <w:t>«</w:t>
      </w:r>
      <w:r w:rsidRPr="00CB488C">
        <w:rPr>
          <w:rFonts w:eastAsiaTheme="minorHAnsi"/>
          <w:sz w:val="28"/>
          <w:szCs w:val="28"/>
          <w:lang w:eastAsia="en-US"/>
        </w:rPr>
        <w:t>Николай Пирогов</w:t>
      </w:r>
      <w:r w:rsidR="0080347D" w:rsidRPr="00CB488C">
        <w:rPr>
          <w:rFonts w:eastAsiaTheme="minorHAnsi"/>
          <w:sz w:val="28"/>
          <w:szCs w:val="28"/>
          <w:lang w:eastAsia="en-US"/>
        </w:rPr>
        <w:t>»</w:t>
      </w:r>
      <w:r w:rsidRPr="00CB488C">
        <w:rPr>
          <w:rFonts w:eastAsiaTheme="minorHAnsi"/>
          <w:sz w:val="28"/>
          <w:szCs w:val="28"/>
          <w:lang w:eastAsia="en-US"/>
        </w:rPr>
        <w:t xml:space="preserve"> (плавучая поликлиника) с передвижной флюорографической установкой, а также мобильные врачебные бригады районной больницы.</w:t>
      </w:r>
    </w:p>
    <w:p w14:paraId="17E9BAD7" w14:textId="77777777" w:rsidR="004E0C84" w:rsidRPr="00CB488C" w:rsidRDefault="004E0C84" w:rsidP="00947772">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Сельский коечный фонд районной больницы составляет 73 койки круглосуточного и 36 коек дневного пребывания.</w:t>
      </w:r>
    </w:p>
    <w:p w14:paraId="51BE4541" w14:textId="44A5CA69" w:rsidR="00D23F47" w:rsidRPr="00CB488C" w:rsidRDefault="00D23F47" w:rsidP="00947772">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Уровень обеспеченности </w:t>
      </w:r>
      <w:r w:rsidR="007F05CC" w:rsidRPr="00CB488C">
        <w:rPr>
          <w:rFonts w:eastAsiaTheme="minorHAnsi"/>
          <w:sz w:val="28"/>
          <w:szCs w:val="28"/>
          <w:lang w:eastAsia="en-US"/>
        </w:rPr>
        <w:t>учреждений</w:t>
      </w:r>
      <w:r w:rsidRPr="00CB488C">
        <w:rPr>
          <w:rFonts w:eastAsiaTheme="minorHAnsi"/>
          <w:sz w:val="28"/>
          <w:szCs w:val="28"/>
          <w:lang w:eastAsia="en-US"/>
        </w:rPr>
        <w:t xml:space="preserve"> здравоохранения на территории Ханты-Мансийского района </w:t>
      </w:r>
      <w:r w:rsidR="007F05CC" w:rsidRPr="00CB488C">
        <w:rPr>
          <w:rFonts w:eastAsiaTheme="minorHAnsi"/>
          <w:sz w:val="28"/>
          <w:szCs w:val="28"/>
          <w:lang w:eastAsia="en-US"/>
        </w:rPr>
        <w:t xml:space="preserve">(единиц на 10 тыс. населения) </w:t>
      </w:r>
      <w:r w:rsidRPr="00CB488C">
        <w:rPr>
          <w:rFonts w:eastAsiaTheme="minorHAnsi"/>
          <w:sz w:val="28"/>
          <w:szCs w:val="28"/>
          <w:lang w:eastAsia="en-US"/>
        </w:rPr>
        <w:t>врачами всех специальностей стабильно высокий и за 5 лет увеличился на 5,6 единиц – 34,4 врача по итогам 2025 года</w:t>
      </w:r>
      <w:r w:rsidR="007F05CC" w:rsidRPr="00CB488C">
        <w:rPr>
          <w:rFonts w:eastAsiaTheme="minorHAnsi"/>
          <w:sz w:val="28"/>
          <w:szCs w:val="28"/>
          <w:lang w:eastAsia="en-US"/>
        </w:rPr>
        <w:t>. Обеспеченность средним медицинским персоналом за 5 лет снизилась на 4,3 единицы до 147,9, оставаясь выше целевого значения на</w:t>
      </w:r>
      <w:r w:rsidR="004333AD">
        <w:rPr>
          <w:rFonts w:eastAsiaTheme="minorHAnsi"/>
          <w:sz w:val="28"/>
          <w:szCs w:val="28"/>
          <w:lang w:eastAsia="en-US"/>
        </w:rPr>
        <w:t> </w:t>
      </w:r>
      <w:r w:rsidR="007F05CC" w:rsidRPr="00CB488C">
        <w:rPr>
          <w:rFonts w:eastAsiaTheme="minorHAnsi"/>
          <w:sz w:val="28"/>
          <w:szCs w:val="28"/>
          <w:lang w:eastAsia="en-US"/>
        </w:rPr>
        <w:t>32,9</w:t>
      </w:r>
      <w:r w:rsidR="004333AD">
        <w:rPr>
          <w:rFonts w:eastAsiaTheme="minorHAnsi"/>
          <w:sz w:val="28"/>
          <w:szCs w:val="28"/>
          <w:lang w:eastAsia="en-US"/>
        </w:rPr>
        <w:t> </w:t>
      </w:r>
      <w:r w:rsidR="007F05CC" w:rsidRPr="00CB488C">
        <w:rPr>
          <w:rFonts w:eastAsiaTheme="minorHAnsi"/>
          <w:sz w:val="28"/>
          <w:szCs w:val="28"/>
          <w:lang w:eastAsia="en-US"/>
        </w:rPr>
        <w:t>единиц.</w:t>
      </w:r>
    </w:p>
    <w:p w14:paraId="40428DC4" w14:textId="0DBBD85A" w:rsidR="004E0C84" w:rsidRPr="00CB488C" w:rsidRDefault="004E0C84" w:rsidP="00947772">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Все </w:t>
      </w:r>
      <w:r w:rsidR="005B1818">
        <w:rPr>
          <w:rFonts w:eastAsiaTheme="minorHAnsi"/>
          <w:sz w:val="28"/>
          <w:szCs w:val="28"/>
          <w:lang w:eastAsia="en-US"/>
        </w:rPr>
        <w:t>фельдшерско-акушерские пункты</w:t>
      </w:r>
      <w:r w:rsidR="005B1818" w:rsidRPr="00CB488C">
        <w:rPr>
          <w:rFonts w:eastAsiaTheme="minorHAnsi"/>
          <w:sz w:val="28"/>
          <w:szCs w:val="28"/>
          <w:lang w:eastAsia="en-US"/>
        </w:rPr>
        <w:t xml:space="preserve"> </w:t>
      </w:r>
      <w:r w:rsidRPr="00CB488C">
        <w:rPr>
          <w:rFonts w:eastAsiaTheme="minorHAnsi"/>
          <w:sz w:val="28"/>
          <w:szCs w:val="28"/>
          <w:lang w:eastAsia="en-US"/>
        </w:rPr>
        <w:t>оснащены необходимым современным оборудованием, а также имеют доступ к сети Интернет, подключены к</w:t>
      </w:r>
      <w:r w:rsidR="00B90172">
        <w:rPr>
          <w:rFonts w:eastAsiaTheme="minorHAnsi"/>
          <w:sz w:val="28"/>
          <w:szCs w:val="28"/>
          <w:lang w:eastAsia="en-US"/>
        </w:rPr>
        <w:t> </w:t>
      </w:r>
      <w:r w:rsidRPr="00CB488C">
        <w:rPr>
          <w:rFonts w:eastAsiaTheme="minorHAnsi"/>
          <w:sz w:val="28"/>
          <w:szCs w:val="28"/>
          <w:lang w:eastAsia="en-US"/>
        </w:rPr>
        <w:t>автоматизированной информационной медицинской системе с доступом к</w:t>
      </w:r>
      <w:r w:rsidR="00B90172">
        <w:rPr>
          <w:rFonts w:eastAsiaTheme="minorHAnsi"/>
          <w:sz w:val="28"/>
          <w:szCs w:val="28"/>
          <w:lang w:eastAsia="en-US"/>
        </w:rPr>
        <w:t> </w:t>
      </w:r>
      <w:r w:rsidRPr="00CB488C">
        <w:rPr>
          <w:rFonts w:eastAsiaTheme="minorHAnsi"/>
          <w:sz w:val="28"/>
          <w:szCs w:val="28"/>
          <w:lang w:eastAsia="en-US"/>
        </w:rPr>
        <w:t>электронным медицинским картам пациентов, что позволяет вести эффективную и надежную передачу информации о пациентах.</w:t>
      </w:r>
    </w:p>
    <w:p w14:paraId="06D07CA4" w14:textId="77777777" w:rsidR="0080347D" w:rsidRPr="00CB488C" w:rsidRDefault="0080347D" w:rsidP="00947772">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Одним из наиболее важных показателей доступности медицинской помощи является процент укомплектованности врачебными кадрами и средним медицинским персоналом. В 2025 году штат больницы пополнили 26 фельдшеров и 12 врачей.</w:t>
      </w:r>
    </w:p>
    <w:p w14:paraId="1FF75B9B" w14:textId="3DBFF678" w:rsidR="004E0C84" w:rsidRPr="00CB488C" w:rsidRDefault="004E0C84" w:rsidP="00947772">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В 2025 году реализованы 1 546 телемедицински</w:t>
      </w:r>
      <w:r w:rsidR="00446A23">
        <w:rPr>
          <w:rFonts w:eastAsiaTheme="minorHAnsi"/>
          <w:sz w:val="28"/>
          <w:szCs w:val="28"/>
          <w:lang w:eastAsia="en-US"/>
        </w:rPr>
        <w:t>х</w:t>
      </w:r>
      <w:r w:rsidRPr="00CB488C">
        <w:rPr>
          <w:rFonts w:eastAsiaTheme="minorHAnsi"/>
          <w:sz w:val="28"/>
          <w:szCs w:val="28"/>
          <w:lang w:eastAsia="en-US"/>
        </w:rPr>
        <w:t xml:space="preserve"> консультаци</w:t>
      </w:r>
      <w:r w:rsidR="00446A23">
        <w:rPr>
          <w:rFonts w:eastAsiaTheme="minorHAnsi"/>
          <w:sz w:val="28"/>
          <w:szCs w:val="28"/>
          <w:lang w:eastAsia="en-US"/>
        </w:rPr>
        <w:t>й</w:t>
      </w:r>
      <w:r w:rsidRPr="00CB488C">
        <w:rPr>
          <w:rFonts w:eastAsiaTheme="minorHAnsi"/>
          <w:sz w:val="28"/>
          <w:szCs w:val="28"/>
          <w:lang w:eastAsia="en-US"/>
        </w:rPr>
        <w:t>; 234</w:t>
      </w:r>
      <w:r w:rsidR="00F571D6" w:rsidRPr="00CB488C">
        <w:rPr>
          <w:rFonts w:eastAsiaTheme="minorHAnsi"/>
          <w:sz w:val="28"/>
          <w:szCs w:val="28"/>
          <w:lang w:eastAsia="en-US"/>
        </w:rPr>
        <w:t> </w:t>
      </w:r>
      <w:r w:rsidRPr="00CB488C">
        <w:rPr>
          <w:rFonts w:eastAsiaTheme="minorHAnsi"/>
          <w:sz w:val="28"/>
          <w:szCs w:val="28"/>
          <w:lang w:eastAsia="en-US"/>
        </w:rPr>
        <w:t>дистанционны</w:t>
      </w:r>
      <w:r w:rsidR="00446A23">
        <w:rPr>
          <w:rFonts w:eastAsiaTheme="minorHAnsi"/>
          <w:sz w:val="28"/>
          <w:szCs w:val="28"/>
          <w:lang w:eastAsia="en-US"/>
        </w:rPr>
        <w:t>х</w:t>
      </w:r>
      <w:r w:rsidRPr="00CB488C">
        <w:rPr>
          <w:rFonts w:eastAsiaTheme="minorHAnsi"/>
          <w:sz w:val="28"/>
          <w:szCs w:val="28"/>
          <w:lang w:eastAsia="en-US"/>
        </w:rPr>
        <w:t xml:space="preserve"> мониторинг</w:t>
      </w:r>
      <w:r w:rsidR="00446A23">
        <w:rPr>
          <w:rFonts w:eastAsiaTheme="minorHAnsi"/>
          <w:sz w:val="28"/>
          <w:szCs w:val="28"/>
          <w:lang w:eastAsia="en-US"/>
        </w:rPr>
        <w:t>а</w:t>
      </w:r>
      <w:r w:rsidRPr="00CB488C">
        <w:rPr>
          <w:rFonts w:eastAsiaTheme="minorHAnsi"/>
          <w:sz w:val="28"/>
          <w:szCs w:val="28"/>
          <w:lang w:eastAsia="en-US"/>
        </w:rPr>
        <w:t xml:space="preserve"> состояния пациентов, из них 173 пациента с</w:t>
      </w:r>
      <w:r w:rsidR="00894D15" w:rsidRPr="00CB488C">
        <w:rPr>
          <w:rFonts w:eastAsiaTheme="minorHAnsi"/>
          <w:sz w:val="28"/>
          <w:szCs w:val="28"/>
          <w:lang w:eastAsia="en-US"/>
        </w:rPr>
        <w:t> </w:t>
      </w:r>
      <w:r w:rsidRPr="00CB488C">
        <w:rPr>
          <w:rFonts w:eastAsiaTheme="minorHAnsi"/>
          <w:sz w:val="28"/>
          <w:szCs w:val="28"/>
          <w:lang w:eastAsia="en-US"/>
        </w:rPr>
        <w:t xml:space="preserve">артериальной гипертензией, 61 пациент с сахарным диабетом. </w:t>
      </w:r>
    </w:p>
    <w:p w14:paraId="6F820BC4" w14:textId="1EEA22D1" w:rsidR="004E0C84" w:rsidRPr="00CB488C" w:rsidRDefault="004E0C84" w:rsidP="00947772">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 xml:space="preserve">В подразделения районной больницы переданы 8 новых санитарных автомобилей «УАЗ», </w:t>
      </w:r>
      <w:r w:rsidR="00446A23" w:rsidRPr="00CB488C">
        <w:rPr>
          <w:rFonts w:eastAsiaTheme="minorHAnsi"/>
          <w:sz w:val="28"/>
          <w:szCs w:val="28"/>
          <w:lang w:eastAsia="en-US"/>
        </w:rPr>
        <w:t>оснащ</w:t>
      </w:r>
      <w:r w:rsidR="00446A23">
        <w:rPr>
          <w:rFonts w:eastAsiaTheme="minorHAnsi"/>
          <w:sz w:val="28"/>
          <w:szCs w:val="28"/>
          <w:lang w:eastAsia="en-US"/>
        </w:rPr>
        <w:t>е</w:t>
      </w:r>
      <w:r w:rsidR="00446A23" w:rsidRPr="00CB488C">
        <w:rPr>
          <w:rFonts w:eastAsiaTheme="minorHAnsi"/>
          <w:sz w:val="28"/>
          <w:szCs w:val="28"/>
          <w:lang w:eastAsia="en-US"/>
        </w:rPr>
        <w:t>н</w:t>
      </w:r>
      <w:r w:rsidR="00446A23">
        <w:rPr>
          <w:rFonts w:eastAsiaTheme="minorHAnsi"/>
          <w:sz w:val="28"/>
          <w:szCs w:val="28"/>
          <w:lang w:eastAsia="en-US"/>
        </w:rPr>
        <w:t>ных</w:t>
      </w:r>
      <w:r w:rsidRPr="00CB488C">
        <w:rPr>
          <w:rFonts w:eastAsiaTheme="minorHAnsi"/>
          <w:sz w:val="28"/>
          <w:szCs w:val="28"/>
          <w:lang w:eastAsia="en-US"/>
        </w:rPr>
        <w:t xml:space="preserve"> </w:t>
      </w:r>
      <w:r w:rsidR="0080347D" w:rsidRPr="00CB488C">
        <w:rPr>
          <w:rFonts w:eastAsiaTheme="minorHAnsi"/>
          <w:sz w:val="28"/>
          <w:szCs w:val="28"/>
          <w:lang w:eastAsia="en-US"/>
        </w:rPr>
        <w:t>полноприводной</w:t>
      </w:r>
      <w:r w:rsidRPr="00CB488C">
        <w:rPr>
          <w:rFonts w:eastAsiaTheme="minorHAnsi"/>
          <w:sz w:val="28"/>
          <w:szCs w:val="28"/>
          <w:lang w:eastAsia="en-US"/>
        </w:rPr>
        <w:t xml:space="preserve"> платформой. Приобретен автомобиль «Лада» для выездной патронажной паллиативной бригады. Переданы 2 санитарных автомобиля.</w:t>
      </w:r>
    </w:p>
    <w:p w14:paraId="6B0A62D3" w14:textId="12B51D17" w:rsidR="004E0C84" w:rsidRPr="00CB488C" w:rsidRDefault="004E0C84" w:rsidP="00947772">
      <w:pPr>
        <w:autoSpaceDE w:val="0"/>
        <w:autoSpaceDN w:val="0"/>
        <w:adjustRightInd w:val="0"/>
        <w:ind w:firstLine="709"/>
        <w:jc w:val="both"/>
        <w:rPr>
          <w:rFonts w:eastAsiaTheme="minorHAnsi"/>
          <w:sz w:val="28"/>
          <w:szCs w:val="28"/>
          <w:lang w:eastAsia="en-US"/>
        </w:rPr>
      </w:pPr>
      <w:r w:rsidRPr="00CB488C">
        <w:rPr>
          <w:rFonts w:eastAsiaTheme="minorHAnsi"/>
          <w:sz w:val="28"/>
          <w:szCs w:val="28"/>
          <w:lang w:eastAsia="en-US"/>
        </w:rPr>
        <w:t>В 2025 году медицинские услуги (осмотры) оказаны 9 391 человеку, что составляет 90,8% от планового значения.</w:t>
      </w:r>
    </w:p>
    <w:p w14:paraId="556FD984" w14:textId="77777777" w:rsidR="004E0C84" w:rsidRPr="00CB488C" w:rsidRDefault="004E0C84" w:rsidP="00947772">
      <w:pPr>
        <w:ind w:firstLine="709"/>
        <w:jc w:val="both"/>
        <w:rPr>
          <w:bCs/>
          <w:i/>
          <w:sz w:val="28"/>
          <w:szCs w:val="28"/>
        </w:rPr>
      </w:pPr>
    </w:p>
    <w:p w14:paraId="69750449" w14:textId="4BDCE726" w:rsidR="0080347D" w:rsidRPr="00CB488C" w:rsidRDefault="009E6962" w:rsidP="00947772">
      <w:pPr>
        <w:ind w:firstLine="709"/>
        <w:jc w:val="both"/>
        <w:rPr>
          <w:bCs/>
          <w:sz w:val="28"/>
          <w:szCs w:val="28"/>
        </w:rPr>
      </w:pPr>
      <w:r w:rsidRPr="00CB488C">
        <w:rPr>
          <w:bCs/>
          <w:sz w:val="28"/>
          <w:szCs w:val="28"/>
        </w:rPr>
        <w:t xml:space="preserve">3.2. </w:t>
      </w:r>
      <w:r w:rsidR="0080347D" w:rsidRPr="00CB488C">
        <w:rPr>
          <w:bCs/>
          <w:sz w:val="28"/>
          <w:szCs w:val="28"/>
        </w:rPr>
        <w:t>Активизация жилищного строительства</w:t>
      </w:r>
    </w:p>
    <w:p w14:paraId="7A8EAFF2" w14:textId="12E1C11B" w:rsidR="00C85119" w:rsidRPr="00CB488C" w:rsidRDefault="00C85119" w:rsidP="00C85119">
      <w:pPr>
        <w:tabs>
          <w:tab w:val="left" w:pos="851"/>
          <w:tab w:val="left" w:pos="1560"/>
        </w:tabs>
        <w:suppressAutoHyphens/>
        <w:ind w:firstLine="709"/>
        <w:jc w:val="both"/>
        <w:rPr>
          <w:sz w:val="28"/>
          <w:szCs w:val="28"/>
        </w:rPr>
      </w:pPr>
      <w:r w:rsidRPr="00CB488C">
        <w:rPr>
          <w:bCs/>
          <w:sz w:val="28"/>
          <w:szCs w:val="28"/>
        </w:rPr>
        <w:t xml:space="preserve">На мероприятия муниципальной программы «Улучшение жилищных условий жителей Ханты-Мансийского района» в 2021 – 2025 годах направлено </w:t>
      </w:r>
      <w:r w:rsidR="00BF6231" w:rsidRPr="00CB488C">
        <w:rPr>
          <w:sz w:val="28"/>
          <w:szCs w:val="28"/>
        </w:rPr>
        <w:t>1,29</w:t>
      </w:r>
      <w:r w:rsidR="00297518" w:rsidRPr="00CB488C">
        <w:rPr>
          <w:sz w:val="28"/>
          <w:szCs w:val="28"/>
        </w:rPr>
        <w:t> </w:t>
      </w:r>
      <w:r w:rsidR="00BF6231" w:rsidRPr="00CB488C">
        <w:rPr>
          <w:sz w:val="28"/>
          <w:szCs w:val="28"/>
        </w:rPr>
        <w:t>млрд</w:t>
      </w:r>
      <w:r w:rsidRPr="00CB488C">
        <w:rPr>
          <w:sz w:val="28"/>
          <w:szCs w:val="28"/>
        </w:rPr>
        <w:t xml:space="preserve"> рублей (</w:t>
      </w:r>
      <w:r w:rsidR="00BF6231" w:rsidRPr="00CB488C">
        <w:rPr>
          <w:sz w:val="28"/>
          <w:szCs w:val="28"/>
        </w:rPr>
        <w:t>2,15</w:t>
      </w:r>
      <w:r w:rsidRPr="00CB488C">
        <w:rPr>
          <w:sz w:val="28"/>
          <w:szCs w:val="28"/>
        </w:rPr>
        <w:t xml:space="preserve"> млн рублей из бюджета Российской Федерации, </w:t>
      </w:r>
      <w:r w:rsidR="00BF6231" w:rsidRPr="00CB488C">
        <w:rPr>
          <w:sz w:val="28"/>
          <w:szCs w:val="28"/>
        </w:rPr>
        <w:t>1105,78</w:t>
      </w:r>
      <w:r w:rsidR="00297518" w:rsidRPr="00CB488C">
        <w:rPr>
          <w:sz w:val="28"/>
          <w:szCs w:val="28"/>
        </w:rPr>
        <w:t> </w:t>
      </w:r>
      <w:r w:rsidR="00BF6231" w:rsidRPr="00CB488C">
        <w:rPr>
          <w:sz w:val="28"/>
          <w:szCs w:val="28"/>
        </w:rPr>
        <w:t>млн</w:t>
      </w:r>
      <w:r w:rsidR="00297518" w:rsidRPr="00CB488C">
        <w:rPr>
          <w:sz w:val="28"/>
          <w:szCs w:val="28"/>
        </w:rPr>
        <w:t> </w:t>
      </w:r>
      <w:r w:rsidRPr="00CB488C">
        <w:rPr>
          <w:sz w:val="28"/>
          <w:szCs w:val="28"/>
        </w:rPr>
        <w:t xml:space="preserve">рублей из бюджета Ханты-Мансийского автономного округа – Югры и </w:t>
      </w:r>
      <w:r w:rsidR="00BF6231" w:rsidRPr="00CB488C">
        <w:rPr>
          <w:sz w:val="28"/>
          <w:szCs w:val="28"/>
        </w:rPr>
        <w:t>178,66</w:t>
      </w:r>
      <w:r w:rsidRPr="00CB488C">
        <w:rPr>
          <w:sz w:val="28"/>
          <w:szCs w:val="28"/>
        </w:rPr>
        <w:t xml:space="preserve"> млн рублей из бюджета Ханты-Мансийского района), в том числе по</w:t>
      </w:r>
      <w:r w:rsidR="00297518" w:rsidRPr="00CB488C">
        <w:rPr>
          <w:sz w:val="28"/>
          <w:szCs w:val="28"/>
        </w:rPr>
        <w:t> </w:t>
      </w:r>
      <w:r w:rsidRPr="00CB488C">
        <w:rPr>
          <w:sz w:val="28"/>
          <w:szCs w:val="28"/>
        </w:rPr>
        <w:t>годам:</w:t>
      </w:r>
    </w:p>
    <w:p w14:paraId="4F00D77E" w14:textId="77777777" w:rsidR="00C85119" w:rsidRPr="00CB488C" w:rsidRDefault="00C85119" w:rsidP="00C85119">
      <w:pPr>
        <w:tabs>
          <w:tab w:val="left" w:pos="851"/>
          <w:tab w:val="left" w:pos="1560"/>
        </w:tabs>
        <w:suppressAutoHyphens/>
        <w:ind w:firstLine="709"/>
        <w:jc w:val="right"/>
        <w:rPr>
          <w:bCs/>
          <w:sz w:val="28"/>
          <w:szCs w:val="28"/>
        </w:rPr>
      </w:pPr>
      <w:r w:rsidRPr="00CB488C">
        <w:rPr>
          <w:sz w:val="28"/>
          <w:szCs w:val="28"/>
        </w:rPr>
        <w:t>тыс. рублей</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600"/>
        <w:gridCol w:w="1620"/>
        <w:gridCol w:w="1640"/>
        <w:gridCol w:w="1660"/>
        <w:gridCol w:w="1620"/>
      </w:tblGrid>
      <w:tr w:rsidR="00BF6231" w:rsidRPr="00CB488C" w14:paraId="789CC893" w14:textId="77777777" w:rsidTr="00BF6231">
        <w:trPr>
          <w:trHeight w:val="300"/>
        </w:trPr>
        <w:tc>
          <w:tcPr>
            <w:tcW w:w="1696" w:type="dxa"/>
            <w:shd w:val="clear" w:color="auto" w:fill="auto"/>
            <w:noWrap/>
            <w:vAlign w:val="bottom"/>
            <w:hideMark/>
          </w:tcPr>
          <w:p w14:paraId="2AA3B6C1" w14:textId="5A8CA5FA" w:rsidR="00BF6231" w:rsidRPr="00CB488C" w:rsidRDefault="00BF6231" w:rsidP="00BF6231">
            <w:pPr>
              <w:rPr>
                <w:color w:val="000000"/>
              </w:rPr>
            </w:pPr>
          </w:p>
        </w:tc>
        <w:tc>
          <w:tcPr>
            <w:tcW w:w="1600" w:type="dxa"/>
            <w:shd w:val="clear" w:color="auto" w:fill="auto"/>
            <w:noWrap/>
            <w:vAlign w:val="bottom"/>
            <w:hideMark/>
          </w:tcPr>
          <w:p w14:paraId="65A6D5CA" w14:textId="77777777" w:rsidR="00BF6231" w:rsidRPr="00CB488C" w:rsidRDefault="00BF6231" w:rsidP="00BF6231">
            <w:pPr>
              <w:jc w:val="right"/>
              <w:rPr>
                <w:color w:val="000000"/>
              </w:rPr>
            </w:pPr>
            <w:r w:rsidRPr="00CB488C">
              <w:rPr>
                <w:color w:val="000000"/>
              </w:rPr>
              <w:t>2021</w:t>
            </w:r>
          </w:p>
        </w:tc>
        <w:tc>
          <w:tcPr>
            <w:tcW w:w="1620" w:type="dxa"/>
            <w:shd w:val="clear" w:color="auto" w:fill="auto"/>
            <w:noWrap/>
            <w:vAlign w:val="bottom"/>
            <w:hideMark/>
          </w:tcPr>
          <w:p w14:paraId="4C6491C1" w14:textId="77777777" w:rsidR="00BF6231" w:rsidRPr="00CB488C" w:rsidRDefault="00BF6231" w:rsidP="00BF6231">
            <w:pPr>
              <w:jc w:val="right"/>
              <w:rPr>
                <w:color w:val="000000"/>
              </w:rPr>
            </w:pPr>
            <w:r w:rsidRPr="00CB488C">
              <w:rPr>
                <w:color w:val="000000"/>
              </w:rPr>
              <w:t>2022</w:t>
            </w:r>
          </w:p>
        </w:tc>
        <w:tc>
          <w:tcPr>
            <w:tcW w:w="1640" w:type="dxa"/>
            <w:shd w:val="clear" w:color="auto" w:fill="auto"/>
            <w:noWrap/>
            <w:vAlign w:val="bottom"/>
            <w:hideMark/>
          </w:tcPr>
          <w:p w14:paraId="49387E1E" w14:textId="77777777" w:rsidR="00BF6231" w:rsidRPr="00CB488C" w:rsidRDefault="00BF6231" w:rsidP="00BF6231">
            <w:pPr>
              <w:jc w:val="right"/>
              <w:rPr>
                <w:color w:val="000000"/>
              </w:rPr>
            </w:pPr>
            <w:r w:rsidRPr="00CB488C">
              <w:rPr>
                <w:color w:val="000000"/>
              </w:rPr>
              <w:t>2023</w:t>
            </w:r>
          </w:p>
        </w:tc>
        <w:tc>
          <w:tcPr>
            <w:tcW w:w="1660" w:type="dxa"/>
            <w:shd w:val="clear" w:color="auto" w:fill="auto"/>
            <w:noWrap/>
            <w:vAlign w:val="bottom"/>
            <w:hideMark/>
          </w:tcPr>
          <w:p w14:paraId="174B190C" w14:textId="77777777" w:rsidR="00BF6231" w:rsidRPr="00CB488C" w:rsidRDefault="00BF6231" w:rsidP="00BF6231">
            <w:pPr>
              <w:jc w:val="right"/>
              <w:rPr>
                <w:color w:val="000000"/>
              </w:rPr>
            </w:pPr>
            <w:r w:rsidRPr="00CB488C">
              <w:rPr>
                <w:color w:val="000000"/>
              </w:rPr>
              <w:t>2024</w:t>
            </w:r>
          </w:p>
        </w:tc>
        <w:tc>
          <w:tcPr>
            <w:tcW w:w="1620" w:type="dxa"/>
            <w:shd w:val="clear" w:color="auto" w:fill="auto"/>
            <w:noWrap/>
            <w:vAlign w:val="bottom"/>
            <w:hideMark/>
          </w:tcPr>
          <w:p w14:paraId="370C9429" w14:textId="77777777" w:rsidR="00BF6231" w:rsidRPr="00CB488C" w:rsidRDefault="00BF6231" w:rsidP="00BF6231">
            <w:pPr>
              <w:jc w:val="right"/>
              <w:rPr>
                <w:color w:val="000000"/>
              </w:rPr>
            </w:pPr>
            <w:r w:rsidRPr="00CB488C">
              <w:rPr>
                <w:color w:val="000000"/>
              </w:rPr>
              <w:t>2025</w:t>
            </w:r>
          </w:p>
        </w:tc>
      </w:tr>
      <w:tr w:rsidR="00BF6231" w:rsidRPr="00CB488C" w14:paraId="65F144B8" w14:textId="77777777" w:rsidTr="00BF6231">
        <w:trPr>
          <w:trHeight w:val="300"/>
        </w:trPr>
        <w:tc>
          <w:tcPr>
            <w:tcW w:w="1696" w:type="dxa"/>
            <w:shd w:val="clear" w:color="auto" w:fill="auto"/>
            <w:noWrap/>
            <w:vAlign w:val="bottom"/>
            <w:hideMark/>
          </w:tcPr>
          <w:p w14:paraId="31C7ADE2" w14:textId="77777777" w:rsidR="00BF6231" w:rsidRPr="00CB488C" w:rsidRDefault="00BF6231" w:rsidP="00BF6231">
            <w:pPr>
              <w:rPr>
                <w:color w:val="000000"/>
              </w:rPr>
            </w:pPr>
            <w:r w:rsidRPr="00CB488C">
              <w:rPr>
                <w:color w:val="000000"/>
              </w:rPr>
              <w:t>всего</w:t>
            </w:r>
          </w:p>
        </w:tc>
        <w:tc>
          <w:tcPr>
            <w:tcW w:w="1600" w:type="dxa"/>
            <w:shd w:val="clear" w:color="auto" w:fill="auto"/>
            <w:noWrap/>
            <w:vAlign w:val="bottom"/>
            <w:hideMark/>
          </w:tcPr>
          <w:p w14:paraId="546681F4" w14:textId="77777777" w:rsidR="00BF6231" w:rsidRPr="00CB488C" w:rsidRDefault="00BF6231" w:rsidP="00BF6231">
            <w:pPr>
              <w:jc w:val="right"/>
              <w:rPr>
                <w:color w:val="000000"/>
              </w:rPr>
            </w:pPr>
            <w:r w:rsidRPr="00CB488C">
              <w:rPr>
                <w:color w:val="000000"/>
              </w:rPr>
              <w:t>73 428,30</w:t>
            </w:r>
          </w:p>
        </w:tc>
        <w:tc>
          <w:tcPr>
            <w:tcW w:w="1620" w:type="dxa"/>
            <w:shd w:val="clear" w:color="auto" w:fill="auto"/>
            <w:noWrap/>
            <w:vAlign w:val="bottom"/>
            <w:hideMark/>
          </w:tcPr>
          <w:p w14:paraId="7B945916" w14:textId="77777777" w:rsidR="00BF6231" w:rsidRPr="00CB488C" w:rsidRDefault="00BF6231" w:rsidP="00BF6231">
            <w:pPr>
              <w:jc w:val="right"/>
              <w:rPr>
                <w:color w:val="000000"/>
              </w:rPr>
            </w:pPr>
            <w:r w:rsidRPr="00CB488C">
              <w:rPr>
                <w:color w:val="000000"/>
              </w:rPr>
              <w:t>267 078,60</w:t>
            </w:r>
          </w:p>
        </w:tc>
        <w:tc>
          <w:tcPr>
            <w:tcW w:w="1640" w:type="dxa"/>
            <w:shd w:val="clear" w:color="auto" w:fill="auto"/>
            <w:noWrap/>
            <w:vAlign w:val="bottom"/>
            <w:hideMark/>
          </w:tcPr>
          <w:p w14:paraId="052A8CF8" w14:textId="77777777" w:rsidR="00BF6231" w:rsidRPr="00CB488C" w:rsidRDefault="00BF6231" w:rsidP="00BF6231">
            <w:pPr>
              <w:jc w:val="right"/>
              <w:rPr>
                <w:color w:val="000000"/>
              </w:rPr>
            </w:pPr>
            <w:r w:rsidRPr="00CB488C">
              <w:rPr>
                <w:color w:val="000000"/>
              </w:rPr>
              <w:t>452 666,50</w:t>
            </w:r>
          </w:p>
        </w:tc>
        <w:tc>
          <w:tcPr>
            <w:tcW w:w="1660" w:type="dxa"/>
            <w:shd w:val="clear" w:color="auto" w:fill="auto"/>
            <w:noWrap/>
            <w:vAlign w:val="bottom"/>
            <w:hideMark/>
          </w:tcPr>
          <w:p w14:paraId="4C6EAFD4" w14:textId="77777777" w:rsidR="00BF6231" w:rsidRPr="00CB488C" w:rsidRDefault="00BF6231" w:rsidP="00BF6231">
            <w:pPr>
              <w:jc w:val="right"/>
              <w:rPr>
                <w:color w:val="000000"/>
              </w:rPr>
            </w:pPr>
            <w:r w:rsidRPr="00CB488C">
              <w:rPr>
                <w:color w:val="000000"/>
              </w:rPr>
              <w:t>272 832,25</w:t>
            </w:r>
          </w:p>
        </w:tc>
        <w:tc>
          <w:tcPr>
            <w:tcW w:w="1620" w:type="dxa"/>
            <w:shd w:val="clear" w:color="auto" w:fill="auto"/>
            <w:noWrap/>
            <w:vAlign w:val="bottom"/>
            <w:hideMark/>
          </w:tcPr>
          <w:p w14:paraId="4D5C3886" w14:textId="77777777" w:rsidR="00BF6231" w:rsidRPr="00CB488C" w:rsidRDefault="00BF6231" w:rsidP="00BF6231">
            <w:pPr>
              <w:jc w:val="right"/>
              <w:rPr>
                <w:color w:val="000000"/>
              </w:rPr>
            </w:pPr>
            <w:r w:rsidRPr="00CB488C">
              <w:rPr>
                <w:color w:val="000000"/>
              </w:rPr>
              <w:t>220 583,41</w:t>
            </w:r>
          </w:p>
        </w:tc>
      </w:tr>
      <w:tr w:rsidR="00BF6231" w:rsidRPr="00CB488C" w14:paraId="3826A288" w14:textId="77777777" w:rsidTr="00BF6231">
        <w:trPr>
          <w:trHeight w:val="300"/>
        </w:trPr>
        <w:tc>
          <w:tcPr>
            <w:tcW w:w="1696" w:type="dxa"/>
            <w:shd w:val="clear" w:color="auto" w:fill="auto"/>
            <w:noWrap/>
            <w:vAlign w:val="bottom"/>
            <w:hideMark/>
          </w:tcPr>
          <w:p w14:paraId="73E63117" w14:textId="77777777" w:rsidR="00BF6231" w:rsidRPr="00CB488C" w:rsidRDefault="00BF6231" w:rsidP="00BF6231">
            <w:pPr>
              <w:rPr>
                <w:color w:val="000000"/>
              </w:rPr>
            </w:pPr>
            <w:r w:rsidRPr="00CB488C">
              <w:rPr>
                <w:color w:val="000000"/>
              </w:rPr>
              <w:t>РФ</w:t>
            </w:r>
          </w:p>
        </w:tc>
        <w:tc>
          <w:tcPr>
            <w:tcW w:w="1600" w:type="dxa"/>
            <w:shd w:val="clear" w:color="auto" w:fill="auto"/>
            <w:noWrap/>
            <w:vAlign w:val="bottom"/>
            <w:hideMark/>
          </w:tcPr>
          <w:p w14:paraId="60F62EEC" w14:textId="77777777" w:rsidR="00BF6231" w:rsidRPr="00CB488C" w:rsidRDefault="00BF6231" w:rsidP="00BF6231">
            <w:pPr>
              <w:jc w:val="right"/>
              <w:rPr>
                <w:color w:val="000000"/>
              </w:rPr>
            </w:pPr>
            <w:r w:rsidRPr="00CB488C">
              <w:rPr>
                <w:color w:val="000000"/>
              </w:rPr>
              <w:t>0,00</w:t>
            </w:r>
          </w:p>
        </w:tc>
        <w:tc>
          <w:tcPr>
            <w:tcW w:w="1620" w:type="dxa"/>
            <w:shd w:val="clear" w:color="auto" w:fill="auto"/>
            <w:noWrap/>
            <w:vAlign w:val="bottom"/>
            <w:hideMark/>
          </w:tcPr>
          <w:p w14:paraId="5F72FF68" w14:textId="77777777" w:rsidR="00BF6231" w:rsidRPr="00CB488C" w:rsidRDefault="00BF6231" w:rsidP="00BF6231">
            <w:pPr>
              <w:jc w:val="right"/>
              <w:rPr>
                <w:color w:val="000000"/>
              </w:rPr>
            </w:pPr>
            <w:r w:rsidRPr="00CB488C">
              <w:rPr>
                <w:color w:val="000000"/>
              </w:rPr>
              <w:t>1 687,20</w:t>
            </w:r>
          </w:p>
        </w:tc>
        <w:tc>
          <w:tcPr>
            <w:tcW w:w="1640" w:type="dxa"/>
            <w:shd w:val="clear" w:color="auto" w:fill="auto"/>
            <w:noWrap/>
            <w:vAlign w:val="bottom"/>
            <w:hideMark/>
          </w:tcPr>
          <w:p w14:paraId="59BD134B" w14:textId="77777777" w:rsidR="00BF6231" w:rsidRPr="00CB488C" w:rsidRDefault="00BF6231" w:rsidP="00BF6231">
            <w:pPr>
              <w:jc w:val="right"/>
              <w:rPr>
                <w:color w:val="000000"/>
              </w:rPr>
            </w:pPr>
            <w:r w:rsidRPr="00CB488C">
              <w:rPr>
                <w:color w:val="000000"/>
              </w:rPr>
              <w:t>135,00</w:t>
            </w:r>
          </w:p>
        </w:tc>
        <w:tc>
          <w:tcPr>
            <w:tcW w:w="1660" w:type="dxa"/>
            <w:shd w:val="clear" w:color="auto" w:fill="auto"/>
            <w:noWrap/>
            <w:vAlign w:val="bottom"/>
            <w:hideMark/>
          </w:tcPr>
          <w:p w14:paraId="459A0E45" w14:textId="77777777" w:rsidR="00BF6231" w:rsidRPr="00CB488C" w:rsidRDefault="00BF6231" w:rsidP="00BF6231">
            <w:pPr>
              <w:jc w:val="right"/>
              <w:rPr>
                <w:color w:val="000000"/>
              </w:rPr>
            </w:pPr>
            <w:r w:rsidRPr="00CB488C">
              <w:rPr>
                <w:color w:val="000000"/>
              </w:rPr>
              <w:t>230,39</w:t>
            </w:r>
          </w:p>
        </w:tc>
        <w:tc>
          <w:tcPr>
            <w:tcW w:w="1620" w:type="dxa"/>
            <w:shd w:val="clear" w:color="auto" w:fill="auto"/>
            <w:noWrap/>
            <w:vAlign w:val="bottom"/>
            <w:hideMark/>
          </w:tcPr>
          <w:p w14:paraId="422247BB" w14:textId="77777777" w:rsidR="00BF6231" w:rsidRPr="00CB488C" w:rsidRDefault="00BF6231" w:rsidP="00BF6231">
            <w:pPr>
              <w:jc w:val="right"/>
              <w:rPr>
                <w:color w:val="000000"/>
              </w:rPr>
            </w:pPr>
            <w:r w:rsidRPr="00CB488C">
              <w:rPr>
                <w:color w:val="000000"/>
              </w:rPr>
              <w:t>95,51</w:t>
            </w:r>
          </w:p>
        </w:tc>
      </w:tr>
      <w:tr w:rsidR="00BF6231" w:rsidRPr="00CB488C" w14:paraId="3C12FC2F" w14:textId="77777777" w:rsidTr="00BF6231">
        <w:trPr>
          <w:trHeight w:val="300"/>
        </w:trPr>
        <w:tc>
          <w:tcPr>
            <w:tcW w:w="1696" w:type="dxa"/>
            <w:shd w:val="clear" w:color="auto" w:fill="auto"/>
            <w:noWrap/>
            <w:vAlign w:val="bottom"/>
            <w:hideMark/>
          </w:tcPr>
          <w:p w14:paraId="3D360DD4" w14:textId="77777777" w:rsidR="00BF6231" w:rsidRPr="00CB488C" w:rsidRDefault="00BF6231" w:rsidP="00BF6231">
            <w:pPr>
              <w:rPr>
                <w:color w:val="000000"/>
              </w:rPr>
            </w:pPr>
            <w:r w:rsidRPr="00CB488C">
              <w:rPr>
                <w:color w:val="000000"/>
              </w:rPr>
              <w:t>Югра</w:t>
            </w:r>
          </w:p>
        </w:tc>
        <w:tc>
          <w:tcPr>
            <w:tcW w:w="1600" w:type="dxa"/>
            <w:shd w:val="clear" w:color="auto" w:fill="auto"/>
            <w:noWrap/>
            <w:vAlign w:val="bottom"/>
            <w:hideMark/>
          </w:tcPr>
          <w:p w14:paraId="5DBD505C" w14:textId="77777777" w:rsidR="00BF6231" w:rsidRPr="00CB488C" w:rsidRDefault="00BF6231" w:rsidP="00BF6231">
            <w:pPr>
              <w:jc w:val="right"/>
              <w:rPr>
                <w:color w:val="000000"/>
              </w:rPr>
            </w:pPr>
            <w:r w:rsidRPr="00CB488C">
              <w:rPr>
                <w:color w:val="000000"/>
              </w:rPr>
              <w:t>66 821,30</w:t>
            </w:r>
          </w:p>
        </w:tc>
        <w:tc>
          <w:tcPr>
            <w:tcW w:w="1620" w:type="dxa"/>
            <w:shd w:val="clear" w:color="auto" w:fill="auto"/>
            <w:noWrap/>
            <w:vAlign w:val="bottom"/>
            <w:hideMark/>
          </w:tcPr>
          <w:p w14:paraId="42C0CB2A" w14:textId="77777777" w:rsidR="00BF6231" w:rsidRPr="00CB488C" w:rsidRDefault="00BF6231" w:rsidP="00BF6231">
            <w:pPr>
              <w:jc w:val="right"/>
              <w:rPr>
                <w:color w:val="000000"/>
              </w:rPr>
            </w:pPr>
            <w:r w:rsidRPr="00CB488C">
              <w:rPr>
                <w:color w:val="000000"/>
              </w:rPr>
              <w:t>226 747,20</w:t>
            </w:r>
          </w:p>
        </w:tc>
        <w:tc>
          <w:tcPr>
            <w:tcW w:w="1640" w:type="dxa"/>
            <w:shd w:val="clear" w:color="auto" w:fill="auto"/>
            <w:noWrap/>
            <w:vAlign w:val="bottom"/>
            <w:hideMark/>
          </w:tcPr>
          <w:p w14:paraId="793ED9C1" w14:textId="77777777" w:rsidR="00BF6231" w:rsidRPr="00CB488C" w:rsidRDefault="00BF6231" w:rsidP="00BF6231">
            <w:pPr>
              <w:jc w:val="right"/>
              <w:rPr>
                <w:color w:val="000000"/>
              </w:rPr>
            </w:pPr>
            <w:r w:rsidRPr="00CB488C">
              <w:rPr>
                <w:color w:val="000000"/>
              </w:rPr>
              <w:t>385 482,90</w:t>
            </w:r>
          </w:p>
        </w:tc>
        <w:tc>
          <w:tcPr>
            <w:tcW w:w="1660" w:type="dxa"/>
            <w:shd w:val="clear" w:color="auto" w:fill="auto"/>
            <w:noWrap/>
            <w:vAlign w:val="bottom"/>
            <w:hideMark/>
          </w:tcPr>
          <w:p w14:paraId="7B34B699" w14:textId="77777777" w:rsidR="00BF6231" w:rsidRPr="00CB488C" w:rsidRDefault="00BF6231" w:rsidP="00BF6231">
            <w:pPr>
              <w:jc w:val="right"/>
              <w:rPr>
                <w:color w:val="000000"/>
              </w:rPr>
            </w:pPr>
            <w:r w:rsidRPr="00CB488C">
              <w:rPr>
                <w:color w:val="000000"/>
              </w:rPr>
              <w:t>242 823,88</w:t>
            </w:r>
          </w:p>
        </w:tc>
        <w:tc>
          <w:tcPr>
            <w:tcW w:w="1620" w:type="dxa"/>
            <w:shd w:val="clear" w:color="auto" w:fill="auto"/>
            <w:noWrap/>
            <w:vAlign w:val="bottom"/>
            <w:hideMark/>
          </w:tcPr>
          <w:p w14:paraId="304E0498" w14:textId="77777777" w:rsidR="00BF6231" w:rsidRPr="00CB488C" w:rsidRDefault="00BF6231" w:rsidP="00BF6231">
            <w:pPr>
              <w:jc w:val="right"/>
              <w:rPr>
                <w:color w:val="000000"/>
              </w:rPr>
            </w:pPr>
            <w:r w:rsidRPr="00CB488C">
              <w:rPr>
                <w:color w:val="000000"/>
              </w:rPr>
              <w:t>183 906,87</w:t>
            </w:r>
          </w:p>
        </w:tc>
      </w:tr>
      <w:tr w:rsidR="00BF6231" w:rsidRPr="00CB488C" w14:paraId="412C462B" w14:textId="77777777" w:rsidTr="00BF6231">
        <w:trPr>
          <w:trHeight w:val="300"/>
        </w:trPr>
        <w:tc>
          <w:tcPr>
            <w:tcW w:w="1696" w:type="dxa"/>
            <w:shd w:val="clear" w:color="auto" w:fill="auto"/>
            <w:noWrap/>
            <w:vAlign w:val="bottom"/>
            <w:hideMark/>
          </w:tcPr>
          <w:p w14:paraId="3F615D0F" w14:textId="13D287F3" w:rsidR="00BF6231" w:rsidRPr="00CB488C" w:rsidRDefault="00B27799" w:rsidP="00BF6231">
            <w:pPr>
              <w:rPr>
                <w:color w:val="000000"/>
              </w:rPr>
            </w:pPr>
            <w:r>
              <w:rPr>
                <w:color w:val="000000"/>
              </w:rPr>
              <w:t>район</w:t>
            </w:r>
          </w:p>
        </w:tc>
        <w:tc>
          <w:tcPr>
            <w:tcW w:w="1600" w:type="dxa"/>
            <w:shd w:val="clear" w:color="auto" w:fill="auto"/>
            <w:noWrap/>
            <w:vAlign w:val="bottom"/>
            <w:hideMark/>
          </w:tcPr>
          <w:p w14:paraId="153BD4F4" w14:textId="77777777" w:rsidR="00BF6231" w:rsidRPr="00CB488C" w:rsidRDefault="00BF6231" w:rsidP="00BF6231">
            <w:pPr>
              <w:jc w:val="right"/>
              <w:rPr>
                <w:color w:val="000000"/>
              </w:rPr>
            </w:pPr>
            <w:r w:rsidRPr="00CB488C">
              <w:rPr>
                <w:color w:val="000000"/>
              </w:rPr>
              <w:t>6 607,00</w:t>
            </w:r>
          </w:p>
        </w:tc>
        <w:tc>
          <w:tcPr>
            <w:tcW w:w="1620" w:type="dxa"/>
            <w:shd w:val="clear" w:color="auto" w:fill="auto"/>
            <w:noWrap/>
            <w:vAlign w:val="bottom"/>
            <w:hideMark/>
          </w:tcPr>
          <w:p w14:paraId="33655993" w14:textId="77777777" w:rsidR="00BF6231" w:rsidRPr="00CB488C" w:rsidRDefault="00BF6231" w:rsidP="00BF6231">
            <w:pPr>
              <w:jc w:val="right"/>
              <w:rPr>
                <w:color w:val="000000"/>
              </w:rPr>
            </w:pPr>
            <w:r w:rsidRPr="00CB488C">
              <w:rPr>
                <w:color w:val="000000"/>
              </w:rPr>
              <w:t>38 644,20</w:t>
            </w:r>
          </w:p>
        </w:tc>
        <w:tc>
          <w:tcPr>
            <w:tcW w:w="1640" w:type="dxa"/>
            <w:shd w:val="clear" w:color="auto" w:fill="auto"/>
            <w:noWrap/>
            <w:vAlign w:val="bottom"/>
            <w:hideMark/>
          </w:tcPr>
          <w:p w14:paraId="522A3A70" w14:textId="77777777" w:rsidR="00BF6231" w:rsidRPr="00CB488C" w:rsidRDefault="00BF6231" w:rsidP="00BF6231">
            <w:pPr>
              <w:jc w:val="right"/>
              <w:rPr>
                <w:color w:val="000000"/>
              </w:rPr>
            </w:pPr>
            <w:r w:rsidRPr="00CB488C">
              <w:rPr>
                <w:color w:val="000000"/>
              </w:rPr>
              <w:t>67 048,60</w:t>
            </w:r>
          </w:p>
        </w:tc>
        <w:tc>
          <w:tcPr>
            <w:tcW w:w="1660" w:type="dxa"/>
            <w:shd w:val="clear" w:color="auto" w:fill="auto"/>
            <w:noWrap/>
            <w:vAlign w:val="bottom"/>
            <w:hideMark/>
          </w:tcPr>
          <w:p w14:paraId="3910B2F4" w14:textId="77777777" w:rsidR="00BF6231" w:rsidRPr="00CB488C" w:rsidRDefault="00BF6231" w:rsidP="00BF6231">
            <w:pPr>
              <w:jc w:val="right"/>
              <w:rPr>
                <w:color w:val="000000"/>
              </w:rPr>
            </w:pPr>
            <w:r w:rsidRPr="00CB488C">
              <w:rPr>
                <w:color w:val="000000"/>
              </w:rPr>
              <w:t>29 777,99</w:t>
            </w:r>
          </w:p>
        </w:tc>
        <w:tc>
          <w:tcPr>
            <w:tcW w:w="1620" w:type="dxa"/>
            <w:shd w:val="clear" w:color="auto" w:fill="auto"/>
            <w:noWrap/>
            <w:vAlign w:val="bottom"/>
            <w:hideMark/>
          </w:tcPr>
          <w:p w14:paraId="50AE136E" w14:textId="77777777" w:rsidR="00BF6231" w:rsidRPr="00CB488C" w:rsidRDefault="00BF6231" w:rsidP="00BF6231">
            <w:pPr>
              <w:jc w:val="right"/>
              <w:rPr>
                <w:color w:val="000000"/>
              </w:rPr>
            </w:pPr>
            <w:r w:rsidRPr="00CB488C">
              <w:rPr>
                <w:color w:val="000000"/>
              </w:rPr>
              <w:t>36 581,03</w:t>
            </w:r>
          </w:p>
        </w:tc>
      </w:tr>
    </w:tbl>
    <w:p w14:paraId="4E842966" w14:textId="77777777" w:rsidR="00BF6231" w:rsidRPr="00CB488C" w:rsidRDefault="00BF6231" w:rsidP="007E10A4">
      <w:pPr>
        <w:spacing w:after="1" w:line="220" w:lineRule="atLeast"/>
        <w:ind w:firstLine="709"/>
        <w:jc w:val="both"/>
        <w:rPr>
          <w:sz w:val="28"/>
          <w:szCs w:val="28"/>
        </w:rPr>
      </w:pPr>
    </w:p>
    <w:p w14:paraId="0838D7BF" w14:textId="559A4B50" w:rsidR="007E10A4" w:rsidRPr="00CB488C" w:rsidRDefault="007E10A4" w:rsidP="007E10A4">
      <w:pPr>
        <w:spacing w:after="1" w:line="220" w:lineRule="atLeast"/>
        <w:ind w:firstLine="709"/>
        <w:jc w:val="both"/>
        <w:rPr>
          <w:sz w:val="28"/>
          <w:szCs w:val="28"/>
        </w:rPr>
      </w:pPr>
      <w:r w:rsidRPr="00A5706E">
        <w:rPr>
          <w:sz w:val="28"/>
          <w:szCs w:val="28"/>
        </w:rPr>
        <w:t xml:space="preserve">В рамках регионального проекта «Жилье» на территории Ханты-Мансийского района в 2021 – 2025 годах введено 88,78 </w:t>
      </w:r>
      <w:r w:rsidR="001F0FD2" w:rsidRPr="00A5706E">
        <w:rPr>
          <w:sz w:val="28"/>
          <w:szCs w:val="28"/>
        </w:rPr>
        <w:t xml:space="preserve">тыс. </w:t>
      </w:r>
      <w:r w:rsidRPr="00A5706E">
        <w:rPr>
          <w:sz w:val="28"/>
          <w:szCs w:val="28"/>
        </w:rPr>
        <w:t xml:space="preserve">кв. м жилья, индивидуальное жилищное строительство (далее – ИЖС) составило 75,6 </w:t>
      </w:r>
      <w:r w:rsidR="001F0FD2" w:rsidRPr="00A5706E">
        <w:rPr>
          <w:sz w:val="28"/>
          <w:szCs w:val="28"/>
        </w:rPr>
        <w:t xml:space="preserve">тыс. </w:t>
      </w:r>
      <w:r w:rsidRPr="00A5706E">
        <w:rPr>
          <w:sz w:val="28"/>
          <w:szCs w:val="28"/>
        </w:rPr>
        <w:t>кв.</w:t>
      </w:r>
      <w:r w:rsidR="001F0FD2" w:rsidRPr="00A5706E">
        <w:rPr>
          <w:sz w:val="28"/>
          <w:szCs w:val="28"/>
        </w:rPr>
        <w:t> </w:t>
      </w:r>
      <w:r w:rsidRPr="00A5706E">
        <w:rPr>
          <w:sz w:val="28"/>
          <w:szCs w:val="28"/>
        </w:rPr>
        <w:t>м, в</w:t>
      </w:r>
      <w:r w:rsidR="00861E3B" w:rsidRPr="00A5706E">
        <w:rPr>
          <w:sz w:val="28"/>
          <w:szCs w:val="28"/>
        </w:rPr>
        <w:t> </w:t>
      </w:r>
      <w:r w:rsidRPr="00A5706E">
        <w:rPr>
          <w:sz w:val="28"/>
          <w:szCs w:val="28"/>
        </w:rPr>
        <w:t>том числе по годам:</w:t>
      </w:r>
    </w:p>
    <w:p w14:paraId="07B976A2" w14:textId="77777777" w:rsidR="007E10A4" w:rsidRPr="00CB488C" w:rsidRDefault="007E10A4" w:rsidP="007E10A4">
      <w:pPr>
        <w:spacing w:after="1" w:line="220" w:lineRule="atLeast"/>
        <w:ind w:firstLine="709"/>
        <w:jc w:val="both"/>
        <w:rPr>
          <w:sz w:val="28"/>
          <w:szCs w:val="28"/>
        </w:rPr>
      </w:pPr>
    </w:p>
    <w:p w14:paraId="7108D9D3" w14:textId="77777777" w:rsidR="007E10A4" w:rsidRPr="00CB488C" w:rsidRDefault="007E10A4" w:rsidP="00861E3B">
      <w:pPr>
        <w:spacing w:after="1" w:line="220" w:lineRule="atLeast"/>
        <w:ind w:firstLine="709"/>
        <w:jc w:val="both"/>
        <w:rPr>
          <w:sz w:val="28"/>
          <w:szCs w:val="28"/>
        </w:rPr>
      </w:pPr>
      <w:r w:rsidRPr="00CB488C">
        <w:rPr>
          <w:sz w:val="28"/>
          <w:szCs w:val="28"/>
        </w:rPr>
        <w:t>Объем введенного жилья в Ханты-Мансийском районе в 2021 – 2025 годах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4"/>
        <w:gridCol w:w="1134"/>
        <w:gridCol w:w="1134"/>
        <w:gridCol w:w="1134"/>
        <w:gridCol w:w="1247"/>
        <w:gridCol w:w="1276"/>
      </w:tblGrid>
      <w:tr w:rsidR="007E10A4" w:rsidRPr="00CB488C" w14:paraId="49A26BAB" w14:textId="77777777" w:rsidTr="00861E3B">
        <w:tc>
          <w:tcPr>
            <w:tcW w:w="3964" w:type="dxa"/>
          </w:tcPr>
          <w:p w14:paraId="7B995D99" w14:textId="77777777" w:rsidR="007E10A4" w:rsidRPr="00CB488C" w:rsidRDefault="007E10A4" w:rsidP="00276DD2"/>
        </w:tc>
        <w:tc>
          <w:tcPr>
            <w:tcW w:w="1134" w:type="dxa"/>
          </w:tcPr>
          <w:p w14:paraId="45A8B0CA" w14:textId="77777777" w:rsidR="007E10A4" w:rsidRPr="00CB488C" w:rsidRDefault="007E10A4" w:rsidP="00276DD2">
            <w:pPr>
              <w:spacing w:after="1" w:line="220" w:lineRule="atLeast"/>
              <w:jc w:val="right"/>
            </w:pPr>
            <w:r w:rsidRPr="00CB488C">
              <w:t xml:space="preserve">2021 </w:t>
            </w:r>
          </w:p>
        </w:tc>
        <w:tc>
          <w:tcPr>
            <w:tcW w:w="1134" w:type="dxa"/>
          </w:tcPr>
          <w:p w14:paraId="7393191C" w14:textId="77777777" w:rsidR="007E10A4" w:rsidRPr="00CB488C" w:rsidRDefault="007E10A4" w:rsidP="00276DD2">
            <w:pPr>
              <w:spacing w:after="1" w:line="220" w:lineRule="atLeast"/>
              <w:jc w:val="right"/>
            </w:pPr>
            <w:r w:rsidRPr="00CB488C">
              <w:t xml:space="preserve">2022 </w:t>
            </w:r>
          </w:p>
        </w:tc>
        <w:tc>
          <w:tcPr>
            <w:tcW w:w="1134" w:type="dxa"/>
          </w:tcPr>
          <w:p w14:paraId="6D373E4E" w14:textId="77777777" w:rsidR="007E10A4" w:rsidRPr="00CB488C" w:rsidRDefault="007E10A4" w:rsidP="00276DD2">
            <w:pPr>
              <w:spacing w:after="1" w:line="220" w:lineRule="atLeast"/>
              <w:jc w:val="right"/>
            </w:pPr>
            <w:r w:rsidRPr="00CB488C">
              <w:t xml:space="preserve">2023 </w:t>
            </w:r>
          </w:p>
        </w:tc>
        <w:tc>
          <w:tcPr>
            <w:tcW w:w="1247" w:type="dxa"/>
          </w:tcPr>
          <w:p w14:paraId="7B5E2F58" w14:textId="77777777" w:rsidR="007E10A4" w:rsidRPr="00CB488C" w:rsidRDefault="007E10A4" w:rsidP="00276DD2">
            <w:pPr>
              <w:spacing w:after="1" w:line="220" w:lineRule="atLeast"/>
              <w:jc w:val="right"/>
            </w:pPr>
            <w:r w:rsidRPr="00CB488C">
              <w:t xml:space="preserve">2024 </w:t>
            </w:r>
          </w:p>
        </w:tc>
        <w:tc>
          <w:tcPr>
            <w:tcW w:w="1276" w:type="dxa"/>
          </w:tcPr>
          <w:p w14:paraId="674B2A4B" w14:textId="77777777" w:rsidR="007E10A4" w:rsidRPr="00CB488C" w:rsidRDefault="007E10A4" w:rsidP="00276DD2">
            <w:pPr>
              <w:spacing w:after="1" w:line="220" w:lineRule="atLeast"/>
              <w:jc w:val="right"/>
            </w:pPr>
            <w:r w:rsidRPr="00CB488C">
              <w:t xml:space="preserve">2025 </w:t>
            </w:r>
          </w:p>
        </w:tc>
      </w:tr>
      <w:tr w:rsidR="007E10A4" w:rsidRPr="00CB488C" w14:paraId="4C8FA2A9" w14:textId="77777777" w:rsidTr="00861E3B">
        <w:tc>
          <w:tcPr>
            <w:tcW w:w="3964" w:type="dxa"/>
          </w:tcPr>
          <w:p w14:paraId="77095297" w14:textId="77777777" w:rsidR="007E10A4" w:rsidRPr="00CB488C" w:rsidRDefault="007E10A4" w:rsidP="00276DD2">
            <w:pPr>
              <w:spacing w:after="1" w:line="220" w:lineRule="atLeast"/>
            </w:pPr>
            <w:r w:rsidRPr="00CB488C">
              <w:t>план, тыс. кв. м</w:t>
            </w:r>
          </w:p>
        </w:tc>
        <w:tc>
          <w:tcPr>
            <w:tcW w:w="1134" w:type="dxa"/>
          </w:tcPr>
          <w:p w14:paraId="3BB25208" w14:textId="77777777" w:rsidR="007E10A4" w:rsidRPr="00CB488C" w:rsidRDefault="007E10A4" w:rsidP="00276DD2">
            <w:pPr>
              <w:spacing w:after="1" w:line="220" w:lineRule="atLeast"/>
              <w:jc w:val="right"/>
            </w:pPr>
            <w:r w:rsidRPr="00CB488C">
              <w:t>11,96</w:t>
            </w:r>
          </w:p>
        </w:tc>
        <w:tc>
          <w:tcPr>
            <w:tcW w:w="1134" w:type="dxa"/>
          </w:tcPr>
          <w:p w14:paraId="4301DB64" w14:textId="77777777" w:rsidR="007E10A4" w:rsidRPr="00CB488C" w:rsidRDefault="007E10A4" w:rsidP="00276DD2">
            <w:pPr>
              <w:spacing w:after="1" w:line="220" w:lineRule="atLeast"/>
              <w:jc w:val="right"/>
            </w:pPr>
            <w:r w:rsidRPr="00CB488C">
              <w:t>15,5</w:t>
            </w:r>
          </w:p>
        </w:tc>
        <w:tc>
          <w:tcPr>
            <w:tcW w:w="1134" w:type="dxa"/>
          </w:tcPr>
          <w:p w14:paraId="394A670B" w14:textId="77777777" w:rsidR="007E10A4" w:rsidRPr="00CB488C" w:rsidRDefault="007E10A4" w:rsidP="00276DD2">
            <w:pPr>
              <w:spacing w:after="1" w:line="220" w:lineRule="atLeast"/>
              <w:jc w:val="right"/>
            </w:pPr>
            <w:r w:rsidRPr="00CB488C">
              <w:t>14,4</w:t>
            </w:r>
          </w:p>
        </w:tc>
        <w:tc>
          <w:tcPr>
            <w:tcW w:w="1247" w:type="dxa"/>
          </w:tcPr>
          <w:p w14:paraId="765FD10F" w14:textId="77777777" w:rsidR="007E10A4" w:rsidRPr="00CB488C" w:rsidRDefault="007E10A4" w:rsidP="00276DD2">
            <w:pPr>
              <w:spacing w:after="1" w:line="220" w:lineRule="atLeast"/>
              <w:jc w:val="right"/>
            </w:pPr>
            <w:r w:rsidRPr="00CB488C">
              <w:t>16,0</w:t>
            </w:r>
          </w:p>
        </w:tc>
        <w:tc>
          <w:tcPr>
            <w:tcW w:w="1276" w:type="dxa"/>
          </w:tcPr>
          <w:p w14:paraId="54E411E7" w14:textId="77777777" w:rsidR="007E10A4" w:rsidRPr="00CB488C" w:rsidRDefault="007E10A4" w:rsidP="00276DD2">
            <w:pPr>
              <w:spacing w:after="1" w:line="220" w:lineRule="atLeast"/>
              <w:jc w:val="right"/>
            </w:pPr>
            <w:r w:rsidRPr="00CB488C">
              <w:t>9,0</w:t>
            </w:r>
          </w:p>
        </w:tc>
      </w:tr>
      <w:tr w:rsidR="007E10A4" w:rsidRPr="00CB488C" w14:paraId="32D9A579" w14:textId="77777777" w:rsidTr="00861E3B">
        <w:tc>
          <w:tcPr>
            <w:tcW w:w="3964" w:type="dxa"/>
          </w:tcPr>
          <w:p w14:paraId="3D5FFBC5" w14:textId="77777777" w:rsidR="007E10A4" w:rsidRPr="00CB488C" w:rsidRDefault="007E10A4" w:rsidP="00276DD2">
            <w:pPr>
              <w:spacing w:after="1" w:line="220" w:lineRule="atLeast"/>
            </w:pPr>
            <w:r w:rsidRPr="00CB488C">
              <w:t>факт, тыс. кв. м</w:t>
            </w:r>
          </w:p>
        </w:tc>
        <w:tc>
          <w:tcPr>
            <w:tcW w:w="1134" w:type="dxa"/>
          </w:tcPr>
          <w:p w14:paraId="264A8E42" w14:textId="77777777" w:rsidR="007E10A4" w:rsidRPr="00CB488C" w:rsidRDefault="007E10A4" w:rsidP="00276DD2">
            <w:pPr>
              <w:spacing w:after="1" w:line="220" w:lineRule="atLeast"/>
              <w:jc w:val="right"/>
            </w:pPr>
            <w:r w:rsidRPr="00CB488C">
              <w:t>16,98</w:t>
            </w:r>
          </w:p>
        </w:tc>
        <w:tc>
          <w:tcPr>
            <w:tcW w:w="1134" w:type="dxa"/>
          </w:tcPr>
          <w:p w14:paraId="15403DB7" w14:textId="77777777" w:rsidR="007E10A4" w:rsidRPr="00CB488C" w:rsidRDefault="007E10A4" w:rsidP="00276DD2">
            <w:pPr>
              <w:spacing w:after="1" w:line="220" w:lineRule="atLeast"/>
              <w:jc w:val="right"/>
            </w:pPr>
            <w:r w:rsidRPr="00CB488C">
              <w:t>16,3</w:t>
            </w:r>
          </w:p>
        </w:tc>
        <w:tc>
          <w:tcPr>
            <w:tcW w:w="1134" w:type="dxa"/>
          </w:tcPr>
          <w:p w14:paraId="5C8C50BF" w14:textId="77777777" w:rsidR="007E10A4" w:rsidRPr="00CB488C" w:rsidRDefault="007E10A4" w:rsidP="00276DD2">
            <w:pPr>
              <w:spacing w:after="1" w:line="220" w:lineRule="atLeast"/>
              <w:jc w:val="right"/>
            </w:pPr>
            <w:r w:rsidRPr="00CB488C">
              <w:t>16,4</w:t>
            </w:r>
          </w:p>
        </w:tc>
        <w:tc>
          <w:tcPr>
            <w:tcW w:w="1247" w:type="dxa"/>
          </w:tcPr>
          <w:p w14:paraId="0E02A33B" w14:textId="77777777" w:rsidR="007E10A4" w:rsidRPr="00CB488C" w:rsidRDefault="007E10A4" w:rsidP="00276DD2">
            <w:pPr>
              <w:spacing w:after="1" w:line="220" w:lineRule="atLeast"/>
              <w:jc w:val="right"/>
            </w:pPr>
            <w:r w:rsidRPr="00CB488C">
              <w:t>19,8</w:t>
            </w:r>
          </w:p>
        </w:tc>
        <w:tc>
          <w:tcPr>
            <w:tcW w:w="1276" w:type="dxa"/>
          </w:tcPr>
          <w:p w14:paraId="163CBADE" w14:textId="77777777" w:rsidR="007E10A4" w:rsidRPr="00CB488C" w:rsidRDefault="007E10A4" w:rsidP="00276DD2">
            <w:pPr>
              <w:spacing w:after="1" w:line="220" w:lineRule="atLeast"/>
              <w:jc w:val="right"/>
            </w:pPr>
            <w:r w:rsidRPr="00CB488C">
              <w:t>19,3</w:t>
            </w:r>
          </w:p>
        </w:tc>
      </w:tr>
      <w:tr w:rsidR="007E10A4" w:rsidRPr="00CB488C" w14:paraId="5CC4CEE8" w14:textId="77777777" w:rsidTr="00861E3B">
        <w:tc>
          <w:tcPr>
            <w:tcW w:w="3964" w:type="dxa"/>
          </w:tcPr>
          <w:p w14:paraId="62ADF017" w14:textId="11F50B9C" w:rsidR="007E10A4" w:rsidRPr="00CB488C" w:rsidRDefault="002048E5" w:rsidP="00276DD2">
            <w:pPr>
              <w:spacing w:after="1" w:line="220" w:lineRule="atLeast"/>
            </w:pPr>
            <w:r w:rsidRPr="00CB488C">
              <w:t>ИЖС</w:t>
            </w:r>
            <w:r w:rsidR="007E10A4" w:rsidRPr="00CB488C">
              <w:t>, тыс. кв. м</w:t>
            </w:r>
          </w:p>
        </w:tc>
        <w:tc>
          <w:tcPr>
            <w:tcW w:w="1134" w:type="dxa"/>
          </w:tcPr>
          <w:p w14:paraId="45E09A17" w14:textId="77777777" w:rsidR="007E10A4" w:rsidRPr="00CB488C" w:rsidRDefault="007E10A4" w:rsidP="00276DD2">
            <w:pPr>
              <w:spacing w:after="1" w:line="220" w:lineRule="atLeast"/>
              <w:jc w:val="right"/>
            </w:pPr>
            <w:r w:rsidRPr="00CB488C">
              <w:t>13,7</w:t>
            </w:r>
          </w:p>
        </w:tc>
        <w:tc>
          <w:tcPr>
            <w:tcW w:w="1134" w:type="dxa"/>
          </w:tcPr>
          <w:p w14:paraId="5484483C" w14:textId="77777777" w:rsidR="007E10A4" w:rsidRPr="00CB488C" w:rsidRDefault="007E10A4" w:rsidP="00276DD2">
            <w:pPr>
              <w:spacing w:after="1" w:line="220" w:lineRule="atLeast"/>
              <w:jc w:val="right"/>
            </w:pPr>
            <w:r w:rsidRPr="00CB488C">
              <w:t>14,9</w:t>
            </w:r>
          </w:p>
        </w:tc>
        <w:tc>
          <w:tcPr>
            <w:tcW w:w="1134" w:type="dxa"/>
          </w:tcPr>
          <w:p w14:paraId="71D40481" w14:textId="77777777" w:rsidR="007E10A4" w:rsidRPr="00CB488C" w:rsidRDefault="007E10A4" w:rsidP="00276DD2">
            <w:pPr>
              <w:spacing w:after="1" w:line="220" w:lineRule="atLeast"/>
              <w:jc w:val="right"/>
            </w:pPr>
            <w:r w:rsidRPr="00CB488C">
              <w:t>13,9</w:t>
            </w:r>
          </w:p>
        </w:tc>
        <w:tc>
          <w:tcPr>
            <w:tcW w:w="1247" w:type="dxa"/>
          </w:tcPr>
          <w:p w14:paraId="6DBDB97A" w14:textId="77777777" w:rsidR="007E10A4" w:rsidRPr="00CB488C" w:rsidRDefault="007E10A4" w:rsidP="00276DD2">
            <w:pPr>
              <w:spacing w:after="1" w:line="220" w:lineRule="atLeast"/>
              <w:jc w:val="right"/>
            </w:pPr>
            <w:r w:rsidRPr="00CB488C">
              <w:t>15,9</w:t>
            </w:r>
          </w:p>
        </w:tc>
        <w:tc>
          <w:tcPr>
            <w:tcW w:w="1276" w:type="dxa"/>
          </w:tcPr>
          <w:p w14:paraId="22817DD3" w14:textId="77777777" w:rsidR="007E10A4" w:rsidRPr="00CB488C" w:rsidRDefault="007E10A4" w:rsidP="00276DD2">
            <w:pPr>
              <w:spacing w:after="1" w:line="220" w:lineRule="atLeast"/>
              <w:jc w:val="right"/>
            </w:pPr>
            <w:r w:rsidRPr="00CB488C">
              <w:t>17,2</w:t>
            </w:r>
          </w:p>
        </w:tc>
      </w:tr>
      <w:tr w:rsidR="007E10A4" w:rsidRPr="00CB488C" w14:paraId="6D7D09E2" w14:textId="77777777" w:rsidTr="00861E3B">
        <w:tc>
          <w:tcPr>
            <w:tcW w:w="3964" w:type="dxa"/>
          </w:tcPr>
          <w:p w14:paraId="05429086" w14:textId="0AD55D08" w:rsidR="007E10A4" w:rsidRPr="00CB488C" w:rsidRDefault="007E10A4" w:rsidP="002048E5">
            <w:pPr>
              <w:spacing w:after="1" w:line="220" w:lineRule="atLeast"/>
            </w:pPr>
            <w:r w:rsidRPr="00CB488C">
              <w:t xml:space="preserve">Доля </w:t>
            </w:r>
            <w:r w:rsidR="002048E5" w:rsidRPr="00CB488C">
              <w:t>ИЖС</w:t>
            </w:r>
            <w:r w:rsidRPr="00CB488C">
              <w:t xml:space="preserve"> от общего объема введенного жилья, %</w:t>
            </w:r>
          </w:p>
        </w:tc>
        <w:tc>
          <w:tcPr>
            <w:tcW w:w="1134" w:type="dxa"/>
          </w:tcPr>
          <w:p w14:paraId="65AF09EB" w14:textId="77777777" w:rsidR="007E10A4" w:rsidRPr="00CB488C" w:rsidRDefault="007E10A4" w:rsidP="00276DD2">
            <w:pPr>
              <w:spacing w:after="1" w:line="220" w:lineRule="atLeast"/>
              <w:jc w:val="right"/>
            </w:pPr>
            <w:r w:rsidRPr="00CB488C">
              <w:t>80,7</w:t>
            </w:r>
          </w:p>
        </w:tc>
        <w:tc>
          <w:tcPr>
            <w:tcW w:w="1134" w:type="dxa"/>
          </w:tcPr>
          <w:p w14:paraId="071C60C7" w14:textId="77777777" w:rsidR="007E10A4" w:rsidRPr="00CB488C" w:rsidRDefault="007E10A4" w:rsidP="00276DD2">
            <w:pPr>
              <w:spacing w:after="1" w:line="220" w:lineRule="atLeast"/>
              <w:jc w:val="right"/>
            </w:pPr>
            <w:r w:rsidRPr="00CB488C">
              <w:t>91,4</w:t>
            </w:r>
          </w:p>
        </w:tc>
        <w:tc>
          <w:tcPr>
            <w:tcW w:w="1134" w:type="dxa"/>
          </w:tcPr>
          <w:p w14:paraId="66B9750D" w14:textId="77777777" w:rsidR="007E10A4" w:rsidRPr="00CB488C" w:rsidRDefault="007E10A4" w:rsidP="00276DD2">
            <w:pPr>
              <w:spacing w:after="1" w:line="220" w:lineRule="atLeast"/>
              <w:jc w:val="right"/>
            </w:pPr>
            <w:r w:rsidRPr="00CB488C">
              <w:t>96,7</w:t>
            </w:r>
          </w:p>
        </w:tc>
        <w:tc>
          <w:tcPr>
            <w:tcW w:w="1247" w:type="dxa"/>
          </w:tcPr>
          <w:p w14:paraId="73CC6DDA" w14:textId="77777777" w:rsidR="007E10A4" w:rsidRPr="00CB488C" w:rsidRDefault="007E10A4" w:rsidP="00276DD2">
            <w:pPr>
              <w:spacing w:after="1" w:line="220" w:lineRule="atLeast"/>
              <w:jc w:val="right"/>
            </w:pPr>
            <w:r w:rsidRPr="00CB488C">
              <w:t>80,3</w:t>
            </w:r>
          </w:p>
        </w:tc>
        <w:tc>
          <w:tcPr>
            <w:tcW w:w="1276" w:type="dxa"/>
          </w:tcPr>
          <w:p w14:paraId="049F4740" w14:textId="77777777" w:rsidR="007E10A4" w:rsidRPr="00CB488C" w:rsidRDefault="007E10A4" w:rsidP="00276DD2">
            <w:pPr>
              <w:spacing w:after="1" w:line="220" w:lineRule="atLeast"/>
              <w:jc w:val="right"/>
            </w:pPr>
            <w:r w:rsidRPr="00CB488C">
              <w:t>89</w:t>
            </w:r>
          </w:p>
        </w:tc>
      </w:tr>
    </w:tbl>
    <w:p w14:paraId="70F126AC" w14:textId="5863B66A" w:rsidR="007E10A4" w:rsidRDefault="007E10A4" w:rsidP="007E10A4">
      <w:pPr>
        <w:spacing w:before="220" w:after="1" w:line="220" w:lineRule="atLeast"/>
        <w:ind w:firstLine="709"/>
        <w:jc w:val="both"/>
        <w:rPr>
          <w:sz w:val="28"/>
          <w:szCs w:val="28"/>
        </w:rPr>
      </w:pPr>
      <w:r w:rsidRPr="00CB488C">
        <w:rPr>
          <w:sz w:val="28"/>
          <w:szCs w:val="28"/>
        </w:rPr>
        <w:t>В целях обеспечения устойчивого сокращения непригодного для проживания жилищного фонда, в рамках реализации муниципального проекта «Стимулирование жилищного строительства» муниципальной программы «Улучшение жилищных условий жителей Ханты-Мансийского района» осуществлялись мероприятия по расселению аварийного жилищного фонда. По</w:t>
      </w:r>
      <w:r w:rsidR="00CD3E59" w:rsidRPr="00CB488C">
        <w:rPr>
          <w:sz w:val="28"/>
          <w:szCs w:val="28"/>
        </w:rPr>
        <w:t> </w:t>
      </w:r>
      <w:r w:rsidRPr="00CB488C">
        <w:rPr>
          <w:sz w:val="28"/>
          <w:szCs w:val="28"/>
        </w:rPr>
        <w:t>результатам проведенных мероприятий, за 5 лет расселено 7,79 тыс. кв. м аварийного жилья, в котором проживало 408 человек.</w:t>
      </w:r>
    </w:p>
    <w:p w14:paraId="380F5F39" w14:textId="77777777" w:rsidR="0089340B" w:rsidRDefault="0089340B" w:rsidP="007E10A4">
      <w:pPr>
        <w:spacing w:before="220" w:after="1" w:line="220" w:lineRule="atLeast"/>
        <w:ind w:firstLine="709"/>
        <w:jc w:val="both"/>
        <w:rPr>
          <w:sz w:val="28"/>
          <w:szCs w:val="28"/>
        </w:rPr>
      </w:pPr>
    </w:p>
    <w:p w14:paraId="40C4CD3F" w14:textId="77777777" w:rsidR="0089340B" w:rsidRDefault="0089340B" w:rsidP="007E10A4">
      <w:pPr>
        <w:spacing w:before="220" w:after="1" w:line="220" w:lineRule="atLeast"/>
        <w:ind w:firstLine="709"/>
        <w:jc w:val="both"/>
        <w:rPr>
          <w:sz w:val="28"/>
          <w:szCs w:val="28"/>
        </w:rPr>
      </w:pPr>
    </w:p>
    <w:p w14:paraId="5902C4EC" w14:textId="77777777" w:rsidR="0089340B" w:rsidRPr="00CB488C" w:rsidRDefault="0089340B" w:rsidP="007E10A4">
      <w:pPr>
        <w:spacing w:before="220" w:after="1" w:line="220" w:lineRule="atLeast"/>
        <w:ind w:firstLine="709"/>
        <w:jc w:val="both"/>
        <w:rPr>
          <w:sz w:val="28"/>
          <w:szCs w:val="28"/>
        </w:rPr>
      </w:pPr>
    </w:p>
    <w:p w14:paraId="6E659330" w14:textId="77777777" w:rsidR="007E10A4" w:rsidRPr="00CB488C" w:rsidRDefault="007E10A4" w:rsidP="007E10A4">
      <w:pPr>
        <w:spacing w:before="220" w:after="1" w:line="220" w:lineRule="atLeast"/>
        <w:jc w:val="center"/>
        <w:rPr>
          <w:sz w:val="28"/>
          <w:szCs w:val="28"/>
        </w:rPr>
      </w:pPr>
      <w:r w:rsidRPr="00CB488C">
        <w:rPr>
          <w:sz w:val="28"/>
          <w:szCs w:val="28"/>
        </w:rPr>
        <w:t>Динамика расселения аварийного жилищного фонда в населенных</w:t>
      </w:r>
    </w:p>
    <w:p w14:paraId="49CC7845" w14:textId="77777777" w:rsidR="007E10A4" w:rsidRPr="00CB488C" w:rsidRDefault="007E10A4" w:rsidP="007E10A4">
      <w:pPr>
        <w:spacing w:after="1" w:line="220" w:lineRule="atLeast"/>
        <w:jc w:val="center"/>
        <w:rPr>
          <w:sz w:val="28"/>
          <w:szCs w:val="28"/>
        </w:rPr>
      </w:pPr>
      <w:r w:rsidRPr="00CB488C">
        <w:rPr>
          <w:sz w:val="28"/>
          <w:szCs w:val="28"/>
        </w:rPr>
        <w:t>пунктах Ханты-Мансийского района в 2021 – 2025 годах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4"/>
        <w:gridCol w:w="1134"/>
        <w:gridCol w:w="1134"/>
        <w:gridCol w:w="1134"/>
        <w:gridCol w:w="1247"/>
        <w:gridCol w:w="1276"/>
      </w:tblGrid>
      <w:tr w:rsidR="007E10A4" w:rsidRPr="00CB488C" w14:paraId="7174403B" w14:textId="77777777" w:rsidTr="00742CA9">
        <w:tc>
          <w:tcPr>
            <w:tcW w:w="3964" w:type="dxa"/>
          </w:tcPr>
          <w:p w14:paraId="442ED532" w14:textId="77777777" w:rsidR="007E10A4" w:rsidRPr="00CB488C" w:rsidRDefault="007E10A4" w:rsidP="00276DD2"/>
        </w:tc>
        <w:tc>
          <w:tcPr>
            <w:tcW w:w="1134" w:type="dxa"/>
          </w:tcPr>
          <w:p w14:paraId="53B5A8BE" w14:textId="77777777" w:rsidR="007E10A4" w:rsidRPr="00CB488C" w:rsidRDefault="007E10A4" w:rsidP="00276DD2">
            <w:pPr>
              <w:spacing w:after="1"/>
              <w:jc w:val="center"/>
            </w:pPr>
            <w:r w:rsidRPr="00CB488C">
              <w:t>2021</w:t>
            </w:r>
          </w:p>
        </w:tc>
        <w:tc>
          <w:tcPr>
            <w:tcW w:w="1134" w:type="dxa"/>
          </w:tcPr>
          <w:p w14:paraId="7B176918" w14:textId="77777777" w:rsidR="007E10A4" w:rsidRPr="00CB488C" w:rsidRDefault="007E10A4" w:rsidP="00276DD2">
            <w:pPr>
              <w:spacing w:after="1"/>
              <w:jc w:val="center"/>
            </w:pPr>
            <w:r w:rsidRPr="00CB488C">
              <w:t xml:space="preserve">2022 </w:t>
            </w:r>
          </w:p>
        </w:tc>
        <w:tc>
          <w:tcPr>
            <w:tcW w:w="1134" w:type="dxa"/>
          </w:tcPr>
          <w:p w14:paraId="4C27C962" w14:textId="77777777" w:rsidR="007E10A4" w:rsidRPr="00CB488C" w:rsidRDefault="007E10A4" w:rsidP="00276DD2">
            <w:pPr>
              <w:spacing w:after="1"/>
              <w:jc w:val="center"/>
            </w:pPr>
            <w:r w:rsidRPr="00CB488C">
              <w:t xml:space="preserve">2023 </w:t>
            </w:r>
          </w:p>
        </w:tc>
        <w:tc>
          <w:tcPr>
            <w:tcW w:w="1247" w:type="dxa"/>
          </w:tcPr>
          <w:p w14:paraId="2D65A49F" w14:textId="77777777" w:rsidR="007E10A4" w:rsidRPr="00CB488C" w:rsidRDefault="007E10A4" w:rsidP="00276DD2">
            <w:pPr>
              <w:spacing w:after="1"/>
              <w:jc w:val="center"/>
            </w:pPr>
            <w:r w:rsidRPr="00CB488C">
              <w:t xml:space="preserve">2024 </w:t>
            </w:r>
          </w:p>
        </w:tc>
        <w:tc>
          <w:tcPr>
            <w:tcW w:w="1276" w:type="dxa"/>
          </w:tcPr>
          <w:p w14:paraId="2F693072" w14:textId="77777777" w:rsidR="007E10A4" w:rsidRPr="00CB488C" w:rsidRDefault="007E10A4" w:rsidP="00276DD2">
            <w:pPr>
              <w:spacing w:after="1"/>
              <w:jc w:val="center"/>
            </w:pPr>
            <w:r w:rsidRPr="00CB488C">
              <w:t xml:space="preserve">2025 </w:t>
            </w:r>
          </w:p>
        </w:tc>
      </w:tr>
      <w:tr w:rsidR="007E10A4" w:rsidRPr="00CB488C" w14:paraId="5526152C" w14:textId="77777777" w:rsidTr="00742CA9">
        <w:tc>
          <w:tcPr>
            <w:tcW w:w="9889" w:type="dxa"/>
            <w:gridSpan w:val="6"/>
          </w:tcPr>
          <w:p w14:paraId="13D107D4" w14:textId="77777777" w:rsidR="007E10A4" w:rsidRPr="00CB488C" w:rsidRDefault="007E10A4" w:rsidP="00276DD2">
            <w:pPr>
              <w:spacing w:after="1"/>
            </w:pPr>
            <w:r w:rsidRPr="00CB488C">
              <w:t>Количество квадратных метров расселенного аварийного жилищного фонда, тыс. кв. м</w:t>
            </w:r>
          </w:p>
        </w:tc>
      </w:tr>
      <w:tr w:rsidR="007E10A4" w:rsidRPr="00CB488C" w14:paraId="3095C298" w14:textId="77777777" w:rsidTr="00742CA9">
        <w:tc>
          <w:tcPr>
            <w:tcW w:w="3964" w:type="dxa"/>
          </w:tcPr>
          <w:p w14:paraId="31072BED" w14:textId="77777777" w:rsidR="007E10A4" w:rsidRPr="00CB488C" w:rsidRDefault="007E10A4" w:rsidP="00276DD2">
            <w:pPr>
              <w:spacing w:after="1"/>
            </w:pPr>
            <w:r w:rsidRPr="00CB488C">
              <w:t>план</w:t>
            </w:r>
          </w:p>
        </w:tc>
        <w:tc>
          <w:tcPr>
            <w:tcW w:w="1134" w:type="dxa"/>
          </w:tcPr>
          <w:p w14:paraId="7B2CEEFF" w14:textId="77777777" w:rsidR="007E10A4" w:rsidRPr="00CB488C" w:rsidRDefault="007E10A4" w:rsidP="00276DD2">
            <w:pPr>
              <w:spacing w:after="1"/>
            </w:pPr>
            <w:r w:rsidRPr="00CB488C">
              <w:t>0,3</w:t>
            </w:r>
          </w:p>
        </w:tc>
        <w:tc>
          <w:tcPr>
            <w:tcW w:w="1134" w:type="dxa"/>
          </w:tcPr>
          <w:p w14:paraId="05D9ACEB" w14:textId="77777777" w:rsidR="007E10A4" w:rsidRPr="00CB488C" w:rsidRDefault="007E10A4" w:rsidP="00276DD2">
            <w:pPr>
              <w:spacing w:after="1"/>
            </w:pPr>
            <w:r w:rsidRPr="00CB488C">
              <w:t>1,15</w:t>
            </w:r>
          </w:p>
        </w:tc>
        <w:tc>
          <w:tcPr>
            <w:tcW w:w="1134" w:type="dxa"/>
          </w:tcPr>
          <w:p w14:paraId="0ACB65A7" w14:textId="77777777" w:rsidR="007E10A4" w:rsidRPr="00CB488C" w:rsidRDefault="007E10A4" w:rsidP="00276DD2">
            <w:pPr>
              <w:spacing w:after="1"/>
            </w:pPr>
            <w:r w:rsidRPr="00CB488C">
              <w:t>0,8</w:t>
            </w:r>
          </w:p>
        </w:tc>
        <w:tc>
          <w:tcPr>
            <w:tcW w:w="1247" w:type="dxa"/>
          </w:tcPr>
          <w:p w14:paraId="38076693" w14:textId="77777777" w:rsidR="007E10A4" w:rsidRPr="00CB488C" w:rsidRDefault="007E10A4" w:rsidP="00276DD2">
            <w:pPr>
              <w:spacing w:after="1"/>
            </w:pPr>
            <w:r w:rsidRPr="00CB488C">
              <w:t>1,64</w:t>
            </w:r>
          </w:p>
        </w:tc>
        <w:tc>
          <w:tcPr>
            <w:tcW w:w="1276" w:type="dxa"/>
          </w:tcPr>
          <w:p w14:paraId="0EF6E401" w14:textId="77777777" w:rsidR="007E10A4" w:rsidRPr="00CB488C" w:rsidRDefault="007E10A4" w:rsidP="00276DD2">
            <w:pPr>
              <w:spacing w:after="1"/>
            </w:pPr>
            <w:r w:rsidRPr="00CB488C">
              <w:t>0,8</w:t>
            </w:r>
          </w:p>
        </w:tc>
      </w:tr>
      <w:tr w:rsidR="007E10A4" w:rsidRPr="00CB488C" w14:paraId="2697735A" w14:textId="77777777" w:rsidTr="00742CA9">
        <w:tc>
          <w:tcPr>
            <w:tcW w:w="3964" w:type="dxa"/>
          </w:tcPr>
          <w:p w14:paraId="7C571EF3" w14:textId="77777777" w:rsidR="007E10A4" w:rsidRPr="00CB488C" w:rsidRDefault="007E10A4" w:rsidP="00276DD2">
            <w:pPr>
              <w:spacing w:after="1"/>
            </w:pPr>
            <w:r w:rsidRPr="00CB488C">
              <w:t>факт</w:t>
            </w:r>
          </w:p>
        </w:tc>
        <w:tc>
          <w:tcPr>
            <w:tcW w:w="1134" w:type="dxa"/>
          </w:tcPr>
          <w:p w14:paraId="354B5966" w14:textId="77777777" w:rsidR="007E10A4" w:rsidRPr="00CB488C" w:rsidRDefault="007E10A4" w:rsidP="00276DD2">
            <w:pPr>
              <w:spacing w:after="1"/>
            </w:pPr>
            <w:r w:rsidRPr="00CB488C">
              <w:t>0,4</w:t>
            </w:r>
          </w:p>
        </w:tc>
        <w:tc>
          <w:tcPr>
            <w:tcW w:w="1134" w:type="dxa"/>
          </w:tcPr>
          <w:p w14:paraId="26B1611E" w14:textId="77777777" w:rsidR="007E10A4" w:rsidRPr="00CB488C" w:rsidRDefault="007E10A4" w:rsidP="00276DD2">
            <w:pPr>
              <w:spacing w:after="1"/>
            </w:pPr>
            <w:r w:rsidRPr="00CB488C">
              <w:t>1,7</w:t>
            </w:r>
          </w:p>
        </w:tc>
        <w:tc>
          <w:tcPr>
            <w:tcW w:w="1134" w:type="dxa"/>
          </w:tcPr>
          <w:p w14:paraId="7DE7852D" w14:textId="77777777" w:rsidR="007E10A4" w:rsidRPr="00CB488C" w:rsidRDefault="007E10A4" w:rsidP="00276DD2">
            <w:pPr>
              <w:spacing w:after="1"/>
            </w:pPr>
            <w:r w:rsidRPr="00CB488C">
              <w:t>1,4</w:t>
            </w:r>
          </w:p>
        </w:tc>
        <w:tc>
          <w:tcPr>
            <w:tcW w:w="1247" w:type="dxa"/>
          </w:tcPr>
          <w:p w14:paraId="35ED01EA" w14:textId="77777777" w:rsidR="007E10A4" w:rsidRPr="00CB488C" w:rsidRDefault="007E10A4" w:rsidP="00276DD2">
            <w:pPr>
              <w:spacing w:after="1"/>
            </w:pPr>
            <w:r w:rsidRPr="00CB488C">
              <w:t>2,39</w:t>
            </w:r>
          </w:p>
        </w:tc>
        <w:tc>
          <w:tcPr>
            <w:tcW w:w="1276" w:type="dxa"/>
          </w:tcPr>
          <w:p w14:paraId="606F3D81" w14:textId="77777777" w:rsidR="007E10A4" w:rsidRPr="00CB488C" w:rsidRDefault="007E10A4" w:rsidP="00276DD2">
            <w:pPr>
              <w:spacing w:after="1"/>
            </w:pPr>
            <w:r w:rsidRPr="00CB488C">
              <w:t>1,9</w:t>
            </w:r>
          </w:p>
        </w:tc>
      </w:tr>
      <w:tr w:rsidR="007E10A4" w:rsidRPr="00CB488C" w14:paraId="4532EEDB" w14:textId="77777777" w:rsidTr="00742CA9">
        <w:tc>
          <w:tcPr>
            <w:tcW w:w="9889" w:type="dxa"/>
            <w:gridSpan w:val="6"/>
          </w:tcPr>
          <w:p w14:paraId="1B311658" w14:textId="77777777" w:rsidR="007E10A4" w:rsidRPr="00CB488C" w:rsidRDefault="007E10A4" w:rsidP="00276DD2">
            <w:pPr>
              <w:spacing w:after="1"/>
            </w:pPr>
            <w:r w:rsidRPr="00CB488C">
              <w:t>Количество переселенных граждан из аварийного жилищного фонда, человек</w:t>
            </w:r>
          </w:p>
        </w:tc>
      </w:tr>
      <w:tr w:rsidR="007E10A4" w:rsidRPr="00CB488C" w14:paraId="31A4C2FE" w14:textId="77777777" w:rsidTr="00742CA9">
        <w:tc>
          <w:tcPr>
            <w:tcW w:w="3964" w:type="dxa"/>
          </w:tcPr>
          <w:p w14:paraId="4E022CF0" w14:textId="77777777" w:rsidR="007E10A4" w:rsidRPr="00CB488C" w:rsidRDefault="007E10A4" w:rsidP="00276DD2">
            <w:pPr>
              <w:spacing w:after="1"/>
            </w:pPr>
            <w:r w:rsidRPr="00CB488C">
              <w:t>план</w:t>
            </w:r>
          </w:p>
        </w:tc>
        <w:tc>
          <w:tcPr>
            <w:tcW w:w="1134" w:type="dxa"/>
          </w:tcPr>
          <w:p w14:paraId="4482C3CF" w14:textId="77777777" w:rsidR="007E10A4" w:rsidRPr="00CB488C" w:rsidRDefault="007E10A4" w:rsidP="00276DD2">
            <w:pPr>
              <w:spacing w:after="1"/>
            </w:pPr>
            <w:r w:rsidRPr="00CB488C">
              <w:t>26</w:t>
            </w:r>
          </w:p>
        </w:tc>
        <w:tc>
          <w:tcPr>
            <w:tcW w:w="1134" w:type="dxa"/>
          </w:tcPr>
          <w:p w14:paraId="679EC71F" w14:textId="77777777" w:rsidR="007E10A4" w:rsidRPr="00CB488C" w:rsidRDefault="007E10A4" w:rsidP="00276DD2">
            <w:pPr>
              <w:spacing w:after="1"/>
            </w:pPr>
            <w:r w:rsidRPr="00CB488C">
              <w:t>70</w:t>
            </w:r>
          </w:p>
        </w:tc>
        <w:tc>
          <w:tcPr>
            <w:tcW w:w="1134" w:type="dxa"/>
          </w:tcPr>
          <w:p w14:paraId="5149D1D1" w14:textId="77777777" w:rsidR="007E10A4" w:rsidRPr="00CB488C" w:rsidRDefault="007E10A4" w:rsidP="00276DD2">
            <w:pPr>
              <w:spacing w:after="1"/>
            </w:pPr>
            <w:r w:rsidRPr="00CB488C">
              <w:t>45</w:t>
            </w:r>
          </w:p>
        </w:tc>
        <w:tc>
          <w:tcPr>
            <w:tcW w:w="1247" w:type="dxa"/>
          </w:tcPr>
          <w:p w14:paraId="18032BCD" w14:textId="77777777" w:rsidR="007E10A4" w:rsidRPr="00CB488C" w:rsidRDefault="007E10A4" w:rsidP="00276DD2">
            <w:pPr>
              <w:spacing w:after="1"/>
            </w:pPr>
            <w:r w:rsidRPr="00CB488C">
              <w:t>80</w:t>
            </w:r>
          </w:p>
        </w:tc>
        <w:tc>
          <w:tcPr>
            <w:tcW w:w="1276" w:type="dxa"/>
          </w:tcPr>
          <w:p w14:paraId="4CB40807" w14:textId="77777777" w:rsidR="007E10A4" w:rsidRPr="00CB488C" w:rsidRDefault="007E10A4" w:rsidP="00276DD2">
            <w:pPr>
              <w:spacing w:after="1"/>
            </w:pPr>
            <w:r w:rsidRPr="00CB488C">
              <w:t>32</w:t>
            </w:r>
          </w:p>
        </w:tc>
      </w:tr>
      <w:tr w:rsidR="007E10A4" w:rsidRPr="00CB488C" w14:paraId="19D6AD23" w14:textId="77777777" w:rsidTr="00742CA9">
        <w:tc>
          <w:tcPr>
            <w:tcW w:w="3964" w:type="dxa"/>
          </w:tcPr>
          <w:p w14:paraId="18D96AEF" w14:textId="77777777" w:rsidR="007E10A4" w:rsidRPr="00CB488C" w:rsidRDefault="007E10A4" w:rsidP="00276DD2">
            <w:pPr>
              <w:spacing w:after="1"/>
            </w:pPr>
            <w:r w:rsidRPr="00CB488C">
              <w:t>факт</w:t>
            </w:r>
          </w:p>
        </w:tc>
        <w:tc>
          <w:tcPr>
            <w:tcW w:w="1134" w:type="dxa"/>
          </w:tcPr>
          <w:p w14:paraId="67E81270" w14:textId="77777777" w:rsidR="007E10A4" w:rsidRPr="00CB488C" w:rsidRDefault="007E10A4" w:rsidP="00276DD2">
            <w:pPr>
              <w:spacing w:after="1"/>
            </w:pPr>
            <w:r w:rsidRPr="00CB488C">
              <w:t>28</w:t>
            </w:r>
          </w:p>
        </w:tc>
        <w:tc>
          <w:tcPr>
            <w:tcW w:w="1134" w:type="dxa"/>
          </w:tcPr>
          <w:p w14:paraId="4D1834B1" w14:textId="77777777" w:rsidR="007E10A4" w:rsidRPr="00CB488C" w:rsidRDefault="007E10A4" w:rsidP="00276DD2">
            <w:pPr>
              <w:spacing w:after="1"/>
            </w:pPr>
            <w:r w:rsidRPr="00CB488C">
              <w:t>92</w:t>
            </w:r>
          </w:p>
        </w:tc>
        <w:tc>
          <w:tcPr>
            <w:tcW w:w="1134" w:type="dxa"/>
          </w:tcPr>
          <w:p w14:paraId="34AA5A9F" w14:textId="77777777" w:rsidR="007E10A4" w:rsidRPr="00CB488C" w:rsidRDefault="007E10A4" w:rsidP="00276DD2">
            <w:pPr>
              <w:spacing w:after="1"/>
            </w:pPr>
            <w:r w:rsidRPr="00CB488C">
              <w:t>80</w:t>
            </w:r>
          </w:p>
        </w:tc>
        <w:tc>
          <w:tcPr>
            <w:tcW w:w="1247" w:type="dxa"/>
          </w:tcPr>
          <w:p w14:paraId="066343F5" w14:textId="77777777" w:rsidR="007E10A4" w:rsidRPr="00CB488C" w:rsidRDefault="007E10A4" w:rsidP="00276DD2">
            <w:pPr>
              <w:spacing w:after="1"/>
            </w:pPr>
            <w:r w:rsidRPr="00CB488C">
              <w:t>119</w:t>
            </w:r>
          </w:p>
        </w:tc>
        <w:tc>
          <w:tcPr>
            <w:tcW w:w="1276" w:type="dxa"/>
          </w:tcPr>
          <w:p w14:paraId="2932B857" w14:textId="77777777" w:rsidR="007E10A4" w:rsidRPr="00CB488C" w:rsidRDefault="007E10A4" w:rsidP="00276DD2">
            <w:pPr>
              <w:spacing w:after="1"/>
            </w:pPr>
            <w:r w:rsidRPr="00CB488C">
              <w:t>89</w:t>
            </w:r>
          </w:p>
        </w:tc>
      </w:tr>
    </w:tbl>
    <w:p w14:paraId="52F68848" w14:textId="77777777" w:rsidR="007E10A4" w:rsidRPr="00CB488C" w:rsidRDefault="007E10A4" w:rsidP="00EA38C1">
      <w:pPr>
        <w:ind w:firstLine="709"/>
        <w:jc w:val="both"/>
        <w:rPr>
          <w:color w:val="000000"/>
          <w:sz w:val="28"/>
          <w:szCs w:val="28"/>
        </w:rPr>
      </w:pPr>
    </w:p>
    <w:p w14:paraId="06ED52AF" w14:textId="662CB01B" w:rsidR="00D23F47" w:rsidRPr="00CB488C" w:rsidRDefault="00EA38C1" w:rsidP="00EA38C1">
      <w:pPr>
        <w:ind w:firstLine="709"/>
        <w:jc w:val="both"/>
        <w:rPr>
          <w:bCs/>
          <w:sz w:val="28"/>
          <w:szCs w:val="28"/>
        </w:rPr>
      </w:pPr>
      <w:r w:rsidRPr="00CB488C">
        <w:rPr>
          <w:color w:val="000000"/>
          <w:sz w:val="28"/>
          <w:szCs w:val="28"/>
        </w:rPr>
        <w:t>Общая площадь жилищного фонда ежегодно увеличивается: с 445,3 тыс. кв. м (план – 470,4 кв.</w:t>
      </w:r>
      <w:r w:rsidR="001F0FD2">
        <w:rPr>
          <w:color w:val="000000"/>
          <w:sz w:val="28"/>
          <w:szCs w:val="28"/>
        </w:rPr>
        <w:t xml:space="preserve"> </w:t>
      </w:r>
      <w:r w:rsidRPr="00CB488C">
        <w:rPr>
          <w:color w:val="000000"/>
          <w:sz w:val="28"/>
          <w:szCs w:val="28"/>
        </w:rPr>
        <w:t xml:space="preserve">м) </w:t>
      </w:r>
      <w:r w:rsidR="00357A75" w:rsidRPr="00CB488C">
        <w:rPr>
          <w:color w:val="000000"/>
          <w:sz w:val="28"/>
          <w:szCs w:val="28"/>
        </w:rPr>
        <w:t xml:space="preserve">в 2021 году </w:t>
      </w:r>
      <w:r w:rsidRPr="00CB488C">
        <w:rPr>
          <w:color w:val="000000"/>
          <w:sz w:val="28"/>
          <w:szCs w:val="28"/>
        </w:rPr>
        <w:t>до 499,65 тыс. кв. м в 2025 году максимально приблизившись к плановому значению – 500,1 тыс. кв. м., за счет ввода в действие жилых домов 16,98 тыс. кв. м в 2021 году до 19,3 тыс. кв. м в</w:t>
      </w:r>
      <w:r w:rsidR="00CD3E59" w:rsidRPr="00CB488C">
        <w:rPr>
          <w:color w:val="000000"/>
          <w:sz w:val="28"/>
          <w:szCs w:val="28"/>
        </w:rPr>
        <w:t> </w:t>
      </w:r>
      <w:r w:rsidRPr="00CB488C">
        <w:rPr>
          <w:color w:val="000000"/>
          <w:sz w:val="28"/>
          <w:szCs w:val="28"/>
        </w:rPr>
        <w:t>2025</w:t>
      </w:r>
      <w:r w:rsidR="00CD3E59" w:rsidRPr="00CB488C">
        <w:rPr>
          <w:color w:val="000000"/>
          <w:sz w:val="28"/>
          <w:szCs w:val="28"/>
        </w:rPr>
        <w:t> </w:t>
      </w:r>
      <w:r w:rsidRPr="00CB488C">
        <w:rPr>
          <w:color w:val="000000"/>
          <w:sz w:val="28"/>
          <w:szCs w:val="28"/>
        </w:rPr>
        <w:t xml:space="preserve">году ежегодно превышающего целевые значения (9,5 и 14,2 тыс. кв. м соответственно).  </w:t>
      </w:r>
    </w:p>
    <w:p w14:paraId="6EAED616" w14:textId="6CCB09AD" w:rsidR="00643A50" w:rsidRPr="00CB488C" w:rsidRDefault="00643A50" w:rsidP="00947772">
      <w:pPr>
        <w:ind w:firstLine="709"/>
        <w:jc w:val="both"/>
        <w:rPr>
          <w:sz w:val="28"/>
          <w:szCs w:val="28"/>
        </w:rPr>
      </w:pPr>
      <w:r w:rsidRPr="00CB488C">
        <w:rPr>
          <w:sz w:val="28"/>
          <w:szCs w:val="28"/>
        </w:rPr>
        <w:t xml:space="preserve">На реализацию жилищных программ </w:t>
      </w:r>
      <w:r w:rsidR="0080347D" w:rsidRPr="00CB488C">
        <w:rPr>
          <w:sz w:val="28"/>
          <w:szCs w:val="28"/>
        </w:rPr>
        <w:t xml:space="preserve">в 2025 году </w:t>
      </w:r>
      <w:r w:rsidRPr="00CB488C">
        <w:rPr>
          <w:sz w:val="28"/>
          <w:szCs w:val="28"/>
        </w:rPr>
        <w:t>направлено 220,6</w:t>
      </w:r>
      <w:r w:rsidR="00FC50FB" w:rsidRPr="00CB488C">
        <w:rPr>
          <w:sz w:val="28"/>
          <w:szCs w:val="28"/>
        </w:rPr>
        <w:t> </w:t>
      </w:r>
      <w:r w:rsidRPr="00CB488C">
        <w:rPr>
          <w:sz w:val="28"/>
          <w:szCs w:val="28"/>
        </w:rPr>
        <w:t>млн</w:t>
      </w:r>
      <w:r w:rsidR="00FC50FB" w:rsidRPr="00CB488C">
        <w:rPr>
          <w:sz w:val="28"/>
          <w:szCs w:val="28"/>
        </w:rPr>
        <w:t> </w:t>
      </w:r>
      <w:r w:rsidRPr="00CB488C">
        <w:rPr>
          <w:sz w:val="28"/>
          <w:szCs w:val="28"/>
        </w:rPr>
        <w:t>рублей, в</w:t>
      </w:r>
      <w:r w:rsidR="002F49C5" w:rsidRPr="00CB488C">
        <w:rPr>
          <w:sz w:val="28"/>
          <w:szCs w:val="28"/>
        </w:rPr>
        <w:t> </w:t>
      </w:r>
      <w:r w:rsidRPr="00CB488C">
        <w:rPr>
          <w:sz w:val="28"/>
          <w:szCs w:val="28"/>
        </w:rPr>
        <w:t>том числе на приобретение жилых помещений 132,5</w:t>
      </w:r>
      <w:r w:rsidR="00FC50FB" w:rsidRPr="00CB488C">
        <w:rPr>
          <w:sz w:val="28"/>
          <w:szCs w:val="28"/>
        </w:rPr>
        <w:t> </w:t>
      </w:r>
      <w:r w:rsidRPr="00CB488C">
        <w:rPr>
          <w:sz w:val="28"/>
          <w:szCs w:val="28"/>
        </w:rPr>
        <w:t>млн</w:t>
      </w:r>
      <w:r w:rsidR="00FC50FB" w:rsidRPr="00CB488C">
        <w:rPr>
          <w:sz w:val="28"/>
          <w:szCs w:val="28"/>
        </w:rPr>
        <w:t> </w:t>
      </w:r>
      <w:r w:rsidRPr="00CB488C">
        <w:rPr>
          <w:sz w:val="28"/>
          <w:szCs w:val="28"/>
        </w:rPr>
        <w:t>рублей, на</w:t>
      </w:r>
      <w:r w:rsidR="002F49C5" w:rsidRPr="00CB488C">
        <w:rPr>
          <w:sz w:val="28"/>
          <w:szCs w:val="28"/>
        </w:rPr>
        <w:t> </w:t>
      </w:r>
      <w:r w:rsidRPr="00CB488C">
        <w:rPr>
          <w:sz w:val="28"/>
          <w:szCs w:val="28"/>
        </w:rPr>
        <w:t>реализацию мероприятий 88,1 млн рублей.</w:t>
      </w:r>
    </w:p>
    <w:p w14:paraId="44580B9E" w14:textId="03159EA8" w:rsidR="00643A50" w:rsidRPr="00CB488C" w:rsidRDefault="00643A50" w:rsidP="00947772">
      <w:pPr>
        <w:autoSpaceDE w:val="0"/>
        <w:autoSpaceDN w:val="0"/>
        <w:adjustRightInd w:val="0"/>
        <w:ind w:firstLine="709"/>
        <w:jc w:val="both"/>
        <w:rPr>
          <w:sz w:val="28"/>
          <w:szCs w:val="28"/>
        </w:rPr>
      </w:pPr>
      <w:r w:rsidRPr="00CB488C">
        <w:rPr>
          <w:sz w:val="28"/>
          <w:szCs w:val="28"/>
        </w:rPr>
        <w:t>Приобретено (приобретается) 24 жилых помещения.</w:t>
      </w:r>
    </w:p>
    <w:p w14:paraId="00C28F88" w14:textId="77777777" w:rsidR="00643A50" w:rsidRPr="00CB488C" w:rsidRDefault="00643A50" w:rsidP="00947772">
      <w:pPr>
        <w:autoSpaceDE w:val="0"/>
        <w:autoSpaceDN w:val="0"/>
        <w:adjustRightInd w:val="0"/>
        <w:ind w:firstLine="709"/>
        <w:jc w:val="both"/>
        <w:rPr>
          <w:rFonts w:eastAsiaTheme="minorEastAsia"/>
          <w:sz w:val="28"/>
          <w:szCs w:val="28"/>
        </w:rPr>
      </w:pPr>
      <w:r w:rsidRPr="00CB488C">
        <w:rPr>
          <w:sz w:val="28"/>
          <w:szCs w:val="28"/>
        </w:rPr>
        <w:t>Улучшили жилищные условия 75 семей, в том числе 48 ранее проживающих в аварийном жилищном фонде и состоящих на учете в</w:t>
      </w:r>
      <w:r w:rsidR="002F49C5" w:rsidRPr="00CB488C">
        <w:rPr>
          <w:sz w:val="28"/>
          <w:szCs w:val="28"/>
        </w:rPr>
        <w:t> </w:t>
      </w:r>
      <w:r w:rsidRPr="00CB488C">
        <w:rPr>
          <w:sz w:val="28"/>
          <w:szCs w:val="28"/>
        </w:rPr>
        <w:t>качестве нуждающихся в</w:t>
      </w:r>
      <w:r w:rsidR="00644AC1" w:rsidRPr="00CB488C">
        <w:rPr>
          <w:sz w:val="28"/>
          <w:szCs w:val="28"/>
        </w:rPr>
        <w:t> </w:t>
      </w:r>
      <w:r w:rsidRPr="00CB488C">
        <w:rPr>
          <w:sz w:val="28"/>
          <w:szCs w:val="28"/>
        </w:rPr>
        <w:t>жилых помещениях, предоставляемых по</w:t>
      </w:r>
      <w:r w:rsidR="002F49C5" w:rsidRPr="00CB488C">
        <w:rPr>
          <w:sz w:val="28"/>
          <w:szCs w:val="28"/>
        </w:rPr>
        <w:t> </w:t>
      </w:r>
      <w:r w:rsidRPr="00CB488C">
        <w:rPr>
          <w:sz w:val="28"/>
          <w:szCs w:val="28"/>
        </w:rPr>
        <w:t>договорам социального найма.</w:t>
      </w:r>
    </w:p>
    <w:p w14:paraId="430913CC" w14:textId="0B24914F" w:rsidR="00643A50" w:rsidRPr="00CB488C" w:rsidRDefault="00643A50" w:rsidP="00947772">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 xml:space="preserve">Предоставлено субсидий из бюджета </w:t>
      </w:r>
      <w:r w:rsidR="00D91DDC" w:rsidRPr="00CB488C">
        <w:rPr>
          <w:bCs/>
          <w:sz w:val="28"/>
          <w:szCs w:val="28"/>
          <w:lang w:eastAsia="zh-CN"/>
        </w:rPr>
        <w:t>Ханты-Мансийского автономного округа – Югры</w:t>
      </w:r>
      <w:r w:rsidRPr="00CB488C">
        <w:rPr>
          <w:rFonts w:eastAsia="Calibri"/>
          <w:sz w:val="28"/>
          <w:szCs w:val="28"/>
          <w:lang w:eastAsia="en-US"/>
        </w:rPr>
        <w:t xml:space="preserve"> и Ханты-</w:t>
      </w:r>
      <w:r w:rsidR="00894D15" w:rsidRPr="00CB488C">
        <w:rPr>
          <w:rFonts w:eastAsia="Calibri"/>
          <w:sz w:val="28"/>
          <w:szCs w:val="28"/>
          <w:lang w:eastAsia="en-US"/>
        </w:rPr>
        <w:t> М</w:t>
      </w:r>
      <w:r w:rsidRPr="00CB488C">
        <w:rPr>
          <w:rFonts w:eastAsia="Calibri"/>
          <w:sz w:val="28"/>
          <w:szCs w:val="28"/>
          <w:lang w:eastAsia="en-US"/>
        </w:rPr>
        <w:t xml:space="preserve">ансийского района на приобретение (строительство) жилых помещений </w:t>
      </w:r>
      <w:r w:rsidR="004A7076" w:rsidRPr="00CB488C">
        <w:rPr>
          <w:rFonts w:eastAsia="Calibri"/>
          <w:sz w:val="28"/>
          <w:szCs w:val="28"/>
          <w:lang w:eastAsia="en-US"/>
        </w:rPr>
        <w:t>15</w:t>
      </w:r>
      <w:r w:rsidR="00644AC1" w:rsidRPr="00CB488C">
        <w:rPr>
          <w:rFonts w:eastAsia="Calibri"/>
          <w:sz w:val="28"/>
          <w:szCs w:val="28"/>
          <w:lang w:eastAsia="en-US"/>
        </w:rPr>
        <w:t> </w:t>
      </w:r>
      <w:r w:rsidRPr="00CB488C">
        <w:rPr>
          <w:rFonts w:eastAsia="Calibri"/>
          <w:sz w:val="28"/>
          <w:szCs w:val="28"/>
          <w:lang w:eastAsia="en-US"/>
        </w:rPr>
        <w:t xml:space="preserve">семьям </w:t>
      </w:r>
      <w:r w:rsidR="004A7076" w:rsidRPr="00CB488C">
        <w:rPr>
          <w:rFonts w:eastAsia="Calibri"/>
          <w:sz w:val="28"/>
          <w:szCs w:val="28"/>
          <w:lang w:eastAsia="en-US"/>
        </w:rPr>
        <w:t xml:space="preserve">(52 человека) </w:t>
      </w:r>
      <w:r w:rsidRPr="00CB488C">
        <w:rPr>
          <w:rFonts w:eastAsia="Calibri"/>
          <w:sz w:val="28"/>
          <w:szCs w:val="28"/>
          <w:lang w:eastAsia="en-US"/>
        </w:rPr>
        <w:t>участников специальной военной операции.</w:t>
      </w:r>
    </w:p>
    <w:p w14:paraId="4E494636" w14:textId="77777777" w:rsidR="00643A50" w:rsidRPr="00CB488C" w:rsidRDefault="00643A50" w:rsidP="00947772">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Предоставлена социальная выплата 3 семьям</w:t>
      </w:r>
      <w:r w:rsidR="00F24227" w:rsidRPr="00CB488C">
        <w:rPr>
          <w:rFonts w:eastAsia="Calibri"/>
          <w:sz w:val="28"/>
          <w:szCs w:val="28"/>
          <w:lang w:eastAsia="en-US"/>
        </w:rPr>
        <w:t xml:space="preserve"> (</w:t>
      </w:r>
      <w:r w:rsidRPr="00CB488C">
        <w:rPr>
          <w:rFonts w:eastAsia="Calibri"/>
          <w:sz w:val="28"/>
          <w:szCs w:val="28"/>
          <w:lang w:eastAsia="en-US"/>
        </w:rPr>
        <w:t>6 человек</w:t>
      </w:r>
      <w:r w:rsidR="00F24227" w:rsidRPr="00CB488C">
        <w:rPr>
          <w:rFonts w:eastAsia="Calibri"/>
          <w:sz w:val="28"/>
          <w:szCs w:val="28"/>
          <w:lang w:eastAsia="en-US"/>
        </w:rPr>
        <w:t>)</w:t>
      </w:r>
      <w:r w:rsidRPr="00CB488C">
        <w:rPr>
          <w:rFonts w:eastAsia="Calibri"/>
          <w:sz w:val="28"/>
          <w:szCs w:val="28"/>
          <w:lang w:eastAsia="en-US"/>
        </w:rPr>
        <w:t>, предусмотренная для граждан, выезжающих из районов Крайнего Севера и</w:t>
      </w:r>
      <w:r w:rsidR="002F49C5" w:rsidRPr="00CB488C">
        <w:rPr>
          <w:rFonts w:eastAsia="Calibri"/>
          <w:sz w:val="28"/>
          <w:szCs w:val="28"/>
          <w:lang w:eastAsia="en-US"/>
        </w:rPr>
        <w:t> </w:t>
      </w:r>
      <w:r w:rsidRPr="00CB488C">
        <w:rPr>
          <w:rFonts w:eastAsia="Calibri"/>
          <w:sz w:val="28"/>
          <w:szCs w:val="28"/>
          <w:lang w:eastAsia="en-US"/>
        </w:rPr>
        <w:t>приравненных к ним местностей</w:t>
      </w:r>
      <w:r w:rsidR="004A7076" w:rsidRPr="00CB488C">
        <w:rPr>
          <w:rFonts w:eastAsia="Calibri"/>
          <w:sz w:val="28"/>
          <w:szCs w:val="28"/>
          <w:lang w:eastAsia="en-US"/>
        </w:rPr>
        <w:t>.</w:t>
      </w:r>
      <w:r w:rsidRPr="00CB488C">
        <w:rPr>
          <w:rFonts w:eastAsia="Calibri"/>
          <w:sz w:val="28"/>
          <w:szCs w:val="28"/>
          <w:lang w:eastAsia="en-US"/>
        </w:rPr>
        <w:t xml:space="preserve"> </w:t>
      </w:r>
    </w:p>
    <w:p w14:paraId="6C176765" w14:textId="443F1C52" w:rsidR="00643A50" w:rsidRPr="00CB488C" w:rsidRDefault="004A7076" w:rsidP="00947772">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Н</w:t>
      </w:r>
      <w:r w:rsidR="00643A50" w:rsidRPr="00CB488C">
        <w:rPr>
          <w:rFonts w:eastAsia="Calibri"/>
          <w:sz w:val="28"/>
          <w:szCs w:val="28"/>
          <w:lang w:eastAsia="en-US"/>
        </w:rPr>
        <w:t xml:space="preserve">а приобретение (строительство) жилых помещений </w:t>
      </w:r>
      <w:r w:rsidR="003520FC" w:rsidRPr="00CB488C">
        <w:rPr>
          <w:rFonts w:eastAsia="Calibri"/>
          <w:sz w:val="28"/>
          <w:szCs w:val="28"/>
          <w:lang w:eastAsia="en-US"/>
        </w:rPr>
        <w:t>1 семье (3</w:t>
      </w:r>
      <w:r w:rsidR="002F49C5" w:rsidRPr="00CB488C">
        <w:rPr>
          <w:rFonts w:eastAsia="Calibri"/>
          <w:sz w:val="28"/>
          <w:szCs w:val="28"/>
          <w:lang w:eastAsia="en-US"/>
        </w:rPr>
        <w:t> </w:t>
      </w:r>
      <w:r w:rsidR="003520FC" w:rsidRPr="00CB488C">
        <w:rPr>
          <w:rFonts w:eastAsia="Calibri"/>
          <w:sz w:val="28"/>
          <w:szCs w:val="28"/>
          <w:lang w:eastAsia="en-US"/>
        </w:rPr>
        <w:t>человека) с</w:t>
      </w:r>
      <w:r w:rsidR="00644AC1" w:rsidRPr="00CB488C">
        <w:rPr>
          <w:rFonts w:eastAsia="Calibri"/>
          <w:sz w:val="28"/>
          <w:szCs w:val="28"/>
          <w:lang w:eastAsia="en-US"/>
        </w:rPr>
        <w:t> </w:t>
      </w:r>
      <w:r w:rsidR="003520FC" w:rsidRPr="00CB488C">
        <w:rPr>
          <w:rFonts w:eastAsia="Calibri"/>
          <w:sz w:val="28"/>
          <w:szCs w:val="28"/>
          <w:lang w:eastAsia="en-US"/>
        </w:rPr>
        <w:t>детьми</w:t>
      </w:r>
      <w:r w:rsidRPr="00CB488C">
        <w:rPr>
          <w:rFonts w:eastAsia="Calibri"/>
          <w:sz w:val="28"/>
          <w:szCs w:val="28"/>
          <w:lang w:eastAsia="en-US"/>
        </w:rPr>
        <w:t xml:space="preserve"> предоставлена субсидия 600,0 тыс. рублей из бюджета </w:t>
      </w:r>
      <w:r w:rsidR="00894D15" w:rsidRPr="00CB488C">
        <w:rPr>
          <w:rFonts w:eastAsia="Calibri"/>
          <w:sz w:val="28"/>
          <w:szCs w:val="28"/>
          <w:lang w:eastAsia="en-US"/>
        </w:rPr>
        <w:t>Ханты-</w:t>
      </w:r>
      <w:r w:rsidR="00FC50FB" w:rsidRPr="00CB488C">
        <w:rPr>
          <w:rFonts w:eastAsia="Calibri"/>
          <w:sz w:val="28"/>
          <w:szCs w:val="28"/>
          <w:lang w:eastAsia="en-US"/>
        </w:rPr>
        <w:t> </w:t>
      </w:r>
      <w:r w:rsidR="00894D15" w:rsidRPr="00CB488C">
        <w:rPr>
          <w:rFonts w:eastAsia="Calibri"/>
          <w:sz w:val="28"/>
          <w:szCs w:val="28"/>
          <w:lang w:eastAsia="en-US"/>
        </w:rPr>
        <w:t xml:space="preserve">Мансийского </w:t>
      </w:r>
      <w:r w:rsidRPr="00CB488C">
        <w:rPr>
          <w:rFonts w:eastAsia="Calibri"/>
          <w:sz w:val="28"/>
          <w:szCs w:val="28"/>
          <w:lang w:eastAsia="en-US"/>
        </w:rPr>
        <w:t>автономного округа</w:t>
      </w:r>
      <w:r w:rsidR="00894D15" w:rsidRPr="00CB488C">
        <w:rPr>
          <w:rFonts w:eastAsia="Calibri"/>
          <w:sz w:val="28"/>
          <w:szCs w:val="28"/>
          <w:lang w:eastAsia="en-US"/>
        </w:rPr>
        <w:t xml:space="preserve"> - Югры</w:t>
      </w:r>
      <w:r w:rsidR="00643A50" w:rsidRPr="00CB488C">
        <w:rPr>
          <w:rFonts w:eastAsia="Calibri"/>
          <w:sz w:val="28"/>
          <w:szCs w:val="28"/>
          <w:lang w:eastAsia="en-US"/>
        </w:rPr>
        <w:t>.</w:t>
      </w:r>
    </w:p>
    <w:p w14:paraId="58E68F77" w14:textId="77777777" w:rsidR="00643A50" w:rsidRPr="00CB488C" w:rsidRDefault="00643A50" w:rsidP="00947772">
      <w:pPr>
        <w:autoSpaceDE w:val="0"/>
        <w:autoSpaceDN w:val="0"/>
        <w:adjustRightInd w:val="0"/>
        <w:ind w:firstLine="709"/>
        <w:jc w:val="both"/>
        <w:rPr>
          <w:sz w:val="28"/>
          <w:szCs w:val="28"/>
        </w:rPr>
      </w:pPr>
      <w:r w:rsidRPr="00CB488C">
        <w:rPr>
          <w:sz w:val="28"/>
          <w:szCs w:val="28"/>
        </w:rPr>
        <w:t xml:space="preserve">Социальная выплата в размере 1,7 млн рублей на приобретение жилого помещения предоставлена </w:t>
      </w:r>
      <w:r w:rsidR="003520FC" w:rsidRPr="00CB488C">
        <w:rPr>
          <w:sz w:val="28"/>
          <w:szCs w:val="28"/>
        </w:rPr>
        <w:t>1</w:t>
      </w:r>
      <w:r w:rsidRPr="00CB488C">
        <w:rPr>
          <w:sz w:val="28"/>
          <w:szCs w:val="28"/>
        </w:rPr>
        <w:t xml:space="preserve"> молодой семье.</w:t>
      </w:r>
    </w:p>
    <w:p w14:paraId="201AB926" w14:textId="77777777" w:rsidR="00643A50" w:rsidRPr="00CB488C" w:rsidRDefault="00643A50" w:rsidP="00947772">
      <w:pPr>
        <w:autoSpaceDE w:val="0"/>
        <w:autoSpaceDN w:val="0"/>
        <w:adjustRightInd w:val="0"/>
        <w:ind w:firstLine="709"/>
        <w:jc w:val="both"/>
        <w:rPr>
          <w:sz w:val="28"/>
          <w:szCs w:val="28"/>
        </w:rPr>
      </w:pPr>
      <w:r w:rsidRPr="00CB488C">
        <w:rPr>
          <w:sz w:val="28"/>
          <w:szCs w:val="28"/>
        </w:rPr>
        <w:t>Четырем семьям, имеющим трех и более детей, нуждающимся в</w:t>
      </w:r>
      <w:r w:rsidR="002F49C5" w:rsidRPr="00CB488C">
        <w:rPr>
          <w:sz w:val="28"/>
          <w:szCs w:val="28"/>
        </w:rPr>
        <w:t> </w:t>
      </w:r>
      <w:r w:rsidRPr="00CB488C">
        <w:rPr>
          <w:sz w:val="28"/>
          <w:szCs w:val="28"/>
        </w:rPr>
        <w:t>улучшении жилищных условий, взамен предоставления им земельного участка в</w:t>
      </w:r>
      <w:r w:rsidR="00644AC1" w:rsidRPr="00CB488C">
        <w:rPr>
          <w:sz w:val="28"/>
          <w:szCs w:val="28"/>
        </w:rPr>
        <w:t> </w:t>
      </w:r>
      <w:r w:rsidRPr="00CB488C">
        <w:rPr>
          <w:sz w:val="28"/>
          <w:szCs w:val="28"/>
        </w:rPr>
        <w:t>собственность бесплатно предоставлены социальные выплаты на общую сумму 6</w:t>
      </w:r>
      <w:r w:rsidR="00644AC1" w:rsidRPr="00CB488C">
        <w:rPr>
          <w:sz w:val="28"/>
          <w:szCs w:val="28"/>
        </w:rPr>
        <w:t> </w:t>
      </w:r>
      <w:r w:rsidRPr="00CB488C">
        <w:rPr>
          <w:sz w:val="28"/>
          <w:szCs w:val="28"/>
        </w:rPr>
        <w:t>000,0 тыс. рублей на приобретение жилых помещений.</w:t>
      </w:r>
    </w:p>
    <w:p w14:paraId="3C3DB661" w14:textId="77777777" w:rsidR="00643A50" w:rsidRPr="00CB488C" w:rsidRDefault="00643A50" w:rsidP="00947772">
      <w:pPr>
        <w:autoSpaceDE w:val="0"/>
        <w:autoSpaceDN w:val="0"/>
        <w:adjustRightInd w:val="0"/>
        <w:ind w:firstLine="709"/>
        <w:jc w:val="both"/>
        <w:rPr>
          <w:rFonts w:eastAsia="Calibri"/>
          <w:sz w:val="28"/>
          <w:szCs w:val="28"/>
          <w:lang w:eastAsia="en-US"/>
        </w:rPr>
      </w:pPr>
      <w:r w:rsidRPr="00CB488C">
        <w:rPr>
          <w:sz w:val="28"/>
          <w:szCs w:val="28"/>
        </w:rPr>
        <w:t>Жилищные условия улучшили 4 семьи из числа коренных малочисленных народов Севера.</w:t>
      </w:r>
    </w:p>
    <w:p w14:paraId="17F9FFDB" w14:textId="4528CFA4" w:rsidR="0080347D" w:rsidRPr="00CB488C" w:rsidRDefault="00643A50" w:rsidP="0049042A">
      <w:pPr>
        <w:autoSpaceDE w:val="0"/>
        <w:autoSpaceDN w:val="0"/>
        <w:adjustRightInd w:val="0"/>
        <w:ind w:firstLine="709"/>
        <w:jc w:val="both"/>
        <w:rPr>
          <w:iCs/>
          <w:color w:val="000000"/>
          <w:sz w:val="28"/>
          <w:szCs w:val="28"/>
          <w:shd w:val="clear" w:color="auto" w:fill="FFFFFF"/>
        </w:rPr>
      </w:pPr>
      <w:r w:rsidRPr="00CB488C">
        <w:rPr>
          <w:sz w:val="28"/>
          <w:szCs w:val="28"/>
        </w:rPr>
        <w:t>Переселение граждан из ветхого и аварийного жилья</w:t>
      </w:r>
      <w:r w:rsidR="009A1F81" w:rsidRPr="00CB488C">
        <w:rPr>
          <w:sz w:val="28"/>
          <w:szCs w:val="28"/>
        </w:rPr>
        <w:t xml:space="preserve"> в</w:t>
      </w:r>
      <w:r w:rsidR="004A7076" w:rsidRPr="00CB488C">
        <w:rPr>
          <w:sz w:val="28"/>
          <w:szCs w:val="28"/>
        </w:rPr>
        <w:t xml:space="preserve"> сельск</w:t>
      </w:r>
      <w:r w:rsidR="009565E6" w:rsidRPr="00CB488C">
        <w:rPr>
          <w:sz w:val="28"/>
          <w:szCs w:val="28"/>
        </w:rPr>
        <w:t>их</w:t>
      </w:r>
      <w:r w:rsidR="004A7076" w:rsidRPr="00CB488C">
        <w:rPr>
          <w:sz w:val="28"/>
          <w:szCs w:val="28"/>
        </w:rPr>
        <w:t xml:space="preserve"> поселени</w:t>
      </w:r>
      <w:r w:rsidR="009565E6" w:rsidRPr="00CB488C">
        <w:rPr>
          <w:sz w:val="28"/>
          <w:szCs w:val="28"/>
        </w:rPr>
        <w:t>ях</w:t>
      </w:r>
      <w:r w:rsidR="004A7076" w:rsidRPr="00CB488C">
        <w:rPr>
          <w:sz w:val="28"/>
          <w:szCs w:val="28"/>
        </w:rPr>
        <w:t xml:space="preserve"> </w:t>
      </w:r>
      <w:r w:rsidRPr="00CB488C">
        <w:rPr>
          <w:sz w:val="28"/>
          <w:szCs w:val="28"/>
        </w:rPr>
        <w:t xml:space="preserve">Луговской из аварийных домов </w:t>
      </w:r>
      <w:r w:rsidR="004A7076" w:rsidRPr="00CB488C">
        <w:rPr>
          <w:sz w:val="28"/>
          <w:szCs w:val="28"/>
        </w:rPr>
        <w:t xml:space="preserve">переселены </w:t>
      </w:r>
      <w:r w:rsidR="0049042A" w:rsidRPr="00CB488C">
        <w:rPr>
          <w:sz w:val="28"/>
          <w:szCs w:val="28"/>
        </w:rPr>
        <w:t>3</w:t>
      </w:r>
      <w:r w:rsidRPr="00CB488C">
        <w:rPr>
          <w:sz w:val="28"/>
          <w:szCs w:val="28"/>
        </w:rPr>
        <w:t>4</w:t>
      </w:r>
      <w:r w:rsidR="002F49C5" w:rsidRPr="00CB488C">
        <w:rPr>
          <w:sz w:val="28"/>
          <w:szCs w:val="28"/>
        </w:rPr>
        <w:t> </w:t>
      </w:r>
      <w:r w:rsidRPr="00CB488C">
        <w:rPr>
          <w:sz w:val="28"/>
          <w:szCs w:val="28"/>
        </w:rPr>
        <w:t xml:space="preserve">семьи </w:t>
      </w:r>
      <w:r w:rsidR="004A7076" w:rsidRPr="00CB488C">
        <w:rPr>
          <w:sz w:val="28"/>
          <w:szCs w:val="28"/>
        </w:rPr>
        <w:t>(</w:t>
      </w:r>
      <w:r w:rsidR="0049042A" w:rsidRPr="00CB488C">
        <w:rPr>
          <w:sz w:val="28"/>
          <w:szCs w:val="28"/>
        </w:rPr>
        <w:t>68</w:t>
      </w:r>
      <w:r w:rsidRPr="00CB488C">
        <w:rPr>
          <w:sz w:val="28"/>
          <w:szCs w:val="28"/>
        </w:rPr>
        <w:t xml:space="preserve"> человек</w:t>
      </w:r>
      <w:r w:rsidR="009565E6" w:rsidRPr="00CB488C">
        <w:rPr>
          <w:sz w:val="28"/>
          <w:szCs w:val="28"/>
        </w:rPr>
        <w:t xml:space="preserve">), </w:t>
      </w:r>
      <w:r w:rsidR="0049042A" w:rsidRPr="00CB488C">
        <w:rPr>
          <w:iCs/>
          <w:color w:val="000000"/>
          <w:sz w:val="28"/>
          <w:szCs w:val="28"/>
          <w:shd w:val="clear" w:color="auto" w:fill="FFFFFF"/>
        </w:rPr>
        <w:t>Кедровый 2</w:t>
      </w:r>
      <w:r w:rsidR="00C63908" w:rsidRPr="00CB488C">
        <w:rPr>
          <w:iCs/>
          <w:color w:val="000000"/>
          <w:sz w:val="28"/>
          <w:szCs w:val="28"/>
          <w:shd w:val="clear" w:color="auto" w:fill="FFFFFF"/>
        </w:rPr>
        <w:t> </w:t>
      </w:r>
      <w:r w:rsidR="0049042A" w:rsidRPr="00CB488C">
        <w:rPr>
          <w:iCs/>
          <w:color w:val="000000"/>
          <w:sz w:val="28"/>
          <w:szCs w:val="28"/>
          <w:shd w:val="clear" w:color="auto" w:fill="FFFFFF"/>
        </w:rPr>
        <w:t xml:space="preserve">семьи (5 человек), </w:t>
      </w:r>
      <w:proofErr w:type="spellStart"/>
      <w:r w:rsidR="0049042A" w:rsidRPr="00CB488C">
        <w:rPr>
          <w:iCs/>
          <w:color w:val="000000"/>
          <w:sz w:val="28"/>
          <w:szCs w:val="28"/>
          <w:shd w:val="clear" w:color="auto" w:fill="FFFFFF"/>
        </w:rPr>
        <w:t>Селиярово</w:t>
      </w:r>
      <w:proofErr w:type="spellEnd"/>
      <w:r w:rsidR="0049042A" w:rsidRPr="00CB488C">
        <w:rPr>
          <w:iCs/>
          <w:color w:val="000000"/>
          <w:sz w:val="28"/>
          <w:szCs w:val="28"/>
          <w:shd w:val="clear" w:color="auto" w:fill="FFFFFF"/>
        </w:rPr>
        <w:t xml:space="preserve"> 1 человек, </w:t>
      </w:r>
      <w:proofErr w:type="spellStart"/>
      <w:r w:rsidR="0049042A" w:rsidRPr="00CB488C">
        <w:rPr>
          <w:iCs/>
          <w:color w:val="000000"/>
          <w:sz w:val="28"/>
          <w:szCs w:val="28"/>
          <w:shd w:val="clear" w:color="auto" w:fill="FFFFFF"/>
        </w:rPr>
        <w:t>Нялинские</w:t>
      </w:r>
      <w:proofErr w:type="spellEnd"/>
      <w:r w:rsidR="0049042A" w:rsidRPr="00CB488C">
        <w:rPr>
          <w:iCs/>
          <w:color w:val="000000"/>
          <w:sz w:val="28"/>
          <w:szCs w:val="28"/>
          <w:shd w:val="clear" w:color="auto" w:fill="FFFFFF"/>
        </w:rPr>
        <w:t xml:space="preserve"> 2 семьи (9 человек), </w:t>
      </w:r>
      <w:proofErr w:type="spellStart"/>
      <w:r w:rsidR="0049042A" w:rsidRPr="00CB488C">
        <w:rPr>
          <w:iCs/>
          <w:color w:val="000000"/>
          <w:sz w:val="28"/>
          <w:szCs w:val="28"/>
          <w:shd w:val="clear" w:color="auto" w:fill="FFFFFF"/>
        </w:rPr>
        <w:t>Согом</w:t>
      </w:r>
      <w:proofErr w:type="spellEnd"/>
      <w:r w:rsidR="0049042A" w:rsidRPr="00CB488C">
        <w:rPr>
          <w:iCs/>
          <w:color w:val="000000"/>
          <w:sz w:val="28"/>
          <w:szCs w:val="28"/>
          <w:shd w:val="clear" w:color="auto" w:fill="FFFFFF"/>
        </w:rPr>
        <w:t xml:space="preserve"> 1</w:t>
      </w:r>
      <w:r w:rsidR="00C63908" w:rsidRPr="00CB488C">
        <w:rPr>
          <w:iCs/>
          <w:color w:val="000000"/>
          <w:sz w:val="28"/>
          <w:szCs w:val="28"/>
          <w:shd w:val="clear" w:color="auto" w:fill="FFFFFF"/>
        </w:rPr>
        <w:t> </w:t>
      </w:r>
      <w:r w:rsidR="0049042A" w:rsidRPr="00CB488C">
        <w:rPr>
          <w:iCs/>
          <w:color w:val="000000"/>
          <w:sz w:val="28"/>
          <w:szCs w:val="28"/>
          <w:shd w:val="clear" w:color="auto" w:fill="FFFFFF"/>
        </w:rPr>
        <w:t>человек, Цингалы 1 семья (5 человек); снесено в д</w:t>
      </w:r>
      <w:r w:rsidR="000D7C52">
        <w:rPr>
          <w:iCs/>
          <w:color w:val="000000"/>
          <w:sz w:val="28"/>
          <w:szCs w:val="28"/>
          <w:shd w:val="clear" w:color="auto" w:fill="FFFFFF"/>
        </w:rPr>
        <w:t>ерене</w:t>
      </w:r>
      <w:r w:rsidR="0049042A" w:rsidRPr="00CB488C">
        <w:rPr>
          <w:iCs/>
          <w:color w:val="000000"/>
          <w:sz w:val="28"/>
          <w:szCs w:val="28"/>
          <w:shd w:val="clear" w:color="auto" w:fill="FFFFFF"/>
        </w:rPr>
        <w:t> Шапша –153,6 кв. м, в</w:t>
      </w:r>
      <w:r w:rsidR="00C63908" w:rsidRPr="00CB488C">
        <w:rPr>
          <w:iCs/>
          <w:color w:val="000000"/>
          <w:sz w:val="28"/>
          <w:szCs w:val="28"/>
          <w:shd w:val="clear" w:color="auto" w:fill="FFFFFF"/>
        </w:rPr>
        <w:t> </w:t>
      </w:r>
      <w:r w:rsidR="0049042A" w:rsidRPr="00CB488C">
        <w:rPr>
          <w:iCs/>
          <w:color w:val="000000"/>
          <w:sz w:val="28"/>
          <w:szCs w:val="28"/>
          <w:shd w:val="clear" w:color="auto" w:fill="FFFFFF"/>
        </w:rPr>
        <w:t>с</w:t>
      </w:r>
      <w:r w:rsidR="000D7C52">
        <w:rPr>
          <w:iCs/>
          <w:color w:val="000000"/>
          <w:sz w:val="28"/>
          <w:szCs w:val="28"/>
          <w:shd w:val="clear" w:color="auto" w:fill="FFFFFF"/>
        </w:rPr>
        <w:t>еле</w:t>
      </w:r>
      <w:r w:rsidR="00C63908" w:rsidRPr="00CB488C">
        <w:rPr>
          <w:iCs/>
          <w:color w:val="000000"/>
          <w:sz w:val="28"/>
          <w:szCs w:val="28"/>
          <w:shd w:val="clear" w:color="auto" w:fill="FFFFFF"/>
        </w:rPr>
        <w:t> </w:t>
      </w:r>
      <w:proofErr w:type="spellStart"/>
      <w:r w:rsidR="0049042A" w:rsidRPr="00CB488C">
        <w:rPr>
          <w:iCs/>
          <w:color w:val="000000"/>
          <w:sz w:val="28"/>
          <w:szCs w:val="28"/>
          <w:shd w:val="clear" w:color="auto" w:fill="FFFFFF"/>
        </w:rPr>
        <w:t>Зенково</w:t>
      </w:r>
      <w:proofErr w:type="spellEnd"/>
      <w:r w:rsidR="0049042A" w:rsidRPr="00CB488C">
        <w:rPr>
          <w:iCs/>
          <w:color w:val="000000"/>
          <w:sz w:val="28"/>
          <w:szCs w:val="28"/>
          <w:shd w:val="clear" w:color="auto" w:fill="FFFFFF"/>
        </w:rPr>
        <w:t xml:space="preserve"> – 6 объектов площадью 9 446,5 кв. м.</w:t>
      </w:r>
    </w:p>
    <w:p w14:paraId="059A4407" w14:textId="77777777" w:rsidR="0049042A" w:rsidRPr="00CB488C" w:rsidRDefault="0049042A" w:rsidP="0049042A">
      <w:pPr>
        <w:autoSpaceDE w:val="0"/>
        <w:autoSpaceDN w:val="0"/>
        <w:adjustRightInd w:val="0"/>
        <w:ind w:firstLine="709"/>
        <w:jc w:val="both"/>
        <w:rPr>
          <w:bCs/>
          <w:sz w:val="28"/>
          <w:szCs w:val="28"/>
        </w:rPr>
      </w:pPr>
    </w:p>
    <w:p w14:paraId="2AED7A4C" w14:textId="749C7BD0" w:rsidR="0080347D" w:rsidRPr="00CB488C" w:rsidRDefault="009E6962" w:rsidP="00947772">
      <w:pPr>
        <w:ind w:firstLine="709"/>
        <w:jc w:val="both"/>
        <w:rPr>
          <w:bCs/>
          <w:sz w:val="28"/>
          <w:szCs w:val="28"/>
        </w:rPr>
      </w:pPr>
      <w:r w:rsidRPr="00CB488C">
        <w:rPr>
          <w:bCs/>
          <w:sz w:val="28"/>
          <w:szCs w:val="28"/>
        </w:rPr>
        <w:t xml:space="preserve">3.3. </w:t>
      </w:r>
      <w:r w:rsidR="0080347D" w:rsidRPr="00CB488C">
        <w:rPr>
          <w:bCs/>
          <w:sz w:val="28"/>
          <w:szCs w:val="28"/>
        </w:rPr>
        <w:t xml:space="preserve">Обеспечение доступности качественного образования, соответствующего современным потребностям общества </w:t>
      </w:r>
    </w:p>
    <w:p w14:paraId="227B6218" w14:textId="16DEBCA3" w:rsidR="00070318" w:rsidRPr="00CB488C" w:rsidRDefault="00070318" w:rsidP="00573F0B">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Муниципальная система образования Ханты-Мансийского района представлена: 7 дошкольными образовательными организациями; 23</w:t>
      </w:r>
      <w:r w:rsidR="002A0CFC">
        <w:rPr>
          <w:rFonts w:eastAsiaTheme="minorHAnsi"/>
          <w:sz w:val="28"/>
          <w:szCs w:val="28"/>
          <w:lang w:eastAsia="en-US"/>
        </w:rPr>
        <w:t> </w:t>
      </w:r>
      <w:r w:rsidRPr="00CB488C">
        <w:rPr>
          <w:rFonts w:eastAsiaTheme="minorHAnsi"/>
          <w:sz w:val="28"/>
          <w:szCs w:val="28"/>
          <w:lang w:eastAsia="en-US"/>
        </w:rPr>
        <w:t>организациями общего образования, в 16 из которых функционируют дошкольные группы; 1 учреждением дополнительного образования, которое организует деятельность объединений дополнительного образования по 27 адресам в 23 населенных пунктах.</w:t>
      </w:r>
    </w:p>
    <w:p w14:paraId="726EE61E" w14:textId="77777777" w:rsidR="00070318" w:rsidRPr="00CB488C" w:rsidRDefault="00070318" w:rsidP="00573F0B">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На территории Ханты-Мансийского района функционируют 2 пришкольных интерната в селе Цингалы и поселке Луговской.</w:t>
      </w:r>
    </w:p>
    <w:p w14:paraId="237EFDF8" w14:textId="22E3C18E" w:rsidR="00070318" w:rsidRPr="00CB488C" w:rsidRDefault="00070318" w:rsidP="00573F0B">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Общедоступная мощность общеобразовательных организаций составляет 3</w:t>
      </w:r>
      <w:r w:rsidR="002A0CFC">
        <w:rPr>
          <w:rFonts w:eastAsiaTheme="minorHAnsi"/>
          <w:sz w:val="28"/>
          <w:szCs w:val="28"/>
          <w:lang w:eastAsia="en-US"/>
        </w:rPr>
        <w:t> </w:t>
      </w:r>
      <w:r w:rsidRPr="00CB488C">
        <w:rPr>
          <w:rFonts w:eastAsiaTheme="minorHAnsi"/>
          <w:sz w:val="28"/>
          <w:szCs w:val="28"/>
          <w:lang w:eastAsia="en-US"/>
        </w:rPr>
        <w:t>216 мест при численности 1 823 учащихся. Обучение ведется в одну смену во всех образовательных организациях.</w:t>
      </w:r>
    </w:p>
    <w:p w14:paraId="02CFD10A" w14:textId="4424FC4A" w:rsidR="00557BEC" w:rsidRPr="00CB488C" w:rsidRDefault="001C3841" w:rsidP="00E21BC0">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 xml:space="preserve">На мероприятия муниципальной программы «Развитие образования в Ханты-Мансийском районе» в 2021 – 2025 годах направлено </w:t>
      </w:r>
      <w:r w:rsidR="00E21BC0">
        <w:rPr>
          <w:rFonts w:eastAsiaTheme="minorHAnsi"/>
          <w:sz w:val="28"/>
          <w:szCs w:val="28"/>
          <w:lang w:eastAsia="en-US"/>
        </w:rPr>
        <w:t>11 394,90 млн</w:t>
      </w:r>
      <w:r w:rsidR="00557BEC" w:rsidRPr="00CB488C">
        <w:rPr>
          <w:rFonts w:eastAsiaTheme="minorHAnsi"/>
          <w:sz w:val="28"/>
          <w:szCs w:val="28"/>
          <w:lang w:eastAsia="en-US"/>
        </w:rPr>
        <w:t xml:space="preserve"> рублей (из</w:t>
      </w:r>
      <w:r w:rsidR="002A0CFC">
        <w:rPr>
          <w:rFonts w:eastAsiaTheme="minorHAnsi"/>
          <w:sz w:val="28"/>
          <w:szCs w:val="28"/>
          <w:lang w:eastAsia="en-US"/>
        </w:rPr>
        <w:t> </w:t>
      </w:r>
      <w:r w:rsidR="00557BEC" w:rsidRPr="00CB488C">
        <w:rPr>
          <w:rFonts w:eastAsiaTheme="minorHAnsi"/>
          <w:sz w:val="28"/>
          <w:szCs w:val="28"/>
          <w:lang w:eastAsia="en-US"/>
        </w:rPr>
        <w:t xml:space="preserve">бюджета </w:t>
      </w:r>
      <w:r w:rsidR="00E21BC0">
        <w:rPr>
          <w:rFonts w:eastAsiaTheme="minorHAnsi"/>
          <w:sz w:val="28"/>
          <w:szCs w:val="28"/>
          <w:lang w:eastAsia="en-US"/>
        </w:rPr>
        <w:t>Российской Федерации</w:t>
      </w:r>
      <w:r w:rsidR="00557BEC" w:rsidRPr="00CB488C">
        <w:rPr>
          <w:rFonts w:eastAsiaTheme="minorHAnsi"/>
          <w:sz w:val="28"/>
          <w:szCs w:val="28"/>
          <w:lang w:eastAsia="en-US"/>
        </w:rPr>
        <w:t xml:space="preserve"> 263,82 млн рублей, из бюджета </w:t>
      </w:r>
      <w:r w:rsidR="00E21BC0">
        <w:rPr>
          <w:rFonts w:eastAsiaTheme="minorHAnsi"/>
          <w:sz w:val="28"/>
          <w:szCs w:val="28"/>
          <w:lang w:eastAsia="en-US"/>
        </w:rPr>
        <w:t xml:space="preserve">Ханты-Мансийского автономного округа – Югры </w:t>
      </w:r>
      <w:r w:rsidR="00557BEC" w:rsidRPr="00CB488C">
        <w:rPr>
          <w:rFonts w:eastAsiaTheme="minorHAnsi"/>
          <w:sz w:val="28"/>
          <w:szCs w:val="28"/>
          <w:lang w:eastAsia="en-US"/>
        </w:rPr>
        <w:t>7 388,73</w:t>
      </w:r>
      <w:r w:rsidR="002A0CFC">
        <w:rPr>
          <w:rFonts w:eastAsiaTheme="minorHAnsi"/>
          <w:sz w:val="28"/>
          <w:szCs w:val="28"/>
          <w:lang w:eastAsia="en-US"/>
        </w:rPr>
        <w:t> </w:t>
      </w:r>
      <w:r w:rsidR="00557BEC" w:rsidRPr="00CB488C">
        <w:rPr>
          <w:rFonts w:eastAsiaTheme="minorHAnsi"/>
          <w:sz w:val="28"/>
          <w:szCs w:val="28"/>
          <w:lang w:eastAsia="en-US"/>
        </w:rPr>
        <w:t>млн</w:t>
      </w:r>
      <w:r w:rsidR="002A0CFC">
        <w:rPr>
          <w:rFonts w:eastAsiaTheme="minorHAnsi"/>
          <w:sz w:val="28"/>
          <w:szCs w:val="28"/>
          <w:lang w:eastAsia="en-US"/>
        </w:rPr>
        <w:t> </w:t>
      </w:r>
      <w:r w:rsidR="00557BEC" w:rsidRPr="00CB488C">
        <w:rPr>
          <w:rFonts w:eastAsiaTheme="minorHAnsi"/>
          <w:sz w:val="28"/>
          <w:szCs w:val="28"/>
          <w:lang w:eastAsia="en-US"/>
        </w:rPr>
        <w:t>рублей, из бюджета Ханты-Мансийского района 3 742,36</w:t>
      </w:r>
      <w:r w:rsidR="002A0CFC">
        <w:rPr>
          <w:rFonts w:eastAsiaTheme="minorHAnsi"/>
          <w:sz w:val="28"/>
          <w:szCs w:val="28"/>
          <w:lang w:eastAsia="en-US"/>
        </w:rPr>
        <w:t> </w:t>
      </w:r>
      <w:r w:rsidR="00557BEC" w:rsidRPr="00CB488C">
        <w:rPr>
          <w:rFonts w:eastAsiaTheme="minorHAnsi"/>
          <w:sz w:val="28"/>
          <w:szCs w:val="28"/>
          <w:lang w:eastAsia="en-US"/>
        </w:rPr>
        <w:t>млн</w:t>
      </w:r>
      <w:r w:rsidR="002A0CFC">
        <w:rPr>
          <w:rFonts w:eastAsiaTheme="minorHAnsi"/>
          <w:sz w:val="28"/>
          <w:szCs w:val="28"/>
          <w:lang w:eastAsia="en-US"/>
        </w:rPr>
        <w:t> </w:t>
      </w:r>
      <w:r w:rsidR="00557BEC" w:rsidRPr="00CB488C">
        <w:rPr>
          <w:rFonts w:eastAsiaTheme="minorHAnsi"/>
          <w:sz w:val="28"/>
          <w:szCs w:val="28"/>
          <w:lang w:eastAsia="en-US"/>
        </w:rPr>
        <w:t>рублей), в том числе по годам:</w:t>
      </w:r>
      <w:r w:rsidR="00E21BC0" w:rsidRPr="00CB488C">
        <w:rPr>
          <w:rFonts w:eastAsiaTheme="minorHAnsi"/>
          <w:sz w:val="28"/>
          <w:szCs w:val="28"/>
          <w:lang w:eastAsia="en-US"/>
        </w:rPr>
        <w:t xml:space="preserve"> </w:t>
      </w:r>
    </w:p>
    <w:p w14:paraId="5D37B22F" w14:textId="56793414" w:rsidR="00557BEC" w:rsidRPr="00CB488C" w:rsidRDefault="00557BEC" w:rsidP="00557BEC">
      <w:pPr>
        <w:autoSpaceDE w:val="0"/>
        <w:autoSpaceDN w:val="0"/>
        <w:adjustRightInd w:val="0"/>
        <w:ind w:firstLine="540"/>
        <w:jc w:val="right"/>
        <w:rPr>
          <w:rFonts w:eastAsiaTheme="minorHAnsi"/>
          <w:sz w:val="28"/>
          <w:szCs w:val="28"/>
          <w:lang w:eastAsia="en-US"/>
        </w:rPr>
      </w:pPr>
      <w:r w:rsidRPr="00CB488C">
        <w:rPr>
          <w:rFonts w:eastAsiaTheme="minorHAnsi"/>
          <w:sz w:val="28"/>
          <w:szCs w:val="28"/>
          <w:lang w:eastAsia="en-US"/>
        </w:rPr>
        <w:t>тыс. рублей</w:t>
      </w:r>
    </w:p>
    <w:tbl>
      <w:tblPr>
        <w:tblW w:w="9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600"/>
        <w:gridCol w:w="1620"/>
        <w:gridCol w:w="1640"/>
        <w:gridCol w:w="1660"/>
        <w:gridCol w:w="1620"/>
      </w:tblGrid>
      <w:tr w:rsidR="00557BEC" w:rsidRPr="00CB488C" w14:paraId="5448EE34" w14:textId="77777777" w:rsidTr="00557BEC">
        <w:trPr>
          <w:trHeight w:val="300"/>
        </w:trPr>
        <w:tc>
          <w:tcPr>
            <w:tcW w:w="1838" w:type="dxa"/>
            <w:shd w:val="clear" w:color="auto" w:fill="auto"/>
            <w:noWrap/>
            <w:vAlign w:val="bottom"/>
            <w:hideMark/>
          </w:tcPr>
          <w:p w14:paraId="6B7DA911" w14:textId="6E70BA8A" w:rsidR="00557BEC" w:rsidRPr="00CB488C" w:rsidRDefault="00557BEC" w:rsidP="00557BEC">
            <w:pPr>
              <w:rPr>
                <w:color w:val="000000"/>
              </w:rPr>
            </w:pPr>
          </w:p>
        </w:tc>
        <w:tc>
          <w:tcPr>
            <w:tcW w:w="1600" w:type="dxa"/>
            <w:shd w:val="clear" w:color="auto" w:fill="auto"/>
            <w:noWrap/>
            <w:vAlign w:val="bottom"/>
            <w:hideMark/>
          </w:tcPr>
          <w:p w14:paraId="4ECBE3BE" w14:textId="77777777" w:rsidR="00557BEC" w:rsidRPr="00CB488C" w:rsidRDefault="00557BEC" w:rsidP="00557BEC">
            <w:pPr>
              <w:jc w:val="right"/>
              <w:rPr>
                <w:color w:val="000000"/>
              </w:rPr>
            </w:pPr>
            <w:r w:rsidRPr="00CB488C">
              <w:rPr>
                <w:color w:val="000000"/>
              </w:rPr>
              <w:t>2021</w:t>
            </w:r>
          </w:p>
        </w:tc>
        <w:tc>
          <w:tcPr>
            <w:tcW w:w="1620" w:type="dxa"/>
            <w:shd w:val="clear" w:color="auto" w:fill="auto"/>
            <w:noWrap/>
            <w:vAlign w:val="bottom"/>
            <w:hideMark/>
          </w:tcPr>
          <w:p w14:paraId="7EECBF85" w14:textId="77777777" w:rsidR="00557BEC" w:rsidRPr="00CB488C" w:rsidRDefault="00557BEC" w:rsidP="00557BEC">
            <w:pPr>
              <w:jc w:val="right"/>
              <w:rPr>
                <w:color w:val="000000"/>
              </w:rPr>
            </w:pPr>
            <w:r w:rsidRPr="00CB488C">
              <w:rPr>
                <w:color w:val="000000"/>
              </w:rPr>
              <w:t>2022</w:t>
            </w:r>
          </w:p>
        </w:tc>
        <w:tc>
          <w:tcPr>
            <w:tcW w:w="1640" w:type="dxa"/>
            <w:shd w:val="clear" w:color="auto" w:fill="auto"/>
            <w:noWrap/>
            <w:vAlign w:val="bottom"/>
            <w:hideMark/>
          </w:tcPr>
          <w:p w14:paraId="5B7C46CD" w14:textId="77777777" w:rsidR="00557BEC" w:rsidRPr="00CB488C" w:rsidRDefault="00557BEC" w:rsidP="00557BEC">
            <w:pPr>
              <w:jc w:val="right"/>
              <w:rPr>
                <w:color w:val="000000"/>
              </w:rPr>
            </w:pPr>
            <w:r w:rsidRPr="00CB488C">
              <w:rPr>
                <w:color w:val="000000"/>
              </w:rPr>
              <w:t>2023</w:t>
            </w:r>
          </w:p>
        </w:tc>
        <w:tc>
          <w:tcPr>
            <w:tcW w:w="1660" w:type="dxa"/>
            <w:shd w:val="clear" w:color="auto" w:fill="auto"/>
            <w:noWrap/>
            <w:vAlign w:val="bottom"/>
            <w:hideMark/>
          </w:tcPr>
          <w:p w14:paraId="49B51F7B" w14:textId="77777777" w:rsidR="00557BEC" w:rsidRPr="00CB488C" w:rsidRDefault="00557BEC" w:rsidP="00557BEC">
            <w:pPr>
              <w:jc w:val="right"/>
              <w:rPr>
                <w:color w:val="000000"/>
              </w:rPr>
            </w:pPr>
            <w:r w:rsidRPr="00CB488C">
              <w:rPr>
                <w:color w:val="000000"/>
              </w:rPr>
              <w:t>2024</w:t>
            </w:r>
          </w:p>
        </w:tc>
        <w:tc>
          <w:tcPr>
            <w:tcW w:w="1620" w:type="dxa"/>
            <w:shd w:val="clear" w:color="auto" w:fill="auto"/>
            <w:noWrap/>
            <w:vAlign w:val="bottom"/>
            <w:hideMark/>
          </w:tcPr>
          <w:p w14:paraId="448598EF" w14:textId="77777777" w:rsidR="00557BEC" w:rsidRPr="00CB488C" w:rsidRDefault="00557BEC" w:rsidP="00557BEC">
            <w:pPr>
              <w:jc w:val="right"/>
              <w:rPr>
                <w:color w:val="000000"/>
              </w:rPr>
            </w:pPr>
            <w:r w:rsidRPr="00CB488C">
              <w:rPr>
                <w:color w:val="000000"/>
              </w:rPr>
              <w:t>2025</w:t>
            </w:r>
          </w:p>
        </w:tc>
      </w:tr>
      <w:tr w:rsidR="00557BEC" w:rsidRPr="00CB488C" w14:paraId="784B4182" w14:textId="77777777" w:rsidTr="00557BEC">
        <w:trPr>
          <w:trHeight w:val="300"/>
        </w:trPr>
        <w:tc>
          <w:tcPr>
            <w:tcW w:w="1838" w:type="dxa"/>
            <w:shd w:val="clear" w:color="auto" w:fill="auto"/>
            <w:noWrap/>
            <w:vAlign w:val="bottom"/>
            <w:hideMark/>
          </w:tcPr>
          <w:p w14:paraId="0CE71184" w14:textId="77777777" w:rsidR="00557BEC" w:rsidRPr="00CB488C" w:rsidRDefault="00557BEC" w:rsidP="00557BEC">
            <w:pPr>
              <w:rPr>
                <w:color w:val="000000"/>
              </w:rPr>
            </w:pPr>
            <w:r w:rsidRPr="00CB488C">
              <w:rPr>
                <w:color w:val="000000"/>
              </w:rPr>
              <w:t>всего</w:t>
            </w:r>
          </w:p>
        </w:tc>
        <w:tc>
          <w:tcPr>
            <w:tcW w:w="1600" w:type="dxa"/>
            <w:shd w:val="clear" w:color="auto" w:fill="auto"/>
            <w:noWrap/>
            <w:vAlign w:val="bottom"/>
            <w:hideMark/>
          </w:tcPr>
          <w:p w14:paraId="1797B984" w14:textId="77777777" w:rsidR="00557BEC" w:rsidRPr="00CB488C" w:rsidRDefault="00557BEC" w:rsidP="00557BEC">
            <w:pPr>
              <w:jc w:val="right"/>
              <w:rPr>
                <w:color w:val="000000"/>
              </w:rPr>
            </w:pPr>
            <w:r w:rsidRPr="00CB488C">
              <w:rPr>
                <w:color w:val="000000"/>
              </w:rPr>
              <w:t>2 021 641,50</w:t>
            </w:r>
          </w:p>
        </w:tc>
        <w:tc>
          <w:tcPr>
            <w:tcW w:w="1620" w:type="dxa"/>
            <w:shd w:val="clear" w:color="auto" w:fill="auto"/>
            <w:noWrap/>
            <w:vAlign w:val="bottom"/>
            <w:hideMark/>
          </w:tcPr>
          <w:p w14:paraId="32B4B826" w14:textId="77777777" w:rsidR="00557BEC" w:rsidRPr="00CB488C" w:rsidRDefault="00557BEC" w:rsidP="00557BEC">
            <w:pPr>
              <w:jc w:val="right"/>
              <w:rPr>
                <w:color w:val="000000"/>
              </w:rPr>
            </w:pPr>
            <w:r w:rsidRPr="00CB488C">
              <w:rPr>
                <w:color w:val="000000"/>
              </w:rPr>
              <w:t>2 115 441,30</w:t>
            </w:r>
          </w:p>
        </w:tc>
        <w:tc>
          <w:tcPr>
            <w:tcW w:w="1640" w:type="dxa"/>
            <w:shd w:val="clear" w:color="auto" w:fill="auto"/>
            <w:noWrap/>
            <w:vAlign w:val="bottom"/>
            <w:hideMark/>
          </w:tcPr>
          <w:p w14:paraId="5A095050" w14:textId="77777777" w:rsidR="00557BEC" w:rsidRPr="00CB488C" w:rsidRDefault="00557BEC" w:rsidP="00557BEC">
            <w:pPr>
              <w:jc w:val="right"/>
              <w:rPr>
                <w:color w:val="000000"/>
              </w:rPr>
            </w:pPr>
            <w:r w:rsidRPr="00CB488C">
              <w:rPr>
                <w:color w:val="000000"/>
              </w:rPr>
              <w:t>2 156 507,50</w:t>
            </w:r>
          </w:p>
        </w:tc>
        <w:tc>
          <w:tcPr>
            <w:tcW w:w="1660" w:type="dxa"/>
            <w:shd w:val="clear" w:color="auto" w:fill="auto"/>
            <w:noWrap/>
            <w:vAlign w:val="bottom"/>
            <w:hideMark/>
          </w:tcPr>
          <w:p w14:paraId="325AE3FB" w14:textId="77777777" w:rsidR="00557BEC" w:rsidRPr="00CB488C" w:rsidRDefault="00557BEC" w:rsidP="00557BEC">
            <w:pPr>
              <w:jc w:val="right"/>
              <w:rPr>
                <w:color w:val="000000"/>
              </w:rPr>
            </w:pPr>
            <w:r w:rsidRPr="00CB488C">
              <w:rPr>
                <w:color w:val="000000"/>
              </w:rPr>
              <w:t>2 363 803,79</w:t>
            </w:r>
          </w:p>
        </w:tc>
        <w:tc>
          <w:tcPr>
            <w:tcW w:w="1620" w:type="dxa"/>
            <w:shd w:val="clear" w:color="auto" w:fill="auto"/>
            <w:noWrap/>
            <w:vAlign w:val="bottom"/>
            <w:hideMark/>
          </w:tcPr>
          <w:p w14:paraId="63E8E2A2" w14:textId="77777777" w:rsidR="00557BEC" w:rsidRPr="00CB488C" w:rsidRDefault="00557BEC" w:rsidP="00557BEC">
            <w:pPr>
              <w:jc w:val="right"/>
              <w:rPr>
                <w:color w:val="000000"/>
              </w:rPr>
            </w:pPr>
            <w:r w:rsidRPr="00CB488C">
              <w:rPr>
                <w:color w:val="000000"/>
              </w:rPr>
              <w:t>2 737 510,21</w:t>
            </w:r>
          </w:p>
        </w:tc>
      </w:tr>
      <w:tr w:rsidR="00557BEC" w:rsidRPr="00CB488C" w14:paraId="1E522F5B" w14:textId="77777777" w:rsidTr="00557BEC">
        <w:trPr>
          <w:trHeight w:val="300"/>
        </w:trPr>
        <w:tc>
          <w:tcPr>
            <w:tcW w:w="1838" w:type="dxa"/>
            <w:shd w:val="clear" w:color="auto" w:fill="auto"/>
            <w:noWrap/>
            <w:vAlign w:val="bottom"/>
            <w:hideMark/>
          </w:tcPr>
          <w:p w14:paraId="7A1CFE33" w14:textId="77777777" w:rsidR="00557BEC" w:rsidRPr="00CB488C" w:rsidRDefault="00557BEC" w:rsidP="00557BEC">
            <w:pPr>
              <w:rPr>
                <w:color w:val="000000"/>
              </w:rPr>
            </w:pPr>
            <w:r w:rsidRPr="00CB488C">
              <w:rPr>
                <w:color w:val="000000"/>
              </w:rPr>
              <w:t>РФ</w:t>
            </w:r>
          </w:p>
        </w:tc>
        <w:tc>
          <w:tcPr>
            <w:tcW w:w="1600" w:type="dxa"/>
            <w:shd w:val="clear" w:color="auto" w:fill="auto"/>
            <w:noWrap/>
            <w:vAlign w:val="bottom"/>
            <w:hideMark/>
          </w:tcPr>
          <w:p w14:paraId="4550F2F9" w14:textId="77777777" w:rsidR="00557BEC" w:rsidRPr="00CB488C" w:rsidRDefault="00557BEC" w:rsidP="00557BEC">
            <w:pPr>
              <w:jc w:val="right"/>
              <w:rPr>
                <w:color w:val="000000"/>
              </w:rPr>
            </w:pPr>
            <w:r w:rsidRPr="00CB488C">
              <w:rPr>
                <w:color w:val="000000"/>
              </w:rPr>
              <w:t>33 957,30</w:t>
            </w:r>
          </w:p>
        </w:tc>
        <w:tc>
          <w:tcPr>
            <w:tcW w:w="1620" w:type="dxa"/>
            <w:shd w:val="clear" w:color="auto" w:fill="auto"/>
            <w:noWrap/>
            <w:vAlign w:val="bottom"/>
            <w:hideMark/>
          </w:tcPr>
          <w:p w14:paraId="4D860B74" w14:textId="77777777" w:rsidR="00557BEC" w:rsidRPr="00CB488C" w:rsidRDefault="00557BEC" w:rsidP="00557BEC">
            <w:pPr>
              <w:jc w:val="right"/>
              <w:rPr>
                <w:color w:val="000000"/>
              </w:rPr>
            </w:pPr>
            <w:r w:rsidRPr="00CB488C">
              <w:rPr>
                <w:color w:val="000000"/>
              </w:rPr>
              <w:t>35 859,50</w:t>
            </w:r>
          </w:p>
        </w:tc>
        <w:tc>
          <w:tcPr>
            <w:tcW w:w="1640" w:type="dxa"/>
            <w:shd w:val="clear" w:color="auto" w:fill="auto"/>
            <w:noWrap/>
            <w:vAlign w:val="bottom"/>
            <w:hideMark/>
          </w:tcPr>
          <w:p w14:paraId="2A72488B" w14:textId="77777777" w:rsidR="00557BEC" w:rsidRPr="00CB488C" w:rsidRDefault="00557BEC" w:rsidP="00557BEC">
            <w:pPr>
              <w:jc w:val="right"/>
              <w:rPr>
                <w:color w:val="000000"/>
              </w:rPr>
            </w:pPr>
            <w:r w:rsidRPr="00CB488C">
              <w:rPr>
                <w:color w:val="000000"/>
              </w:rPr>
              <w:t>37 157,40</w:t>
            </w:r>
          </w:p>
        </w:tc>
        <w:tc>
          <w:tcPr>
            <w:tcW w:w="1660" w:type="dxa"/>
            <w:shd w:val="clear" w:color="auto" w:fill="auto"/>
            <w:noWrap/>
            <w:vAlign w:val="bottom"/>
            <w:hideMark/>
          </w:tcPr>
          <w:p w14:paraId="7D55C972" w14:textId="77777777" w:rsidR="00557BEC" w:rsidRPr="00CB488C" w:rsidRDefault="00557BEC" w:rsidP="00557BEC">
            <w:pPr>
              <w:jc w:val="right"/>
              <w:rPr>
                <w:color w:val="000000"/>
              </w:rPr>
            </w:pPr>
            <w:r w:rsidRPr="00CB488C">
              <w:rPr>
                <w:color w:val="000000"/>
              </w:rPr>
              <w:t>85 766,85</w:t>
            </w:r>
          </w:p>
        </w:tc>
        <w:tc>
          <w:tcPr>
            <w:tcW w:w="1620" w:type="dxa"/>
            <w:shd w:val="clear" w:color="auto" w:fill="auto"/>
            <w:noWrap/>
            <w:vAlign w:val="bottom"/>
            <w:hideMark/>
          </w:tcPr>
          <w:p w14:paraId="5F1E0928" w14:textId="77777777" w:rsidR="00557BEC" w:rsidRPr="00CB488C" w:rsidRDefault="00557BEC" w:rsidP="00557BEC">
            <w:pPr>
              <w:jc w:val="right"/>
              <w:rPr>
                <w:color w:val="000000"/>
              </w:rPr>
            </w:pPr>
            <w:r w:rsidRPr="00CB488C">
              <w:rPr>
                <w:color w:val="000000"/>
              </w:rPr>
              <w:t>71 074,04</w:t>
            </w:r>
          </w:p>
        </w:tc>
      </w:tr>
      <w:tr w:rsidR="00557BEC" w:rsidRPr="00CB488C" w14:paraId="72EF04BE" w14:textId="77777777" w:rsidTr="00557BEC">
        <w:trPr>
          <w:trHeight w:val="300"/>
        </w:trPr>
        <w:tc>
          <w:tcPr>
            <w:tcW w:w="1838" w:type="dxa"/>
            <w:shd w:val="clear" w:color="auto" w:fill="auto"/>
            <w:noWrap/>
            <w:vAlign w:val="bottom"/>
            <w:hideMark/>
          </w:tcPr>
          <w:p w14:paraId="51EF7825" w14:textId="77777777" w:rsidR="00557BEC" w:rsidRPr="00CB488C" w:rsidRDefault="00557BEC" w:rsidP="00557BEC">
            <w:pPr>
              <w:rPr>
                <w:color w:val="000000"/>
              </w:rPr>
            </w:pPr>
            <w:r w:rsidRPr="00CB488C">
              <w:rPr>
                <w:color w:val="000000"/>
              </w:rPr>
              <w:t>Югра</w:t>
            </w:r>
          </w:p>
        </w:tc>
        <w:tc>
          <w:tcPr>
            <w:tcW w:w="1600" w:type="dxa"/>
            <w:shd w:val="clear" w:color="auto" w:fill="auto"/>
            <w:noWrap/>
            <w:vAlign w:val="bottom"/>
            <w:hideMark/>
          </w:tcPr>
          <w:p w14:paraId="6AE10538" w14:textId="77777777" w:rsidR="00557BEC" w:rsidRPr="00CB488C" w:rsidRDefault="00557BEC" w:rsidP="00557BEC">
            <w:pPr>
              <w:jc w:val="right"/>
              <w:rPr>
                <w:color w:val="000000"/>
              </w:rPr>
            </w:pPr>
            <w:r w:rsidRPr="00CB488C">
              <w:rPr>
                <w:color w:val="000000"/>
              </w:rPr>
              <w:t>1 262 001,00</w:t>
            </w:r>
          </w:p>
        </w:tc>
        <w:tc>
          <w:tcPr>
            <w:tcW w:w="1620" w:type="dxa"/>
            <w:shd w:val="clear" w:color="auto" w:fill="auto"/>
            <w:noWrap/>
            <w:vAlign w:val="bottom"/>
            <w:hideMark/>
          </w:tcPr>
          <w:p w14:paraId="5592371E" w14:textId="77777777" w:rsidR="00557BEC" w:rsidRPr="00CB488C" w:rsidRDefault="00557BEC" w:rsidP="00557BEC">
            <w:pPr>
              <w:jc w:val="right"/>
              <w:rPr>
                <w:color w:val="000000"/>
              </w:rPr>
            </w:pPr>
            <w:r w:rsidRPr="00CB488C">
              <w:rPr>
                <w:color w:val="000000"/>
              </w:rPr>
              <w:t>1 378 626,20</w:t>
            </w:r>
          </w:p>
        </w:tc>
        <w:tc>
          <w:tcPr>
            <w:tcW w:w="1640" w:type="dxa"/>
            <w:shd w:val="clear" w:color="auto" w:fill="auto"/>
            <w:noWrap/>
            <w:vAlign w:val="bottom"/>
            <w:hideMark/>
          </w:tcPr>
          <w:p w14:paraId="65596AD0" w14:textId="77777777" w:rsidR="00557BEC" w:rsidRPr="00CB488C" w:rsidRDefault="00557BEC" w:rsidP="00557BEC">
            <w:pPr>
              <w:jc w:val="right"/>
              <w:rPr>
                <w:color w:val="000000"/>
              </w:rPr>
            </w:pPr>
            <w:r w:rsidRPr="00CB488C">
              <w:rPr>
                <w:color w:val="000000"/>
              </w:rPr>
              <w:t>1 400 757,30</w:t>
            </w:r>
          </w:p>
        </w:tc>
        <w:tc>
          <w:tcPr>
            <w:tcW w:w="1660" w:type="dxa"/>
            <w:shd w:val="clear" w:color="auto" w:fill="auto"/>
            <w:noWrap/>
            <w:vAlign w:val="bottom"/>
            <w:hideMark/>
          </w:tcPr>
          <w:p w14:paraId="3263A380" w14:textId="77777777" w:rsidR="00557BEC" w:rsidRPr="00CB488C" w:rsidRDefault="00557BEC" w:rsidP="00557BEC">
            <w:pPr>
              <w:jc w:val="right"/>
              <w:rPr>
                <w:color w:val="000000"/>
              </w:rPr>
            </w:pPr>
            <w:r w:rsidRPr="00CB488C">
              <w:rPr>
                <w:color w:val="000000"/>
              </w:rPr>
              <w:t>1 546 626,18</w:t>
            </w:r>
          </w:p>
        </w:tc>
        <w:tc>
          <w:tcPr>
            <w:tcW w:w="1620" w:type="dxa"/>
            <w:shd w:val="clear" w:color="auto" w:fill="auto"/>
            <w:noWrap/>
            <w:vAlign w:val="bottom"/>
            <w:hideMark/>
          </w:tcPr>
          <w:p w14:paraId="33843B98" w14:textId="77777777" w:rsidR="00557BEC" w:rsidRPr="00CB488C" w:rsidRDefault="00557BEC" w:rsidP="00557BEC">
            <w:pPr>
              <w:jc w:val="right"/>
              <w:rPr>
                <w:color w:val="000000"/>
              </w:rPr>
            </w:pPr>
            <w:r w:rsidRPr="00CB488C">
              <w:rPr>
                <w:color w:val="000000"/>
              </w:rPr>
              <w:t>1 800 717,40</w:t>
            </w:r>
          </w:p>
        </w:tc>
      </w:tr>
      <w:tr w:rsidR="00557BEC" w:rsidRPr="00CB488C" w14:paraId="7E286327" w14:textId="77777777" w:rsidTr="00557BEC">
        <w:trPr>
          <w:trHeight w:val="300"/>
        </w:trPr>
        <w:tc>
          <w:tcPr>
            <w:tcW w:w="1838" w:type="dxa"/>
            <w:shd w:val="clear" w:color="auto" w:fill="auto"/>
            <w:noWrap/>
            <w:vAlign w:val="bottom"/>
            <w:hideMark/>
          </w:tcPr>
          <w:p w14:paraId="5695D4A6" w14:textId="43C20859" w:rsidR="00557BEC" w:rsidRPr="00CB488C" w:rsidRDefault="00B27799" w:rsidP="00557BEC">
            <w:pPr>
              <w:rPr>
                <w:color w:val="000000"/>
              </w:rPr>
            </w:pPr>
            <w:r>
              <w:rPr>
                <w:color w:val="000000"/>
              </w:rPr>
              <w:t>район</w:t>
            </w:r>
          </w:p>
        </w:tc>
        <w:tc>
          <w:tcPr>
            <w:tcW w:w="1600" w:type="dxa"/>
            <w:shd w:val="clear" w:color="auto" w:fill="auto"/>
            <w:noWrap/>
            <w:vAlign w:val="bottom"/>
            <w:hideMark/>
          </w:tcPr>
          <w:p w14:paraId="4D0BC63C" w14:textId="77777777" w:rsidR="00557BEC" w:rsidRPr="00CB488C" w:rsidRDefault="00557BEC" w:rsidP="00557BEC">
            <w:pPr>
              <w:jc w:val="right"/>
              <w:rPr>
                <w:color w:val="000000"/>
              </w:rPr>
            </w:pPr>
            <w:r w:rsidRPr="00CB488C">
              <w:rPr>
                <w:color w:val="000000"/>
              </w:rPr>
              <w:t>725 683,20</w:t>
            </w:r>
          </w:p>
        </w:tc>
        <w:tc>
          <w:tcPr>
            <w:tcW w:w="1620" w:type="dxa"/>
            <w:shd w:val="clear" w:color="auto" w:fill="auto"/>
            <w:noWrap/>
            <w:vAlign w:val="bottom"/>
            <w:hideMark/>
          </w:tcPr>
          <w:p w14:paraId="57C0D525" w14:textId="77777777" w:rsidR="00557BEC" w:rsidRPr="00CB488C" w:rsidRDefault="00557BEC" w:rsidP="00557BEC">
            <w:pPr>
              <w:jc w:val="right"/>
              <w:rPr>
                <w:color w:val="000000"/>
              </w:rPr>
            </w:pPr>
            <w:r w:rsidRPr="00CB488C">
              <w:rPr>
                <w:color w:val="000000"/>
              </w:rPr>
              <w:t>700 955,60</w:t>
            </w:r>
          </w:p>
        </w:tc>
        <w:tc>
          <w:tcPr>
            <w:tcW w:w="1640" w:type="dxa"/>
            <w:shd w:val="clear" w:color="auto" w:fill="auto"/>
            <w:noWrap/>
            <w:vAlign w:val="bottom"/>
            <w:hideMark/>
          </w:tcPr>
          <w:p w14:paraId="1BBDD51E" w14:textId="77777777" w:rsidR="00557BEC" w:rsidRPr="00CB488C" w:rsidRDefault="00557BEC" w:rsidP="00557BEC">
            <w:pPr>
              <w:jc w:val="right"/>
              <w:rPr>
                <w:color w:val="000000"/>
              </w:rPr>
            </w:pPr>
            <w:r w:rsidRPr="00CB488C">
              <w:rPr>
                <w:color w:val="000000"/>
              </w:rPr>
              <w:t>718 592,80</w:t>
            </w:r>
          </w:p>
        </w:tc>
        <w:tc>
          <w:tcPr>
            <w:tcW w:w="1660" w:type="dxa"/>
            <w:shd w:val="clear" w:color="auto" w:fill="auto"/>
            <w:noWrap/>
            <w:vAlign w:val="bottom"/>
            <w:hideMark/>
          </w:tcPr>
          <w:p w14:paraId="5CA5B038" w14:textId="77777777" w:rsidR="00557BEC" w:rsidRPr="00CB488C" w:rsidRDefault="00557BEC" w:rsidP="00557BEC">
            <w:pPr>
              <w:jc w:val="right"/>
              <w:rPr>
                <w:color w:val="000000"/>
              </w:rPr>
            </w:pPr>
            <w:r w:rsidRPr="00CB488C">
              <w:rPr>
                <w:color w:val="000000"/>
              </w:rPr>
              <w:t>731 410,77</w:t>
            </w:r>
          </w:p>
        </w:tc>
        <w:tc>
          <w:tcPr>
            <w:tcW w:w="1620" w:type="dxa"/>
            <w:shd w:val="clear" w:color="auto" w:fill="auto"/>
            <w:noWrap/>
            <w:vAlign w:val="bottom"/>
            <w:hideMark/>
          </w:tcPr>
          <w:p w14:paraId="5B6649C1" w14:textId="77777777" w:rsidR="00557BEC" w:rsidRPr="00CB488C" w:rsidRDefault="00557BEC" w:rsidP="00557BEC">
            <w:pPr>
              <w:jc w:val="right"/>
              <w:rPr>
                <w:color w:val="000000"/>
              </w:rPr>
            </w:pPr>
            <w:r w:rsidRPr="00CB488C">
              <w:rPr>
                <w:color w:val="000000"/>
              </w:rPr>
              <w:t>865 718,77</w:t>
            </w:r>
          </w:p>
        </w:tc>
      </w:tr>
    </w:tbl>
    <w:p w14:paraId="70F5CC0E" w14:textId="5D5FF181" w:rsidR="001C3841" w:rsidRPr="00CB488C" w:rsidRDefault="001C3841" w:rsidP="00573F0B">
      <w:pPr>
        <w:autoSpaceDE w:val="0"/>
        <w:autoSpaceDN w:val="0"/>
        <w:adjustRightInd w:val="0"/>
        <w:ind w:firstLine="540"/>
        <w:jc w:val="both"/>
        <w:rPr>
          <w:rFonts w:eastAsiaTheme="minorHAnsi"/>
          <w:sz w:val="28"/>
          <w:szCs w:val="28"/>
          <w:lang w:eastAsia="en-US"/>
        </w:rPr>
      </w:pPr>
    </w:p>
    <w:p w14:paraId="59E1CA51" w14:textId="7DBC2909" w:rsidR="00070318" w:rsidRPr="00CB488C" w:rsidRDefault="000D7C52" w:rsidP="000D7C52">
      <w:pPr>
        <w:ind w:firstLine="851"/>
        <w:jc w:val="both"/>
        <w:rPr>
          <w:rFonts w:eastAsiaTheme="minorHAnsi"/>
          <w:sz w:val="28"/>
          <w:szCs w:val="28"/>
          <w:lang w:eastAsia="en-US"/>
        </w:rPr>
      </w:pPr>
      <w:r>
        <w:rPr>
          <w:sz w:val="28"/>
          <w:szCs w:val="28"/>
        </w:rPr>
        <w:t xml:space="preserve">За 5 лет выполнено 22 капремонта в школах района, 4 – в детских садах. </w:t>
      </w:r>
      <w:r w:rsidR="00070318" w:rsidRPr="00CB488C">
        <w:rPr>
          <w:rFonts w:eastAsiaTheme="minorHAnsi"/>
          <w:sz w:val="28"/>
          <w:szCs w:val="28"/>
          <w:lang w:eastAsia="en-US"/>
        </w:rPr>
        <w:t>В</w:t>
      </w:r>
      <w:r w:rsidR="00A5706E">
        <w:rPr>
          <w:rFonts w:eastAsiaTheme="minorHAnsi"/>
          <w:sz w:val="28"/>
          <w:szCs w:val="28"/>
          <w:lang w:eastAsia="en-US"/>
        </w:rPr>
        <w:t> </w:t>
      </w:r>
      <w:r w:rsidR="00070318" w:rsidRPr="00CB488C">
        <w:rPr>
          <w:rFonts w:eastAsiaTheme="minorHAnsi"/>
          <w:sz w:val="28"/>
          <w:szCs w:val="28"/>
          <w:lang w:eastAsia="en-US"/>
        </w:rPr>
        <w:t xml:space="preserve">соответствии </w:t>
      </w:r>
      <w:r w:rsidR="00573F0B" w:rsidRPr="00CB488C">
        <w:rPr>
          <w:rFonts w:eastAsiaTheme="minorHAnsi"/>
          <w:sz w:val="28"/>
          <w:szCs w:val="28"/>
          <w:lang w:eastAsia="en-US"/>
        </w:rPr>
        <w:t xml:space="preserve">с </w:t>
      </w:r>
      <w:r w:rsidR="00070318" w:rsidRPr="00CB488C">
        <w:rPr>
          <w:rFonts w:eastAsiaTheme="minorHAnsi"/>
          <w:sz w:val="28"/>
          <w:szCs w:val="28"/>
          <w:lang w:eastAsia="en-US"/>
        </w:rPr>
        <w:t xml:space="preserve">муниципальной программой </w:t>
      </w:r>
      <w:r w:rsidR="001C3841" w:rsidRPr="00CB488C">
        <w:rPr>
          <w:rFonts w:eastAsiaTheme="minorHAnsi"/>
          <w:sz w:val="28"/>
          <w:szCs w:val="28"/>
          <w:lang w:eastAsia="en-US"/>
        </w:rPr>
        <w:t>«</w:t>
      </w:r>
      <w:r w:rsidR="00070318" w:rsidRPr="00CB488C">
        <w:rPr>
          <w:rFonts w:eastAsiaTheme="minorHAnsi"/>
          <w:sz w:val="28"/>
          <w:szCs w:val="28"/>
          <w:lang w:eastAsia="en-US"/>
        </w:rPr>
        <w:t>Развитие образования в Ханты-Мансийском районе</w:t>
      </w:r>
      <w:r w:rsidR="001C3841" w:rsidRPr="00CB488C">
        <w:rPr>
          <w:rFonts w:eastAsiaTheme="minorHAnsi"/>
          <w:sz w:val="28"/>
          <w:szCs w:val="28"/>
          <w:lang w:eastAsia="en-US"/>
        </w:rPr>
        <w:t>»</w:t>
      </w:r>
      <w:r w:rsidR="00070318" w:rsidRPr="00CB488C">
        <w:rPr>
          <w:rFonts w:eastAsiaTheme="minorHAnsi"/>
          <w:sz w:val="28"/>
          <w:szCs w:val="28"/>
          <w:lang w:eastAsia="en-US"/>
        </w:rPr>
        <w:t xml:space="preserve"> в целях обеспечения соответствия современным требованиям обучения в образовательные организации на системной основе приобретаются новая мебель, компьютерная и</w:t>
      </w:r>
      <w:r w:rsidR="004333AD">
        <w:rPr>
          <w:rFonts w:eastAsiaTheme="minorHAnsi"/>
          <w:sz w:val="28"/>
          <w:szCs w:val="28"/>
          <w:lang w:eastAsia="en-US"/>
        </w:rPr>
        <w:t> </w:t>
      </w:r>
      <w:r w:rsidR="00070318" w:rsidRPr="00CB488C">
        <w:rPr>
          <w:rFonts w:eastAsiaTheme="minorHAnsi"/>
          <w:sz w:val="28"/>
          <w:szCs w:val="28"/>
          <w:lang w:eastAsia="en-US"/>
        </w:rPr>
        <w:t>мультимедийная техника, учебные пособия, цифровые лаборатории, микроскопы и другое современное оборудование.</w:t>
      </w:r>
    </w:p>
    <w:p w14:paraId="6D7AB849" w14:textId="062ED6FB" w:rsidR="00070318" w:rsidRPr="00CB488C" w:rsidRDefault="00070318" w:rsidP="00573F0B">
      <w:pPr>
        <w:autoSpaceDE w:val="0"/>
        <w:autoSpaceDN w:val="0"/>
        <w:adjustRightInd w:val="0"/>
        <w:ind w:firstLine="540"/>
        <w:jc w:val="both"/>
        <w:rPr>
          <w:rFonts w:eastAsiaTheme="minorHAnsi"/>
          <w:sz w:val="28"/>
          <w:szCs w:val="28"/>
          <w:lang w:eastAsia="en-US"/>
        </w:rPr>
      </w:pPr>
      <w:r w:rsidRPr="00CB488C">
        <w:rPr>
          <w:rFonts w:eastAsiaTheme="minorHAnsi"/>
          <w:sz w:val="28"/>
          <w:szCs w:val="28"/>
          <w:lang w:eastAsia="en-US"/>
        </w:rPr>
        <w:t>Доступность дошкольного образования для детей в возрасте от 3 до 7 лет в</w:t>
      </w:r>
      <w:r w:rsidR="002A0CFC">
        <w:rPr>
          <w:rFonts w:eastAsiaTheme="minorHAnsi"/>
          <w:sz w:val="28"/>
          <w:szCs w:val="28"/>
          <w:lang w:eastAsia="en-US"/>
        </w:rPr>
        <w:t> </w:t>
      </w:r>
      <w:r w:rsidRPr="00CB488C">
        <w:rPr>
          <w:rFonts w:eastAsiaTheme="minorHAnsi"/>
          <w:sz w:val="28"/>
          <w:szCs w:val="28"/>
          <w:lang w:eastAsia="en-US"/>
        </w:rPr>
        <w:t>Ханты-Мансийском районе составляет 100%. Дети, необеспеченные местами в</w:t>
      </w:r>
      <w:r w:rsidR="002A0CFC">
        <w:rPr>
          <w:rFonts w:eastAsiaTheme="minorHAnsi"/>
          <w:sz w:val="28"/>
          <w:szCs w:val="28"/>
          <w:lang w:eastAsia="en-US"/>
        </w:rPr>
        <w:t> </w:t>
      </w:r>
      <w:r w:rsidRPr="00CB488C">
        <w:rPr>
          <w:rFonts w:eastAsiaTheme="minorHAnsi"/>
          <w:sz w:val="28"/>
          <w:szCs w:val="28"/>
          <w:lang w:eastAsia="en-US"/>
        </w:rPr>
        <w:t>дошкольных образовательных организациях, отсутствуют.</w:t>
      </w:r>
    </w:p>
    <w:p w14:paraId="3DA44D5B" w14:textId="7F61D4A5" w:rsidR="00070318" w:rsidRDefault="00573F0B" w:rsidP="00573F0B">
      <w:pPr>
        <w:ind w:firstLine="709"/>
        <w:jc w:val="both"/>
        <w:rPr>
          <w:bCs/>
          <w:sz w:val="28"/>
          <w:szCs w:val="28"/>
        </w:rPr>
      </w:pPr>
      <w:r w:rsidRPr="00CB488C">
        <w:rPr>
          <w:bCs/>
          <w:sz w:val="28"/>
          <w:szCs w:val="28"/>
        </w:rPr>
        <w:t>При этом фактические значения показателя «Доля воспитанников дошкольных образовательных организаций в общей численности детей от 1-6 лет» в отчетном периоде ниже целевых значений и снизился с 61% в 2021 году до 53,7% в 2025 (при плане 86% и 97% соответственно).</w:t>
      </w:r>
    </w:p>
    <w:p w14:paraId="2EC2BD9B" w14:textId="77777777" w:rsidR="001F0FD2" w:rsidRPr="00CB488C" w:rsidRDefault="001F0FD2" w:rsidP="001F0FD2">
      <w:pPr>
        <w:pStyle w:val="ConsPlusNormal"/>
        <w:ind w:firstLine="709"/>
        <w:jc w:val="both"/>
        <w:rPr>
          <w:sz w:val="28"/>
          <w:szCs w:val="28"/>
        </w:rPr>
      </w:pPr>
      <w:r w:rsidRPr="00CB488C">
        <w:rPr>
          <w:rFonts w:ascii="Times New Roman" w:hAnsi="Times New Roman" w:cs="Times New Roman"/>
          <w:sz w:val="28"/>
          <w:szCs w:val="28"/>
        </w:rPr>
        <w:t>В целях формирования эффективной системы выявления, поддержки и развития способностей и талантов у детей и молодежи, а также профессионального развития педагогических работников в Ханты-Мансийском районе реализуются мероприятия, предусмотренные шестью региональными проектами, входящими в состав национальных проектов «Образование» и</w:t>
      </w:r>
      <w:r>
        <w:rPr>
          <w:rFonts w:ascii="Times New Roman" w:hAnsi="Times New Roman" w:cs="Times New Roman"/>
          <w:sz w:val="28"/>
          <w:szCs w:val="28"/>
        </w:rPr>
        <w:t> </w:t>
      </w:r>
      <w:r w:rsidRPr="00CB488C">
        <w:rPr>
          <w:rFonts w:ascii="Times New Roman" w:hAnsi="Times New Roman" w:cs="Times New Roman"/>
          <w:sz w:val="28"/>
          <w:szCs w:val="28"/>
        </w:rPr>
        <w:t>«Демография» («Современная школа», «Успех каждого ребенка», «Социальная активность», «Цифровая образовательная среда», «Патриотическое воспитание граждан», «Содействие занятости женщин – создание условий дошкольного образования для детей в возрасте до трех лет»).</w:t>
      </w:r>
    </w:p>
    <w:p w14:paraId="7FF0C11E" w14:textId="77777777" w:rsidR="001F0FD2" w:rsidRPr="00CB488C" w:rsidRDefault="001F0FD2" w:rsidP="001F0FD2">
      <w:pPr>
        <w:spacing w:after="1" w:line="220" w:lineRule="atLeast"/>
        <w:ind w:firstLine="709"/>
        <w:jc w:val="both"/>
        <w:rPr>
          <w:sz w:val="28"/>
          <w:szCs w:val="28"/>
        </w:rPr>
      </w:pPr>
      <w:r w:rsidRPr="00CB488C">
        <w:rPr>
          <w:sz w:val="28"/>
          <w:szCs w:val="28"/>
        </w:rPr>
        <w:t>В рамках регионального проекта «Все лучшее детям» в сельской местности создаются центры образования цифрового и гуманитарного профиля «Точка роста» на базе образовательных организаций,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Количество центров «Точка роста» в Ханты-Мансийском районе за 5 лет увеличилось с 5 в 2021 году до 11 в 2025 году, а охват обучающихся в них основными и дополнительными общеобразовательными программами цифрового, естественнонаучного и гуманитарного профилей с 1142 до 1 233 человек.</w:t>
      </w:r>
    </w:p>
    <w:p w14:paraId="522D859F" w14:textId="77777777" w:rsidR="001F0FD2" w:rsidRPr="00CB488C" w:rsidRDefault="001F0FD2" w:rsidP="001F0FD2">
      <w:pPr>
        <w:spacing w:before="220" w:after="1" w:line="220" w:lineRule="atLeast"/>
        <w:ind w:firstLine="709"/>
        <w:jc w:val="right"/>
        <w:rPr>
          <w:sz w:val="28"/>
          <w:szCs w:val="28"/>
        </w:rPr>
      </w:pPr>
      <w:r w:rsidRPr="00CB488C">
        <w:rPr>
          <w:sz w:val="28"/>
          <w:szCs w:val="28"/>
        </w:rPr>
        <w:t>Функционирование центров образования цифрового и гуманитарного профиля «Точка роста» в Ханты-Мансийском районе в 2021 – 2025 годах</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4"/>
        <w:gridCol w:w="1134"/>
        <w:gridCol w:w="1134"/>
        <w:gridCol w:w="1134"/>
        <w:gridCol w:w="1247"/>
        <w:gridCol w:w="1276"/>
      </w:tblGrid>
      <w:tr w:rsidR="001F0FD2" w:rsidRPr="00CB488C" w14:paraId="66901CC3" w14:textId="77777777" w:rsidTr="00B51E4E">
        <w:tc>
          <w:tcPr>
            <w:tcW w:w="3964" w:type="dxa"/>
          </w:tcPr>
          <w:p w14:paraId="376C09FE" w14:textId="77777777" w:rsidR="001F0FD2" w:rsidRPr="00CB488C" w:rsidRDefault="001F0FD2" w:rsidP="00B51E4E"/>
        </w:tc>
        <w:tc>
          <w:tcPr>
            <w:tcW w:w="1134" w:type="dxa"/>
          </w:tcPr>
          <w:p w14:paraId="46C817F6" w14:textId="77777777" w:rsidR="001F0FD2" w:rsidRPr="00CB488C" w:rsidRDefault="001F0FD2" w:rsidP="00B51E4E">
            <w:pPr>
              <w:spacing w:after="1" w:line="220" w:lineRule="atLeast"/>
              <w:jc w:val="right"/>
            </w:pPr>
            <w:r w:rsidRPr="00CB488C">
              <w:t xml:space="preserve">2021 </w:t>
            </w:r>
          </w:p>
        </w:tc>
        <w:tc>
          <w:tcPr>
            <w:tcW w:w="1134" w:type="dxa"/>
          </w:tcPr>
          <w:p w14:paraId="054C052C" w14:textId="77777777" w:rsidR="001F0FD2" w:rsidRPr="00CB488C" w:rsidRDefault="001F0FD2" w:rsidP="00B51E4E">
            <w:pPr>
              <w:spacing w:after="1" w:line="220" w:lineRule="atLeast"/>
              <w:jc w:val="right"/>
            </w:pPr>
            <w:r w:rsidRPr="00CB488C">
              <w:t xml:space="preserve">2022 </w:t>
            </w:r>
          </w:p>
        </w:tc>
        <w:tc>
          <w:tcPr>
            <w:tcW w:w="1134" w:type="dxa"/>
          </w:tcPr>
          <w:p w14:paraId="506F236E" w14:textId="77777777" w:rsidR="001F0FD2" w:rsidRPr="00CB488C" w:rsidRDefault="001F0FD2" w:rsidP="00B51E4E">
            <w:pPr>
              <w:spacing w:after="1" w:line="220" w:lineRule="atLeast"/>
              <w:jc w:val="right"/>
            </w:pPr>
            <w:r w:rsidRPr="00CB488C">
              <w:t xml:space="preserve">2023 </w:t>
            </w:r>
          </w:p>
        </w:tc>
        <w:tc>
          <w:tcPr>
            <w:tcW w:w="1247" w:type="dxa"/>
          </w:tcPr>
          <w:p w14:paraId="52AF0083" w14:textId="77777777" w:rsidR="001F0FD2" w:rsidRPr="00CB488C" w:rsidRDefault="001F0FD2" w:rsidP="00B51E4E">
            <w:pPr>
              <w:spacing w:after="1" w:line="220" w:lineRule="atLeast"/>
              <w:jc w:val="right"/>
            </w:pPr>
            <w:r w:rsidRPr="00CB488C">
              <w:t xml:space="preserve">2024 </w:t>
            </w:r>
          </w:p>
        </w:tc>
        <w:tc>
          <w:tcPr>
            <w:tcW w:w="1276" w:type="dxa"/>
          </w:tcPr>
          <w:p w14:paraId="1EB37B5B" w14:textId="77777777" w:rsidR="001F0FD2" w:rsidRPr="00CB488C" w:rsidRDefault="001F0FD2" w:rsidP="00B51E4E">
            <w:pPr>
              <w:spacing w:after="1" w:line="220" w:lineRule="atLeast"/>
              <w:jc w:val="right"/>
            </w:pPr>
            <w:r w:rsidRPr="00CB488C">
              <w:t xml:space="preserve">2025 </w:t>
            </w:r>
          </w:p>
        </w:tc>
      </w:tr>
      <w:tr w:rsidR="001F0FD2" w:rsidRPr="00CB488C" w14:paraId="4FF14ECE" w14:textId="77777777" w:rsidTr="00B51E4E">
        <w:tc>
          <w:tcPr>
            <w:tcW w:w="3964" w:type="dxa"/>
          </w:tcPr>
          <w:p w14:paraId="41AC425A" w14:textId="77777777" w:rsidR="001F0FD2" w:rsidRPr="00CB488C" w:rsidRDefault="001F0FD2" w:rsidP="00B51E4E">
            <w:pPr>
              <w:spacing w:after="1" w:line="220" w:lineRule="atLeast"/>
            </w:pPr>
            <w:r w:rsidRPr="00CB488C">
              <w:t>Количество центров «Точка роста», единиц</w:t>
            </w:r>
          </w:p>
        </w:tc>
        <w:tc>
          <w:tcPr>
            <w:tcW w:w="1134" w:type="dxa"/>
          </w:tcPr>
          <w:p w14:paraId="087A448D" w14:textId="77777777" w:rsidR="001F0FD2" w:rsidRPr="00CB488C" w:rsidRDefault="001F0FD2" w:rsidP="00B51E4E">
            <w:pPr>
              <w:spacing w:after="1" w:line="220" w:lineRule="atLeast"/>
              <w:jc w:val="right"/>
            </w:pPr>
            <w:r w:rsidRPr="00CB488C">
              <w:t>5</w:t>
            </w:r>
          </w:p>
        </w:tc>
        <w:tc>
          <w:tcPr>
            <w:tcW w:w="1134" w:type="dxa"/>
          </w:tcPr>
          <w:p w14:paraId="55A47E22" w14:textId="77777777" w:rsidR="001F0FD2" w:rsidRPr="00CB488C" w:rsidRDefault="001F0FD2" w:rsidP="00B51E4E">
            <w:pPr>
              <w:spacing w:after="1" w:line="220" w:lineRule="atLeast"/>
              <w:jc w:val="right"/>
            </w:pPr>
            <w:r w:rsidRPr="00CB488C">
              <w:t>9</w:t>
            </w:r>
          </w:p>
        </w:tc>
        <w:tc>
          <w:tcPr>
            <w:tcW w:w="1134" w:type="dxa"/>
          </w:tcPr>
          <w:p w14:paraId="2287BEF0" w14:textId="77777777" w:rsidR="001F0FD2" w:rsidRPr="00CB488C" w:rsidRDefault="001F0FD2" w:rsidP="00B51E4E">
            <w:pPr>
              <w:spacing w:after="1" w:line="220" w:lineRule="atLeast"/>
              <w:jc w:val="right"/>
            </w:pPr>
            <w:r w:rsidRPr="00CB488C">
              <w:t>10</w:t>
            </w:r>
          </w:p>
        </w:tc>
        <w:tc>
          <w:tcPr>
            <w:tcW w:w="1247" w:type="dxa"/>
          </w:tcPr>
          <w:p w14:paraId="4CB4B5D5" w14:textId="77777777" w:rsidR="001F0FD2" w:rsidRPr="00CB488C" w:rsidRDefault="001F0FD2" w:rsidP="00B51E4E">
            <w:pPr>
              <w:spacing w:after="1" w:line="220" w:lineRule="atLeast"/>
              <w:jc w:val="right"/>
            </w:pPr>
            <w:r w:rsidRPr="00CB488C">
              <w:t>11</w:t>
            </w:r>
          </w:p>
        </w:tc>
        <w:tc>
          <w:tcPr>
            <w:tcW w:w="1276" w:type="dxa"/>
          </w:tcPr>
          <w:p w14:paraId="4BB09281" w14:textId="77777777" w:rsidR="001F0FD2" w:rsidRPr="00CB488C" w:rsidRDefault="001F0FD2" w:rsidP="00B51E4E">
            <w:pPr>
              <w:spacing w:after="1" w:line="220" w:lineRule="atLeast"/>
              <w:jc w:val="right"/>
            </w:pPr>
            <w:r w:rsidRPr="00CB488C">
              <w:t>11</w:t>
            </w:r>
          </w:p>
        </w:tc>
      </w:tr>
      <w:tr w:rsidR="001F0FD2" w:rsidRPr="00CB488C" w14:paraId="0649A47E" w14:textId="77777777" w:rsidTr="00B51E4E">
        <w:tc>
          <w:tcPr>
            <w:tcW w:w="3964" w:type="dxa"/>
          </w:tcPr>
          <w:p w14:paraId="77691CE9" w14:textId="77777777" w:rsidR="001F0FD2" w:rsidRPr="00CB488C" w:rsidRDefault="001F0FD2" w:rsidP="00B51E4E">
            <w:pPr>
              <w:spacing w:after="1" w:line="220" w:lineRule="atLeast"/>
            </w:pPr>
            <w:r w:rsidRPr="00CB488C">
              <w:t>Охват обучающихся основными и дополнительными общеобразовательными программами цифрового, естественнонаучного и гуманитарного профилей, человек</w:t>
            </w:r>
          </w:p>
        </w:tc>
        <w:tc>
          <w:tcPr>
            <w:tcW w:w="1134" w:type="dxa"/>
          </w:tcPr>
          <w:p w14:paraId="1686FBF3" w14:textId="77777777" w:rsidR="001F0FD2" w:rsidRPr="00CB488C" w:rsidRDefault="001F0FD2" w:rsidP="00B51E4E">
            <w:pPr>
              <w:spacing w:after="1" w:line="220" w:lineRule="atLeast"/>
              <w:jc w:val="right"/>
            </w:pPr>
            <w:r w:rsidRPr="00CB488C">
              <w:t>1142</w:t>
            </w:r>
          </w:p>
        </w:tc>
        <w:tc>
          <w:tcPr>
            <w:tcW w:w="1134" w:type="dxa"/>
          </w:tcPr>
          <w:p w14:paraId="537C62EE" w14:textId="77777777" w:rsidR="001F0FD2" w:rsidRPr="00CB488C" w:rsidRDefault="001F0FD2" w:rsidP="00B51E4E">
            <w:pPr>
              <w:spacing w:after="1" w:line="220" w:lineRule="atLeast"/>
              <w:jc w:val="right"/>
            </w:pPr>
            <w:r w:rsidRPr="00CB488C">
              <w:t>1212</w:t>
            </w:r>
          </w:p>
        </w:tc>
        <w:tc>
          <w:tcPr>
            <w:tcW w:w="1134" w:type="dxa"/>
          </w:tcPr>
          <w:p w14:paraId="65EC3381" w14:textId="77777777" w:rsidR="001F0FD2" w:rsidRPr="00CB488C" w:rsidRDefault="001F0FD2" w:rsidP="00B51E4E">
            <w:pPr>
              <w:spacing w:after="1" w:line="220" w:lineRule="atLeast"/>
              <w:jc w:val="right"/>
            </w:pPr>
            <w:r w:rsidRPr="00CB488C">
              <w:t>1182</w:t>
            </w:r>
          </w:p>
        </w:tc>
        <w:tc>
          <w:tcPr>
            <w:tcW w:w="1247" w:type="dxa"/>
          </w:tcPr>
          <w:p w14:paraId="3180BD0C" w14:textId="77777777" w:rsidR="001F0FD2" w:rsidRPr="00CB488C" w:rsidRDefault="001F0FD2" w:rsidP="00B51E4E">
            <w:pPr>
              <w:spacing w:after="1" w:line="220" w:lineRule="atLeast"/>
              <w:jc w:val="right"/>
            </w:pPr>
            <w:r w:rsidRPr="00CB488C">
              <w:t>1233</w:t>
            </w:r>
          </w:p>
        </w:tc>
        <w:tc>
          <w:tcPr>
            <w:tcW w:w="1276" w:type="dxa"/>
          </w:tcPr>
          <w:p w14:paraId="32E13F64" w14:textId="77777777" w:rsidR="001F0FD2" w:rsidRPr="00CB488C" w:rsidRDefault="001F0FD2" w:rsidP="00B51E4E">
            <w:pPr>
              <w:spacing w:after="1" w:line="220" w:lineRule="atLeast"/>
              <w:jc w:val="right"/>
            </w:pPr>
            <w:r w:rsidRPr="00CB488C">
              <w:t>1233</w:t>
            </w:r>
          </w:p>
        </w:tc>
      </w:tr>
    </w:tbl>
    <w:p w14:paraId="427DE5BB" w14:textId="77777777" w:rsidR="00550B6E" w:rsidRDefault="00550B6E" w:rsidP="00550B6E">
      <w:pPr>
        <w:jc w:val="center"/>
        <w:rPr>
          <w:rFonts w:ascii="Akrobat" w:eastAsiaTheme="minorEastAsia" w:hAnsi="Akrobat" w:cs="Arial"/>
          <w:b/>
          <w:bCs/>
          <w:color w:val="C00000"/>
          <w:kern w:val="24"/>
          <w:sz w:val="26"/>
          <w:szCs w:val="26"/>
        </w:rPr>
      </w:pPr>
    </w:p>
    <w:p w14:paraId="1D5A37F9" w14:textId="677D1EFE" w:rsidR="00BE1B6F" w:rsidRDefault="00550B6E" w:rsidP="007F2440">
      <w:pPr>
        <w:ind w:firstLine="709"/>
        <w:jc w:val="both"/>
        <w:rPr>
          <w:rFonts w:eastAsiaTheme="minorEastAsia"/>
          <w:kern w:val="24"/>
          <w:sz w:val="28"/>
          <w:szCs w:val="28"/>
        </w:rPr>
      </w:pPr>
      <w:r w:rsidRPr="007F2440">
        <w:rPr>
          <w:rFonts w:eastAsiaTheme="minorEastAsia"/>
          <w:bCs/>
          <w:kern w:val="24"/>
          <w:sz w:val="28"/>
          <w:szCs w:val="28"/>
        </w:rPr>
        <w:t>В рамках мероприятий регионального проекта «Педагоги и наставники» в</w:t>
      </w:r>
      <w:r w:rsidR="0097162D">
        <w:rPr>
          <w:rFonts w:eastAsiaTheme="minorEastAsia"/>
          <w:bCs/>
          <w:kern w:val="24"/>
          <w:sz w:val="28"/>
          <w:szCs w:val="28"/>
        </w:rPr>
        <w:t> </w:t>
      </w:r>
      <w:r w:rsidRPr="007F2440">
        <w:rPr>
          <w:rFonts w:eastAsiaTheme="minorEastAsia"/>
          <w:bCs/>
          <w:kern w:val="24"/>
          <w:sz w:val="28"/>
          <w:szCs w:val="28"/>
        </w:rPr>
        <w:t xml:space="preserve">Ханты-Мансийском районе 583 </w:t>
      </w:r>
      <w:r w:rsidRPr="007F2440">
        <w:rPr>
          <w:rFonts w:eastAsiaTheme="minorEastAsia"/>
          <w:kern w:val="24"/>
          <w:sz w:val="28"/>
          <w:szCs w:val="28"/>
        </w:rPr>
        <w:t xml:space="preserve">школьника и 79 педагогов-навигаторов охвачены единой моделью организации профориентации, </w:t>
      </w:r>
      <w:r w:rsidRPr="007F2440">
        <w:rPr>
          <w:rFonts w:eastAsiaTheme="minorEastAsia"/>
          <w:bCs/>
          <w:kern w:val="24"/>
          <w:sz w:val="28"/>
          <w:szCs w:val="28"/>
        </w:rPr>
        <w:t xml:space="preserve">90% детей </w:t>
      </w:r>
      <w:r w:rsidRPr="007F2440">
        <w:rPr>
          <w:rFonts w:eastAsiaTheme="minorEastAsia"/>
          <w:kern w:val="24"/>
          <w:sz w:val="28"/>
          <w:szCs w:val="28"/>
        </w:rPr>
        <w:t xml:space="preserve">в возрасте от 5 до 18 лет охвачены дополнительным образованием. </w:t>
      </w:r>
      <w:r w:rsidRPr="007F2440">
        <w:rPr>
          <w:rFonts w:eastAsiaTheme="minorEastAsia"/>
          <w:bCs/>
          <w:kern w:val="24"/>
          <w:sz w:val="28"/>
          <w:szCs w:val="28"/>
        </w:rPr>
        <w:t>139 детей</w:t>
      </w:r>
      <w:r w:rsidRPr="007F2440">
        <w:rPr>
          <w:rFonts w:eastAsiaTheme="minorEastAsia"/>
          <w:kern w:val="24"/>
          <w:sz w:val="28"/>
          <w:szCs w:val="28"/>
        </w:rPr>
        <w:t xml:space="preserve"> в возрасте от 0 до 3 лет обеспечены местами в дошкольных образовательных организациях. </w:t>
      </w:r>
    </w:p>
    <w:p w14:paraId="4D609CBE" w14:textId="11970D34" w:rsidR="00BE1B6F" w:rsidRDefault="00550B6E" w:rsidP="007F2440">
      <w:pPr>
        <w:ind w:firstLine="709"/>
        <w:jc w:val="both"/>
        <w:rPr>
          <w:rFonts w:eastAsiaTheme="minorEastAsia"/>
          <w:kern w:val="24"/>
          <w:sz w:val="28"/>
          <w:szCs w:val="28"/>
        </w:rPr>
      </w:pPr>
      <w:r w:rsidRPr="007F2440">
        <w:rPr>
          <w:rFonts w:eastAsiaTheme="minorEastAsia"/>
          <w:bCs/>
          <w:kern w:val="24"/>
          <w:sz w:val="28"/>
          <w:szCs w:val="28"/>
        </w:rPr>
        <w:t xml:space="preserve">В целях профориентации </w:t>
      </w:r>
      <w:r w:rsidRPr="007F2440">
        <w:rPr>
          <w:rFonts w:eastAsiaTheme="minorEastAsia"/>
          <w:kern w:val="24"/>
          <w:sz w:val="28"/>
          <w:szCs w:val="28"/>
        </w:rPr>
        <w:t xml:space="preserve">на базе школы в селе </w:t>
      </w:r>
      <w:proofErr w:type="spellStart"/>
      <w:r w:rsidRPr="007F2440">
        <w:rPr>
          <w:rFonts w:eastAsiaTheme="minorEastAsia"/>
          <w:kern w:val="24"/>
          <w:sz w:val="28"/>
          <w:szCs w:val="28"/>
        </w:rPr>
        <w:t>Селиярово</w:t>
      </w:r>
      <w:proofErr w:type="spellEnd"/>
      <w:r w:rsidRPr="007F2440">
        <w:rPr>
          <w:rFonts w:eastAsiaTheme="minorEastAsia"/>
          <w:kern w:val="24"/>
          <w:sz w:val="28"/>
          <w:szCs w:val="28"/>
        </w:rPr>
        <w:t xml:space="preserve"> реализуется проект «Бизнес-классы Югры»</w:t>
      </w:r>
      <w:r w:rsidR="00BE1B6F">
        <w:rPr>
          <w:rFonts w:eastAsiaTheme="minorEastAsia"/>
          <w:kern w:val="24"/>
          <w:sz w:val="28"/>
          <w:szCs w:val="28"/>
        </w:rPr>
        <w:t>.</w:t>
      </w:r>
      <w:r w:rsidR="007F2440" w:rsidRPr="007F2440">
        <w:rPr>
          <w:rFonts w:eastAsiaTheme="minorEastAsia"/>
          <w:kern w:val="24"/>
          <w:sz w:val="28"/>
          <w:szCs w:val="28"/>
        </w:rPr>
        <w:t xml:space="preserve"> </w:t>
      </w:r>
      <w:r w:rsidR="00BE1B6F">
        <w:rPr>
          <w:rFonts w:eastAsiaTheme="minorEastAsia"/>
          <w:kern w:val="24"/>
          <w:sz w:val="28"/>
          <w:szCs w:val="28"/>
        </w:rPr>
        <w:t>Д</w:t>
      </w:r>
      <w:r w:rsidRPr="007F2440">
        <w:rPr>
          <w:rFonts w:eastAsiaTheme="minorEastAsia"/>
          <w:kern w:val="24"/>
          <w:sz w:val="28"/>
          <w:szCs w:val="28"/>
        </w:rPr>
        <w:t xml:space="preserve">ля школьников из числа ханты и манси в </w:t>
      </w:r>
      <w:r w:rsidR="007F2440" w:rsidRPr="007F2440">
        <w:rPr>
          <w:rFonts w:eastAsiaTheme="minorEastAsia"/>
          <w:kern w:val="24"/>
          <w:sz w:val="28"/>
          <w:szCs w:val="28"/>
        </w:rPr>
        <w:t>селе</w:t>
      </w:r>
      <w:r w:rsidRPr="007F2440">
        <w:rPr>
          <w:rFonts w:eastAsiaTheme="minorEastAsia"/>
          <w:kern w:val="24"/>
          <w:sz w:val="28"/>
          <w:szCs w:val="28"/>
        </w:rPr>
        <w:t xml:space="preserve"> </w:t>
      </w:r>
      <w:proofErr w:type="spellStart"/>
      <w:r w:rsidRPr="007F2440">
        <w:rPr>
          <w:rFonts w:eastAsiaTheme="minorEastAsia"/>
          <w:kern w:val="24"/>
          <w:sz w:val="28"/>
          <w:szCs w:val="28"/>
        </w:rPr>
        <w:t>Кышик</w:t>
      </w:r>
      <w:proofErr w:type="spellEnd"/>
      <w:r w:rsidRPr="007F2440">
        <w:rPr>
          <w:rFonts w:eastAsiaTheme="minorEastAsia"/>
          <w:kern w:val="24"/>
          <w:sz w:val="28"/>
          <w:szCs w:val="28"/>
        </w:rPr>
        <w:t xml:space="preserve"> и</w:t>
      </w:r>
      <w:r w:rsidR="0097162D">
        <w:rPr>
          <w:rFonts w:eastAsiaTheme="minorEastAsia"/>
          <w:kern w:val="24"/>
          <w:sz w:val="28"/>
          <w:szCs w:val="28"/>
        </w:rPr>
        <w:t> </w:t>
      </w:r>
      <w:r w:rsidR="007F2440" w:rsidRPr="007F2440">
        <w:rPr>
          <w:rFonts w:eastAsiaTheme="minorEastAsia"/>
          <w:kern w:val="24"/>
          <w:sz w:val="28"/>
          <w:szCs w:val="28"/>
        </w:rPr>
        <w:t xml:space="preserve">деревне </w:t>
      </w:r>
      <w:proofErr w:type="spellStart"/>
      <w:r w:rsidR="00D43D41" w:rsidRPr="007F2440">
        <w:rPr>
          <w:rFonts w:eastAsiaTheme="minorEastAsia"/>
          <w:kern w:val="24"/>
          <w:sz w:val="28"/>
          <w:szCs w:val="28"/>
        </w:rPr>
        <w:t>Согом</w:t>
      </w:r>
      <w:proofErr w:type="spellEnd"/>
      <w:r w:rsidR="00D43D41">
        <w:rPr>
          <w:rFonts w:eastAsiaTheme="minorEastAsia"/>
          <w:kern w:val="24"/>
          <w:sz w:val="28"/>
          <w:szCs w:val="28"/>
        </w:rPr>
        <w:t xml:space="preserve"> </w:t>
      </w:r>
      <w:r w:rsidRPr="007F2440">
        <w:rPr>
          <w:rFonts w:eastAsiaTheme="minorEastAsia"/>
          <w:kern w:val="24"/>
          <w:sz w:val="28"/>
          <w:szCs w:val="28"/>
        </w:rPr>
        <w:t>организована профориентационная работа совместно с</w:t>
      </w:r>
      <w:r w:rsidR="0097162D">
        <w:rPr>
          <w:rFonts w:eastAsiaTheme="minorEastAsia"/>
          <w:kern w:val="24"/>
          <w:sz w:val="28"/>
          <w:szCs w:val="28"/>
        </w:rPr>
        <w:t> </w:t>
      </w:r>
      <w:r w:rsidRPr="007F2440">
        <w:rPr>
          <w:rFonts w:eastAsiaTheme="minorEastAsia"/>
          <w:kern w:val="24"/>
          <w:sz w:val="28"/>
          <w:szCs w:val="28"/>
        </w:rPr>
        <w:t>Сибирски</w:t>
      </w:r>
      <w:r w:rsidR="007F2440" w:rsidRPr="007F2440">
        <w:rPr>
          <w:rFonts w:eastAsiaTheme="minorEastAsia"/>
          <w:kern w:val="24"/>
          <w:sz w:val="28"/>
          <w:szCs w:val="28"/>
        </w:rPr>
        <w:t xml:space="preserve">м </w:t>
      </w:r>
      <w:r w:rsidRPr="007F2440">
        <w:rPr>
          <w:rFonts w:eastAsiaTheme="minorEastAsia"/>
          <w:kern w:val="24"/>
          <w:sz w:val="28"/>
          <w:szCs w:val="28"/>
        </w:rPr>
        <w:t>федеральным</w:t>
      </w:r>
      <w:r w:rsidR="007F2440" w:rsidRPr="007F2440">
        <w:rPr>
          <w:rFonts w:eastAsiaTheme="minorEastAsia"/>
          <w:kern w:val="24"/>
          <w:sz w:val="28"/>
          <w:szCs w:val="28"/>
        </w:rPr>
        <w:t xml:space="preserve"> </w:t>
      </w:r>
      <w:r w:rsidRPr="007F2440">
        <w:rPr>
          <w:rFonts w:eastAsiaTheme="minorEastAsia"/>
          <w:kern w:val="24"/>
          <w:sz w:val="28"/>
          <w:szCs w:val="28"/>
        </w:rPr>
        <w:t>университетом</w:t>
      </w:r>
      <w:r w:rsidR="00BE1B6F">
        <w:rPr>
          <w:rFonts w:eastAsiaTheme="minorEastAsia"/>
          <w:kern w:val="24"/>
          <w:sz w:val="28"/>
          <w:szCs w:val="28"/>
        </w:rPr>
        <w:t>.</w:t>
      </w:r>
      <w:r w:rsidR="00D43D41">
        <w:rPr>
          <w:rFonts w:eastAsiaTheme="minorEastAsia"/>
          <w:kern w:val="24"/>
          <w:sz w:val="28"/>
          <w:szCs w:val="28"/>
        </w:rPr>
        <w:t xml:space="preserve"> </w:t>
      </w:r>
      <w:r w:rsidR="00BE1B6F">
        <w:rPr>
          <w:rFonts w:eastAsiaTheme="minorEastAsia"/>
          <w:kern w:val="24"/>
          <w:sz w:val="28"/>
          <w:szCs w:val="28"/>
        </w:rPr>
        <w:t>О</w:t>
      </w:r>
      <w:r w:rsidRPr="007F2440">
        <w:rPr>
          <w:rFonts w:eastAsiaTheme="minorEastAsia"/>
          <w:kern w:val="24"/>
          <w:sz w:val="28"/>
          <w:szCs w:val="28"/>
        </w:rPr>
        <w:t xml:space="preserve">существляет деятельность </w:t>
      </w:r>
      <w:r w:rsidRPr="007F2440">
        <w:rPr>
          <w:rFonts w:eastAsiaTheme="minorEastAsia"/>
          <w:bCs/>
          <w:kern w:val="24"/>
          <w:sz w:val="28"/>
          <w:szCs w:val="28"/>
        </w:rPr>
        <w:t xml:space="preserve">медицинский класс </w:t>
      </w:r>
      <w:r w:rsidRPr="007F2440">
        <w:rPr>
          <w:rFonts w:eastAsiaTheme="minorEastAsia"/>
          <w:kern w:val="24"/>
          <w:sz w:val="28"/>
          <w:szCs w:val="28"/>
        </w:rPr>
        <w:t>в школе д</w:t>
      </w:r>
      <w:r w:rsidR="007F2440" w:rsidRPr="007F2440">
        <w:rPr>
          <w:rFonts w:eastAsiaTheme="minorEastAsia"/>
          <w:kern w:val="24"/>
          <w:sz w:val="28"/>
          <w:szCs w:val="28"/>
        </w:rPr>
        <w:t xml:space="preserve">еревни </w:t>
      </w:r>
      <w:r w:rsidRPr="007F2440">
        <w:rPr>
          <w:rFonts w:eastAsiaTheme="minorEastAsia"/>
          <w:kern w:val="24"/>
          <w:sz w:val="28"/>
          <w:szCs w:val="28"/>
        </w:rPr>
        <w:t xml:space="preserve">Шапша, </w:t>
      </w:r>
      <w:r w:rsidRPr="007F2440">
        <w:rPr>
          <w:rFonts w:eastAsiaTheme="minorEastAsia"/>
          <w:bCs/>
          <w:kern w:val="24"/>
          <w:sz w:val="28"/>
          <w:szCs w:val="28"/>
        </w:rPr>
        <w:t xml:space="preserve">агротехнические классы </w:t>
      </w:r>
      <w:r w:rsidRPr="007F2440">
        <w:rPr>
          <w:rFonts w:eastAsiaTheme="minorEastAsia"/>
          <w:kern w:val="24"/>
          <w:sz w:val="28"/>
          <w:szCs w:val="28"/>
        </w:rPr>
        <w:t>в д</w:t>
      </w:r>
      <w:r w:rsidR="007F2440" w:rsidRPr="007F2440">
        <w:rPr>
          <w:rFonts w:eastAsiaTheme="minorEastAsia"/>
          <w:kern w:val="24"/>
          <w:sz w:val="28"/>
          <w:szCs w:val="28"/>
        </w:rPr>
        <w:t>еревне</w:t>
      </w:r>
      <w:r w:rsidRPr="007F2440">
        <w:rPr>
          <w:rFonts w:eastAsiaTheme="minorEastAsia"/>
          <w:kern w:val="24"/>
          <w:sz w:val="28"/>
          <w:szCs w:val="28"/>
        </w:rPr>
        <w:t xml:space="preserve"> Ярки, </w:t>
      </w:r>
      <w:r w:rsidR="007F2440" w:rsidRPr="007F2440">
        <w:rPr>
          <w:rFonts w:eastAsiaTheme="minorEastAsia"/>
          <w:kern w:val="24"/>
          <w:sz w:val="28"/>
          <w:szCs w:val="28"/>
        </w:rPr>
        <w:t>селе</w:t>
      </w:r>
      <w:r w:rsidRPr="007F2440">
        <w:rPr>
          <w:rFonts w:eastAsiaTheme="minorEastAsia"/>
          <w:kern w:val="24"/>
          <w:sz w:val="28"/>
          <w:szCs w:val="28"/>
        </w:rPr>
        <w:t xml:space="preserve"> Троица и п</w:t>
      </w:r>
      <w:r w:rsidR="007F2440" w:rsidRPr="007F2440">
        <w:rPr>
          <w:rFonts w:eastAsiaTheme="minorEastAsia"/>
          <w:kern w:val="24"/>
          <w:sz w:val="28"/>
          <w:szCs w:val="28"/>
        </w:rPr>
        <w:t xml:space="preserve">оселке </w:t>
      </w:r>
      <w:r w:rsidRPr="007F2440">
        <w:rPr>
          <w:rFonts w:eastAsiaTheme="minorEastAsia"/>
          <w:kern w:val="24"/>
          <w:sz w:val="28"/>
          <w:szCs w:val="28"/>
        </w:rPr>
        <w:t>Луговской</w:t>
      </w:r>
      <w:r w:rsidR="007F2440" w:rsidRPr="007F2440">
        <w:rPr>
          <w:rFonts w:eastAsiaTheme="minorEastAsia"/>
          <w:kern w:val="24"/>
          <w:sz w:val="28"/>
          <w:szCs w:val="28"/>
        </w:rPr>
        <w:t xml:space="preserve">; </w:t>
      </w:r>
      <w:r w:rsidRPr="007F2440">
        <w:rPr>
          <w:rFonts w:eastAsiaTheme="minorEastAsia"/>
          <w:bCs/>
          <w:kern w:val="24"/>
          <w:sz w:val="28"/>
          <w:szCs w:val="28"/>
        </w:rPr>
        <w:t xml:space="preserve">экологические классы </w:t>
      </w:r>
      <w:r w:rsidRPr="007F2440">
        <w:rPr>
          <w:rFonts w:eastAsiaTheme="minorEastAsia"/>
          <w:kern w:val="24"/>
          <w:sz w:val="28"/>
          <w:szCs w:val="28"/>
        </w:rPr>
        <w:t>в с</w:t>
      </w:r>
      <w:r w:rsidR="007F2440" w:rsidRPr="007F2440">
        <w:rPr>
          <w:rFonts w:eastAsiaTheme="minorEastAsia"/>
          <w:kern w:val="24"/>
          <w:sz w:val="28"/>
          <w:szCs w:val="28"/>
        </w:rPr>
        <w:t xml:space="preserve">еле </w:t>
      </w:r>
      <w:proofErr w:type="spellStart"/>
      <w:r w:rsidRPr="007F2440">
        <w:rPr>
          <w:rFonts w:eastAsiaTheme="minorEastAsia"/>
          <w:kern w:val="24"/>
          <w:sz w:val="28"/>
          <w:szCs w:val="28"/>
        </w:rPr>
        <w:t>Батово</w:t>
      </w:r>
      <w:proofErr w:type="spellEnd"/>
      <w:r w:rsidR="007F2440" w:rsidRPr="007F2440">
        <w:rPr>
          <w:rFonts w:eastAsiaTheme="minorEastAsia"/>
          <w:kern w:val="24"/>
          <w:sz w:val="28"/>
          <w:szCs w:val="28"/>
        </w:rPr>
        <w:t>,</w:t>
      </w:r>
      <w:r w:rsidRPr="007F2440">
        <w:rPr>
          <w:rFonts w:eastAsiaTheme="minorEastAsia"/>
          <w:kern w:val="24"/>
          <w:sz w:val="28"/>
          <w:szCs w:val="28"/>
        </w:rPr>
        <w:t xml:space="preserve"> п</w:t>
      </w:r>
      <w:r w:rsidR="007F2440" w:rsidRPr="007F2440">
        <w:rPr>
          <w:rFonts w:eastAsiaTheme="minorEastAsia"/>
          <w:kern w:val="24"/>
          <w:sz w:val="28"/>
          <w:szCs w:val="28"/>
        </w:rPr>
        <w:t>оселке</w:t>
      </w:r>
      <w:r w:rsidRPr="007F2440">
        <w:rPr>
          <w:rFonts w:eastAsiaTheme="minorEastAsia"/>
          <w:kern w:val="24"/>
          <w:sz w:val="28"/>
          <w:szCs w:val="28"/>
        </w:rPr>
        <w:t xml:space="preserve"> Горноправдинск</w:t>
      </w:r>
      <w:r w:rsidR="007F2440" w:rsidRPr="007F2440">
        <w:rPr>
          <w:rFonts w:eastAsiaTheme="minorEastAsia"/>
          <w:kern w:val="24"/>
          <w:sz w:val="28"/>
          <w:szCs w:val="28"/>
        </w:rPr>
        <w:t>, деревне</w:t>
      </w:r>
      <w:r w:rsidRPr="007F2440">
        <w:rPr>
          <w:rFonts w:eastAsiaTheme="minorEastAsia"/>
          <w:kern w:val="24"/>
          <w:sz w:val="28"/>
          <w:szCs w:val="28"/>
        </w:rPr>
        <w:t xml:space="preserve"> Шапша</w:t>
      </w:r>
      <w:r w:rsidR="00BE1B6F">
        <w:rPr>
          <w:rFonts w:eastAsiaTheme="minorEastAsia"/>
          <w:kern w:val="24"/>
          <w:sz w:val="28"/>
          <w:szCs w:val="28"/>
        </w:rPr>
        <w:t>.</w:t>
      </w:r>
    </w:p>
    <w:p w14:paraId="3164AC4A" w14:textId="076D5480" w:rsidR="00BE1B6F" w:rsidRDefault="00BE1B6F" w:rsidP="007F2440">
      <w:pPr>
        <w:ind w:firstLine="709"/>
        <w:jc w:val="both"/>
        <w:rPr>
          <w:rFonts w:eastAsiaTheme="minorEastAsia"/>
          <w:bCs/>
          <w:kern w:val="24"/>
          <w:sz w:val="28"/>
          <w:szCs w:val="28"/>
        </w:rPr>
      </w:pPr>
      <w:r>
        <w:rPr>
          <w:rFonts w:eastAsiaTheme="minorEastAsia"/>
          <w:kern w:val="24"/>
          <w:sz w:val="28"/>
          <w:szCs w:val="28"/>
        </w:rPr>
        <w:t>В</w:t>
      </w:r>
      <w:r w:rsidRPr="007F2440">
        <w:rPr>
          <w:rFonts w:eastAsiaTheme="minorEastAsia"/>
          <w:kern w:val="24"/>
          <w:sz w:val="28"/>
          <w:szCs w:val="28"/>
        </w:rPr>
        <w:t xml:space="preserve"> </w:t>
      </w:r>
      <w:r w:rsidR="00550B6E" w:rsidRPr="007F2440">
        <w:rPr>
          <w:rFonts w:eastAsiaTheme="minorEastAsia"/>
          <w:kern w:val="24"/>
          <w:sz w:val="28"/>
          <w:szCs w:val="28"/>
        </w:rPr>
        <w:t>деятельность «</w:t>
      </w:r>
      <w:proofErr w:type="spellStart"/>
      <w:r w:rsidR="00550B6E" w:rsidRPr="007F2440">
        <w:rPr>
          <w:rFonts w:eastAsiaTheme="minorEastAsia"/>
          <w:kern w:val="24"/>
          <w:sz w:val="28"/>
          <w:szCs w:val="28"/>
        </w:rPr>
        <w:t>Кванториума</w:t>
      </w:r>
      <w:proofErr w:type="spellEnd"/>
      <w:r w:rsidR="00550B6E" w:rsidRPr="007F2440">
        <w:rPr>
          <w:rFonts w:eastAsiaTheme="minorEastAsia"/>
          <w:kern w:val="24"/>
          <w:sz w:val="28"/>
          <w:szCs w:val="28"/>
        </w:rPr>
        <w:t>» и</w:t>
      </w:r>
      <w:r w:rsidR="007F2440" w:rsidRPr="007F2440">
        <w:rPr>
          <w:rFonts w:eastAsiaTheme="minorEastAsia"/>
          <w:kern w:val="24"/>
          <w:sz w:val="28"/>
          <w:szCs w:val="28"/>
        </w:rPr>
        <w:t xml:space="preserve"> </w:t>
      </w:r>
      <w:r w:rsidR="00550B6E" w:rsidRPr="007F2440">
        <w:rPr>
          <w:rFonts w:eastAsiaTheme="minorEastAsia"/>
          <w:kern w:val="24"/>
          <w:sz w:val="28"/>
          <w:szCs w:val="28"/>
        </w:rPr>
        <w:t>«</w:t>
      </w:r>
      <w:r w:rsidR="00550B6E" w:rsidRPr="007F2440">
        <w:rPr>
          <w:rFonts w:eastAsiaTheme="minorEastAsia"/>
          <w:kern w:val="24"/>
          <w:sz w:val="28"/>
          <w:szCs w:val="28"/>
          <w:lang w:val="en-US"/>
        </w:rPr>
        <w:t>IT</w:t>
      </w:r>
      <w:r w:rsidR="00550B6E" w:rsidRPr="007F2440">
        <w:rPr>
          <w:rFonts w:eastAsiaTheme="minorEastAsia"/>
          <w:kern w:val="24"/>
          <w:sz w:val="28"/>
          <w:szCs w:val="28"/>
        </w:rPr>
        <w:t>-куба»</w:t>
      </w:r>
      <w:r w:rsidRPr="007F2440">
        <w:rPr>
          <w:rFonts w:eastAsiaTheme="minorEastAsia"/>
          <w:bCs/>
          <w:kern w:val="24"/>
          <w:sz w:val="28"/>
          <w:szCs w:val="28"/>
        </w:rPr>
        <w:t xml:space="preserve"> </w:t>
      </w:r>
      <w:r w:rsidRPr="007F2440">
        <w:rPr>
          <w:rFonts w:eastAsiaTheme="minorEastAsia"/>
          <w:kern w:val="24"/>
          <w:sz w:val="28"/>
          <w:szCs w:val="28"/>
        </w:rPr>
        <w:t>вовлечены</w:t>
      </w:r>
      <w:r>
        <w:rPr>
          <w:rFonts w:eastAsiaTheme="minorEastAsia"/>
          <w:kern w:val="24"/>
          <w:sz w:val="28"/>
          <w:szCs w:val="28"/>
        </w:rPr>
        <w:t xml:space="preserve"> </w:t>
      </w:r>
      <w:r w:rsidRPr="007F2440">
        <w:rPr>
          <w:rFonts w:eastAsiaTheme="minorEastAsia"/>
          <w:bCs/>
          <w:kern w:val="24"/>
          <w:sz w:val="28"/>
          <w:szCs w:val="28"/>
        </w:rPr>
        <w:t xml:space="preserve">623 </w:t>
      </w:r>
      <w:r w:rsidRPr="007F2440">
        <w:rPr>
          <w:rFonts w:eastAsiaTheme="minorEastAsia"/>
          <w:kern w:val="24"/>
          <w:sz w:val="28"/>
          <w:szCs w:val="28"/>
        </w:rPr>
        <w:t>обучающихся</w:t>
      </w:r>
      <w:r>
        <w:rPr>
          <w:rFonts w:eastAsiaTheme="minorEastAsia"/>
          <w:kern w:val="24"/>
          <w:sz w:val="28"/>
          <w:szCs w:val="28"/>
        </w:rPr>
        <w:t>.</w:t>
      </w:r>
      <w:r w:rsidR="00D43D41">
        <w:rPr>
          <w:rFonts w:eastAsiaTheme="minorEastAsia"/>
          <w:kern w:val="24"/>
          <w:sz w:val="28"/>
          <w:szCs w:val="28"/>
        </w:rPr>
        <w:t xml:space="preserve"> </w:t>
      </w:r>
      <w:r>
        <w:rPr>
          <w:rFonts w:eastAsiaTheme="minorEastAsia"/>
          <w:kern w:val="24"/>
          <w:sz w:val="28"/>
          <w:szCs w:val="28"/>
        </w:rPr>
        <w:t>Р</w:t>
      </w:r>
      <w:r w:rsidR="00550B6E" w:rsidRPr="007F2440">
        <w:rPr>
          <w:rFonts w:eastAsiaTheme="minorEastAsia"/>
          <w:kern w:val="24"/>
          <w:sz w:val="28"/>
          <w:szCs w:val="28"/>
        </w:rPr>
        <w:t>аботает</w:t>
      </w:r>
      <w:r w:rsidR="00550B6E" w:rsidRPr="007F2440">
        <w:rPr>
          <w:rFonts w:eastAsiaTheme="minorEastAsia"/>
          <w:bCs/>
          <w:kern w:val="24"/>
          <w:sz w:val="28"/>
          <w:szCs w:val="28"/>
        </w:rPr>
        <w:t xml:space="preserve"> 15 </w:t>
      </w:r>
      <w:r w:rsidR="00550B6E" w:rsidRPr="007F2440">
        <w:rPr>
          <w:rFonts w:eastAsiaTheme="minorEastAsia"/>
          <w:kern w:val="24"/>
          <w:sz w:val="28"/>
          <w:szCs w:val="28"/>
        </w:rPr>
        <w:t>психолого-педагогических классов в 9 школах</w:t>
      </w:r>
      <w:r>
        <w:rPr>
          <w:rFonts w:eastAsiaTheme="minorEastAsia"/>
          <w:kern w:val="24"/>
          <w:sz w:val="28"/>
          <w:szCs w:val="28"/>
        </w:rPr>
        <w:t>. Н</w:t>
      </w:r>
      <w:r w:rsidR="00550B6E" w:rsidRPr="007F2440">
        <w:rPr>
          <w:rFonts w:eastAsiaTheme="minorEastAsia"/>
          <w:kern w:val="24"/>
          <w:sz w:val="28"/>
          <w:szCs w:val="28"/>
        </w:rPr>
        <w:t>а базе Молодежного центра Ханты-Мансийского района открыто</w:t>
      </w:r>
      <w:r w:rsidR="00550B6E" w:rsidRPr="007F2440">
        <w:rPr>
          <w:rFonts w:eastAsiaTheme="minorEastAsia"/>
          <w:bCs/>
          <w:kern w:val="24"/>
          <w:sz w:val="28"/>
          <w:szCs w:val="28"/>
        </w:rPr>
        <w:t xml:space="preserve"> первичное отделение «Движение первых»</w:t>
      </w:r>
      <w:r>
        <w:rPr>
          <w:rFonts w:eastAsiaTheme="minorEastAsia"/>
          <w:bCs/>
          <w:kern w:val="24"/>
          <w:sz w:val="28"/>
          <w:szCs w:val="28"/>
        </w:rPr>
        <w:t>.</w:t>
      </w:r>
    </w:p>
    <w:p w14:paraId="0F68126E" w14:textId="377CF0A0" w:rsidR="007F2440" w:rsidRPr="007F2440" w:rsidRDefault="00BE1B6F" w:rsidP="007F2440">
      <w:pPr>
        <w:ind w:firstLine="709"/>
        <w:jc w:val="both"/>
        <w:rPr>
          <w:rFonts w:eastAsiaTheme="minorEastAsia"/>
          <w:kern w:val="24"/>
          <w:sz w:val="28"/>
          <w:szCs w:val="28"/>
        </w:rPr>
      </w:pPr>
      <w:r>
        <w:rPr>
          <w:rFonts w:eastAsiaTheme="minorEastAsia"/>
          <w:kern w:val="24"/>
          <w:sz w:val="28"/>
          <w:szCs w:val="28"/>
        </w:rPr>
        <w:t>Н</w:t>
      </w:r>
      <w:r w:rsidR="00550B6E" w:rsidRPr="007F2440">
        <w:rPr>
          <w:rFonts w:eastAsiaTheme="minorEastAsia"/>
          <w:kern w:val="24"/>
          <w:sz w:val="28"/>
          <w:szCs w:val="28"/>
        </w:rPr>
        <w:t>а оснащение кабинетов по дисциплинам «Основы безопасности и защиты Родины» и «Труд (Технология)»</w:t>
      </w:r>
      <w:r w:rsidRPr="00BE1B6F">
        <w:rPr>
          <w:rFonts w:eastAsiaTheme="minorEastAsia"/>
          <w:kern w:val="24"/>
          <w:sz w:val="28"/>
          <w:szCs w:val="28"/>
        </w:rPr>
        <w:t xml:space="preserve"> </w:t>
      </w:r>
      <w:r w:rsidRPr="007F2440">
        <w:rPr>
          <w:rFonts w:eastAsiaTheme="minorEastAsia"/>
          <w:kern w:val="24"/>
          <w:sz w:val="28"/>
          <w:szCs w:val="28"/>
        </w:rPr>
        <w:t>направлено</w:t>
      </w:r>
      <w:r w:rsidRPr="007F2440">
        <w:rPr>
          <w:rFonts w:eastAsiaTheme="minorEastAsia"/>
          <w:bCs/>
          <w:kern w:val="24"/>
          <w:sz w:val="28"/>
          <w:szCs w:val="28"/>
        </w:rPr>
        <w:t>11,3</w:t>
      </w:r>
      <w:r>
        <w:rPr>
          <w:rFonts w:eastAsiaTheme="minorEastAsia"/>
          <w:bCs/>
          <w:kern w:val="24"/>
          <w:sz w:val="28"/>
          <w:szCs w:val="28"/>
        </w:rPr>
        <w:t> </w:t>
      </w:r>
      <w:r w:rsidRPr="007F2440">
        <w:rPr>
          <w:rFonts w:eastAsiaTheme="minorEastAsia"/>
          <w:bCs/>
          <w:kern w:val="24"/>
          <w:sz w:val="28"/>
          <w:szCs w:val="28"/>
        </w:rPr>
        <w:t>млн рублей</w:t>
      </w:r>
      <w:r w:rsidR="00D43D41">
        <w:rPr>
          <w:rFonts w:eastAsiaTheme="minorEastAsia"/>
          <w:bCs/>
          <w:kern w:val="24"/>
          <w:sz w:val="28"/>
          <w:szCs w:val="28"/>
        </w:rPr>
        <w:t>.</w:t>
      </w:r>
    </w:p>
    <w:p w14:paraId="431BDEFF" w14:textId="77777777" w:rsidR="00BE1B6F" w:rsidRPr="007F2440" w:rsidRDefault="00BE1B6F" w:rsidP="00BE1B6F">
      <w:pPr>
        <w:ind w:firstLine="709"/>
        <w:jc w:val="both"/>
        <w:rPr>
          <w:sz w:val="28"/>
          <w:szCs w:val="28"/>
        </w:rPr>
      </w:pPr>
      <w:r w:rsidRPr="007F2440">
        <w:rPr>
          <w:rFonts w:eastAsiaTheme="minorEastAsia"/>
          <w:kern w:val="24"/>
          <w:sz w:val="28"/>
          <w:szCs w:val="28"/>
        </w:rPr>
        <w:t xml:space="preserve">Благоустроена территория школы в поселке </w:t>
      </w:r>
      <w:proofErr w:type="spellStart"/>
      <w:r w:rsidRPr="007F2440">
        <w:rPr>
          <w:rFonts w:eastAsiaTheme="minorEastAsia"/>
          <w:kern w:val="24"/>
          <w:sz w:val="28"/>
          <w:szCs w:val="28"/>
        </w:rPr>
        <w:t>Красноленинский</w:t>
      </w:r>
      <w:proofErr w:type="spellEnd"/>
      <w:r w:rsidRPr="007F2440">
        <w:rPr>
          <w:rFonts w:eastAsiaTheme="minorEastAsia"/>
          <w:kern w:val="24"/>
          <w:sz w:val="28"/>
          <w:szCs w:val="28"/>
        </w:rPr>
        <w:t xml:space="preserve">, обустроены футбольное поле с беговой дорожкой, зона для </w:t>
      </w:r>
      <w:proofErr w:type="spellStart"/>
      <w:r w:rsidRPr="007F2440">
        <w:rPr>
          <w:rFonts w:eastAsiaTheme="minorEastAsia"/>
          <w:kern w:val="24"/>
          <w:sz w:val="28"/>
          <w:szCs w:val="28"/>
        </w:rPr>
        <w:t>воркаута</w:t>
      </w:r>
      <w:proofErr w:type="spellEnd"/>
      <w:r w:rsidRPr="007F2440">
        <w:rPr>
          <w:rFonts w:eastAsiaTheme="minorEastAsia"/>
          <w:kern w:val="24"/>
          <w:sz w:val="28"/>
          <w:szCs w:val="28"/>
        </w:rPr>
        <w:t xml:space="preserve">, детская площадка, </w:t>
      </w:r>
      <w:proofErr w:type="spellStart"/>
      <w:r w:rsidRPr="007F2440">
        <w:rPr>
          <w:rFonts w:eastAsiaTheme="minorEastAsia"/>
          <w:kern w:val="24"/>
          <w:sz w:val="28"/>
          <w:szCs w:val="28"/>
        </w:rPr>
        <w:t>автогородок</w:t>
      </w:r>
      <w:proofErr w:type="spellEnd"/>
      <w:r w:rsidRPr="007F2440">
        <w:rPr>
          <w:rFonts w:eastAsiaTheme="minorEastAsia"/>
          <w:kern w:val="24"/>
          <w:sz w:val="28"/>
          <w:szCs w:val="28"/>
        </w:rPr>
        <w:t>, установлены освещение и ограждение.</w:t>
      </w:r>
    </w:p>
    <w:p w14:paraId="54DE4F37" w14:textId="04554BD6" w:rsidR="00BE1B6F" w:rsidRDefault="00BE1B6F" w:rsidP="007F2440">
      <w:pPr>
        <w:ind w:firstLine="709"/>
        <w:jc w:val="both"/>
        <w:rPr>
          <w:rFonts w:eastAsiaTheme="minorEastAsia"/>
          <w:bCs/>
          <w:kern w:val="24"/>
          <w:sz w:val="28"/>
          <w:szCs w:val="28"/>
        </w:rPr>
      </w:pPr>
      <w:r>
        <w:rPr>
          <w:rFonts w:eastAsiaTheme="minorEastAsia"/>
          <w:bCs/>
          <w:kern w:val="24"/>
          <w:sz w:val="28"/>
          <w:szCs w:val="28"/>
        </w:rPr>
        <w:t xml:space="preserve">Обеспечена </w:t>
      </w:r>
      <w:r w:rsidR="00550B6E" w:rsidRPr="007F2440">
        <w:rPr>
          <w:rFonts w:eastAsiaTheme="minorEastAsia"/>
          <w:bCs/>
          <w:kern w:val="24"/>
          <w:sz w:val="28"/>
          <w:szCs w:val="28"/>
        </w:rPr>
        <w:t xml:space="preserve">100% доступность </w:t>
      </w:r>
      <w:r w:rsidR="00550B6E" w:rsidRPr="007F2440">
        <w:rPr>
          <w:rFonts w:eastAsiaTheme="minorEastAsia"/>
          <w:kern w:val="24"/>
          <w:sz w:val="28"/>
          <w:szCs w:val="28"/>
        </w:rPr>
        <w:t>дошкольного образования для детей</w:t>
      </w:r>
      <w:r w:rsidR="007F2440" w:rsidRPr="007F2440">
        <w:rPr>
          <w:rFonts w:eastAsiaTheme="minorEastAsia"/>
          <w:kern w:val="24"/>
          <w:sz w:val="28"/>
          <w:szCs w:val="28"/>
        </w:rPr>
        <w:t xml:space="preserve">. </w:t>
      </w:r>
      <w:r w:rsidR="0097162D">
        <w:rPr>
          <w:rFonts w:eastAsiaTheme="minorEastAsia"/>
          <w:kern w:val="24"/>
          <w:sz w:val="28"/>
          <w:szCs w:val="28"/>
        </w:rPr>
        <w:t>Р</w:t>
      </w:r>
      <w:r w:rsidR="0097162D" w:rsidRPr="007F2440">
        <w:rPr>
          <w:rFonts w:eastAsiaTheme="minorEastAsia"/>
          <w:kern w:val="24"/>
          <w:sz w:val="28"/>
          <w:szCs w:val="28"/>
        </w:rPr>
        <w:t>егиональными пилотными площадками по ранней психолого-педагогической помощи семьям</w:t>
      </w:r>
      <w:r w:rsidR="0097162D" w:rsidRPr="007F2440">
        <w:rPr>
          <w:rFonts w:eastAsiaTheme="minorEastAsia"/>
          <w:bCs/>
          <w:kern w:val="24"/>
          <w:sz w:val="28"/>
          <w:szCs w:val="28"/>
        </w:rPr>
        <w:t xml:space="preserve"> </w:t>
      </w:r>
      <w:r w:rsidR="0097162D">
        <w:rPr>
          <w:rFonts w:eastAsiaTheme="minorEastAsia"/>
          <w:bCs/>
          <w:kern w:val="24"/>
          <w:sz w:val="28"/>
          <w:szCs w:val="28"/>
        </w:rPr>
        <w:t xml:space="preserve">определены </w:t>
      </w:r>
      <w:r w:rsidR="00550B6E" w:rsidRPr="007F2440">
        <w:rPr>
          <w:rFonts w:eastAsiaTheme="minorEastAsia"/>
          <w:bCs/>
          <w:kern w:val="24"/>
          <w:sz w:val="28"/>
          <w:szCs w:val="28"/>
        </w:rPr>
        <w:t xml:space="preserve">3 детских сада </w:t>
      </w:r>
      <w:r w:rsidR="00550B6E" w:rsidRPr="007F2440">
        <w:rPr>
          <w:rFonts w:eastAsiaTheme="minorEastAsia"/>
          <w:kern w:val="24"/>
          <w:sz w:val="28"/>
          <w:szCs w:val="28"/>
        </w:rPr>
        <w:t xml:space="preserve">в </w:t>
      </w:r>
      <w:r w:rsidR="00CE5E60">
        <w:rPr>
          <w:rFonts w:eastAsiaTheme="minorEastAsia"/>
          <w:kern w:val="24"/>
          <w:sz w:val="28"/>
          <w:szCs w:val="28"/>
        </w:rPr>
        <w:t>поселках</w:t>
      </w:r>
      <w:r w:rsidR="00550B6E" w:rsidRPr="007F2440">
        <w:rPr>
          <w:rFonts w:eastAsiaTheme="minorEastAsia"/>
          <w:kern w:val="24"/>
          <w:sz w:val="28"/>
          <w:szCs w:val="28"/>
        </w:rPr>
        <w:t xml:space="preserve"> Горноправдинск, Кедровый и</w:t>
      </w:r>
      <w:r w:rsidR="0097162D">
        <w:rPr>
          <w:rFonts w:eastAsiaTheme="minorEastAsia"/>
          <w:kern w:val="24"/>
          <w:sz w:val="28"/>
          <w:szCs w:val="28"/>
        </w:rPr>
        <w:t> </w:t>
      </w:r>
      <w:r w:rsidR="00550B6E" w:rsidRPr="007F2440">
        <w:rPr>
          <w:rFonts w:eastAsiaTheme="minorEastAsia"/>
          <w:kern w:val="24"/>
          <w:sz w:val="28"/>
          <w:szCs w:val="28"/>
        </w:rPr>
        <w:t>Луговской</w:t>
      </w:r>
      <w:r w:rsidR="007F2440" w:rsidRPr="007F2440">
        <w:rPr>
          <w:rFonts w:eastAsiaTheme="minorEastAsia"/>
          <w:kern w:val="24"/>
          <w:sz w:val="28"/>
          <w:szCs w:val="28"/>
        </w:rPr>
        <w:t xml:space="preserve">. </w:t>
      </w:r>
    </w:p>
    <w:p w14:paraId="62370D9B" w14:textId="2D22F1A0" w:rsidR="00D43D41" w:rsidRDefault="00BE1B6F" w:rsidP="00D43D41">
      <w:pPr>
        <w:ind w:firstLine="709"/>
        <w:jc w:val="both"/>
        <w:rPr>
          <w:rFonts w:eastAsia="Calibri"/>
          <w:kern w:val="24"/>
          <w:sz w:val="28"/>
          <w:szCs w:val="28"/>
        </w:rPr>
      </w:pPr>
      <w:r>
        <w:rPr>
          <w:rFonts w:eastAsiaTheme="minorEastAsia"/>
          <w:bCs/>
          <w:kern w:val="24"/>
          <w:sz w:val="28"/>
          <w:szCs w:val="28"/>
        </w:rPr>
        <w:t xml:space="preserve">Все </w:t>
      </w:r>
      <w:r w:rsidRPr="007F2440">
        <w:rPr>
          <w:rFonts w:eastAsiaTheme="minorEastAsia"/>
          <w:bCs/>
          <w:kern w:val="24"/>
          <w:sz w:val="28"/>
          <w:szCs w:val="28"/>
        </w:rPr>
        <w:t>общеобразовательны</w:t>
      </w:r>
      <w:r>
        <w:rPr>
          <w:rFonts w:eastAsiaTheme="minorEastAsia"/>
          <w:bCs/>
          <w:kern w:val="24"/>
          <w:sz w:val="28"/>
          <w:szCs w:val="28"/>
        </w:rPr>
        <w:t>е</w:t>
      </w:r>
      <w:r w:rsidRPr="007F2440">
        <w:rPr>
          <w:rFonts w:eastAsiaTheme="minorEastAsia"/>
          <w:bCs/>
          <w:kern w:val="24"/>
          <w:sz w:val="28"/>
          <w:szCs w:val="28"/>
        </w:rPr>
        <w:t xml:space="preserve"> организаци</w:t>
      </w:r>
      <w:r>
        <w:rPr>
          <w:rFonts w:eastAsiaTheme="minorEastAsia"/>
          <w:bCs/>
          <w:kern w:val="24"/>
          <w:sz w:val="28"/>
          <w:szCs w:val="28"/>
        </w:rPr>
        <w:t>и</w:t>
      </w:r>
      <w:r w:rsidRPr="007F2440">
        <w:rPr>
          <w:rFonts w:eastAsiaTheme="minorEastAsia"/>
          <w:bCs/>
          <w:kern w:val="24"/>
          <w:sz w:val="28"/>
          <w:szCs w:val="28"/>
        </w:rPr>
        <w:t xml:space="preserve"> </w:t>
      </w:r>
      <w:r w:rsidR="00550B6E" w:rsidRPr="007F2440">
        <w:rPr>
          <w:rFonts w:eastAsiaTheme="minorEastAsia"/>
          <w:kern w:val="24"/>
          <w:sz w:val="28"/>
          <w:szCs w:val="28"/>
        </w:rPr>
        <w:t xml:space="preserve">оснащены учебниками </w:t>
      </w:r>
      <w:r w:rsidR="00550B6E" w:rsidRPr="007F2440">
        <w:rPr>
          <w:rFonts w:eastAsiaTheme="minorEastAsia"/>
          <w:kern w:val="24"/>
          <w:sz w:val="28"/>
          <w:szCs w:val="28"/>
        </w:rPr>
        <w:br/>
        <w:t>и учебными пособиями</w:t>
      </w:r>
      <w:r w:rsidR="00D43D41">
        <w:rPr>
          <w:rFonts w:eastAsiaTheme="minorEastAsia"/>
          <w:kern w:val="24"/>
          <w:sz w:val="28"/>
          <w:szCs w:val="28"/>
        </w:rPr>
        <w:t xml:space="preserve">, а </w:t>
      </w:r>
      <w:r w:rsidR="00D43D41" w:rsidRPr="007F2440">
        <w:rPr>
          <w:rFonts w:eastAsiaTheme="minorEastAsia"/>
          <w:kern w:val="24"/>
          <w:sz w:val="28"/>
          <w:szCs w:val="28"/>
        </w:rPr>
        <w:t>образовательные</w:t>
      </w:r>
      <w:r w:rsidR="00D43D41" w:rsidRPr="007F2440">
        <w:rPr>
          <w:rFonts w:eastAsiaTheme="minorEastAsia"/>
          <w:bCs/>
          <w:kern w:val="24"/>
          <w:sz w:val="28"/>
          <w:szCs w:val="28"/>
        </w:rPr>
        <w:t xml:space="preserve"> учреждени</w:t>
      </w:r>
      <w:r w:rsidR="00D43D41">
        <w:rPr>
          <w:rFonts w:eastAsiaTheme="minorEastAsia"/>
          <w:bCs/>
          <w:kern w:val="24"/>
          <w:sz w:val="28"/>
          <w:szCs w:val="28"/>
        </w:rPr>
        <w:t>я</w:t>
      </w:r>
      <w:r w:rsidR="00D43D41" w:rsidRPr="007F2440">
        <w:rPr>
          <w:rFonts w:eastAsiaTheme="minorEastAsia"/>
          <w:bCs/>
          <w:kern w:val="24"/>
          <w:sz w:val="28"/>
          <w:szCs w:val="28"/>
        </w:rPr>
        <w:t xml:space="preserve"> </w:t>
      </w:r>
      <w:r w:rsidR="00D43D41" w:rsidRPr="007F2440">
        <w:rPr>
          <w:rFonts w:eastAsiaTheme="minorEastAsia"/>
          <w:kern w:val="24"/>
          <w:sz w:val="28"/>
          <w:szCs w:val="28"/>
        </w:rPr>
        <w:t xml:space="preserve">готовы к новому учебному году. </w:t>
      </w:r>
      <w:r w:rsidR="00D43D41">
        <w:rPr>
          <w:rFonts w:eastAsiaTheme="minorEastAsia"/>
          <w:bCs/>
          <w:kern w:val="24"/>
          <w:sz w:val="28"/>
          <w:szCs w:val="28"/>
        </w:rPr>
        <w:t>Все</w:t>
      </w:r>
      <w:r w:rsidR="00D43D41" w:rsidRPr="007F2440">
        <w:rPr>
          <w:rFonts w:eastAsiaTheme="minorEastAsia"/>
          <w:bCs/>
          <w:kern w:val="24"/>
          <w:sz w:val="28"/>
          <w:szCs w:val="28"/>
        </w:rPr>
        <w:t xml:space="preserve"> школьник</w:t>
      </w:r>
      <w:r w:rsidR="00D43D41">
        <w:rPr>
          <w:rFonts w:eastAsiaTheme="minorEastAsia"/>
          <w:bCs/>
          <w:kern w:val="24"/>
          <w:sz w:val="28"/>
          <w:szCs w:val="28"/>
        </w:rPr>
        <w:t>и</w:t>
      </w:r>
      <w:r w:rsidR="00D43D41" w:rsidRPr="007F2440">
        <w:rPr>
          <w:rFonts w:eastAsiaTheme="minorEastAsia"/>
          <w:bCs/>
          <w:kern w:val="24"/>
          <w:sz w:val="28"/>
          <w:szCs w:val="28"/>
        </w:rPr>
        <w:t xml:space="preserve"> </w:t>
      </w:r>
      <w:r w:rsidR="00D43D41" w:rsidRPr="007F2440">
        <w:rPr>
          <w:rFonts w:eastAsiaTheme="minorEastAsia"/>
          <w:kern w:val="24"/>
          <w:sz w:val="28"/>
          <w:szCs w:val="28"/>
        </w:rPr>
        <w:t xml:space="preserve">района обучаются в одну смену. </w:t>
      </w:r>
      <w:r w:rsidR="00D43D41" w:rsidRPr="007F2440">
        <w:rPr>
          <w:rFonts w:eastAsia="Calibri"/>
          <w:bCs/>
          <w:kern w:val="24"/>
          <w:sz w:val="28"/>
          <w:szCs w:val="28"/>
        </w:rPr>
        <w:t xml:space="preserve">452 педагога </w:t>
      </w:r>
      <w:r w:rsidR="00D43D41" w:rsidRPr="007F2440">
        <w:rPr>
          <w:rFonts w:eastAsia="Calibri"/>
          <w:kern w:val="24"/>
          <w:sz w:val="28"/>
          <w:szCs w:val="28"/>
        </w:rPr>
        <w:t>прошли</w:t>
      </w:r>
      <w:r w:rsidR="00D43D41" w:rsidRPr="007F2440">
        <w:rPr>
          <w:rFonts w:eastAsia="Calibri"/>
          <w:bCs/>
          <w:kern w:val="24"/>
          <w:sz w:val="28"/>
          <w:szCs w:val="28"/>
        </w:rPr>
        <w:t xml:space="preserve"> 2</w:t>
      </w:r>
      <w:r w:rsidR="0097162D">
        <w:rPr>
          <w:rFonts w:eastAsia="Calibri"/>
          <w:bCs/>
          <w:kern w:val="24"/>
          <w:sz w:val="28"/>
          <w:szCs w:val="28"/>
        </w:rPr>
        <w:t> </w:t>
      </w:r>
      <w:r w:rsidR="00D43D41" w:rsidRPr="007F2440">
        <w:rPr>
          <w:rFonts w:eastAsia="Calibri"/>
          <w:bCs/>
          <w:kern w:val="24"/>
          <w:sz w:val="28"/>
          <w:szCs w:val="28"/>
        </w:rPr>
        <w:t>302</w:t>
      </w:r>
      <w:r w:rsidR="0097162D">
        <w:rPr>
          <w:rFonts w:eastAsia="Calibri"/>
          <w:bCs/>
          <w:kern w:val="24"/>
          <w:sz w:val="28"/>
          <w:szCs w:val="28"/>
        </w:rPr>
        <w:t> </w:t>
      </w:r>
      <w:r w:rsidR="00D43D41" w:rsidRPr="007F2440">
        <w:rPr>
          <w:rFonts w:eastAsia="Calibri"/>
          <w:kern w:val="24"/>
          <w:sz w:val="28"/>
          <w:szCs w:val="28"/>
        </w:rPr>
        <w:t xml:space="preserve">курса повышения квалификации. </w:t>
      </w:r>
    </w:p>
    <w:p w14:paraId="78AEB4A3" w14:textId="6CC9D5B2" w:rsidR="00D43D41" w:rsidRPr="00CB488C" w:rsidRDefault="00D43D41" w:rsidP="00D43D41">
      <w:pPr>
        <w:ind w:firstLine="709"/>
        <w:jc w:val="both"/>
        <w:rPr>
          <w:rFonts w:eastAsiaTheme="minorHAnsi"/>
          <w:sz w:val="28"/>
          <w:szCs w:val="28"/>
          <w:lang w:eastAsia="en-US"/>
        </w:rPr>
      </w:pPr>
      <w:r w:rsidRPr="00CB488C">
        <w:rPr>
          <w:bCs/>
          <w:sz w:val="28"/>
          <w:szCs w:val="28"/>
        </w:rPr>
        <w:t>Для обеспечения комплексной безопасности и комфортных условий образовательного процесса</w:t>
      </w:r>
      <w:r w:rsidRPr="00CB488C">
        <w:rPr>
          <w:rFonts w:eastAsia="Calibri"/>
          <w:sz w:val="28"/>
          <w:szCs w:val="28"/>
          <w:lang w:eastAsia="en-US"/>
        </w:rPr>
        <w:t xml:space="preserve"> в 2025 году проведены</w:t>
      </w:r>
      <w:r w:rsidRPr="00CB488C">
        <w:rPr>
          <w:sz w:val="28"/>
          <w:szCs w:val="28"/>
        </w:rPr>
        <w:t xml:space="preserve"> подготовка образовательных организаций к учебному году, мероприятия по обеспечению комплексной безопасности </w:t>
      </w:r>
      <w:r w:rsidRPr="00CB488C">
        <w:rPr>
          <w:rFonts w:eastAsia="Calibri"/>
          <w:sz w:val="28"/>
          <w:szCs w:val="28"/>
          <w:lang w:eastAsia="en-US"/>
        </w:rPr>
        <w:t>– текущий ремонт всех образовательных учреждений.</w:t>
      </w:r>
      <w:r w:rsidRPr="00CB488C">
        <w:rPr>
          <w:rFonts w:eastAsiaTheme="minorHAnsi"/>
          <w:sz w:val="28"/>
          <w:szCs w:val="28"/>
          <w:lang w:eastAsia="en-US"/>
        </w:rPr>
        <w:t xml:space="preserve"> На материально-техническое оснащение образовательных организаций направлено 11</w:t>
      </w:r>
      <w:r w:rsidR="0097162D">
        <w:rPr>
          <w:rFonts w:eastAsiaTheme="minorHAnsi"/>
          <w:sz w:val="28"/>
          <w:szCs w:val="28"/>
          <w:lang w:eastAsia="en-US"/>
        </w:rPr>
        <w:t>,</w:t>
      </w:r>
      <w:r w:rsidRPr="00CB488C">
        <w:rPr>
          <w:rFonts w:eastAsiaTheme="minorHAnsi"/>
          <w:sz w:val="28"/>
          <w:szCs w:val="28"/>
          <w:lang w:eastAsia="en-US"/>
        </w:rPr>
        <w:t xml:space="preserve">200 </w:t>
      </w:r>
      <w:r w:rsidR="0097162D">
        <w:rPr>
          <w:rFonts w:eastAsiaTheme="minorHAnsi"/>
          <w:sz w:val="28"/>
          <w:szCs w:val="28"/>
          <w:lang w:eastAsia="en-US"/>
        </w:rPr>
        <w:t>млн</w:t>
      </w:r>
      <w:r w:rsidRPr="00CB488C">
        <w:rPr>
          <w:rFonts w:eastAsiaTheme="minorHAnsi"/>
          <w:sz w:val="28"/>
          <w:szCs w:val="28"/>
          <w:lang w:eastAsia="en-US"/>
        </w:rPr>
        <w:t xml:space="preserve"> рублей.</w:t>
      </w:r>
    </w:p>
    <w:p w14:paraId="4CF6870D" w14:textId="77777777" w:rsidR="00643A50" w:rsidRPr="00CB488C" w:rsidRDefault="00643A50" w:rsidP="00947772">
      <w:pPr>
        <w:ind w:firstLine="709"/>
        <w:jc w:val="both"/>
        <w:rPr>
          <w:sz w:val="28"/>
          <w:szCs w:val="28"/>
        </w:rPr>
      </w:pPr>
      <w:r w:rsidRPr="00CB488C">
        <w:rPr>
          <w:sz w:val="28"/>
          <w:szCs w:val="28"/>
        </w:rPr>
        <w:t xml:space="preserve">В образовательных организациях Ханты-Мансийского района </w:t>
      </w:r>
      <w:r w:rsidR="003520FC" w:rsidRPr="00CB488C">
        <w:rPr>
          <w:sz w:val="28"/>
          <w:szCs w:val="28"/>
        </w:rPr>
        <w:t>для</w:t>
      </w:r>
      <w:r w:rsidRPr="00CB488C">
        <w:rPr>
          <w:sz w:val="28"/>
          <w:szCs w:val="28"/>
        </w:rPr>
        <w:t xml:space="preserve"> 69</w:t>
      </w:r>
      <w:r w:rsidR="002F49C5" w:rsidRPr="00CB488C">
        <w:rPr>
          <w:sz w:val="28"/>
          <w:szCs w:val="28"/>
        </w:rPr>
        <w:t> </w:t>
      </w:r>
      <w:r w:rsidRPr="00CB488C">
        <w:rPr>
          <w:sz w:val="28"/>
          <w:szCs w:val="28"/>
        </w:rPr>
        <w:t xml:space="preserve">детей-инвалидов (61 </w:t>
      </w:r>
      <w:r w:rsidR="00B829EC" w:rsidRPr="00CB488C">
        <w:rPr>
          <w:sz w:val="28"/>
          <w:szCs w:val="28"/>
        </w:rPr>
        <w:t>в учреждениях</w:t>
      </w:r>
      <w:r w:rsidRPr="00CB488C">
        <w:rPr>
          <w:sz w:val="28"/>
          <w:szCs w:val="28"/>
        </w:rPr>
        <w:t xml:space="preserve"> общего образования, 8</w:t>
      </w:r>
      <w:r w:rsidR="002F49C5" w:rsidRPr="00CB488C">
        <w:rPr>
          <w:sz w:val="28"/>
          <w:szCs w:val="28"/>
        </w:rPr>
        <w:t> </w:t>
      </w:r>
      <w:r w:rsidR="00B829EC" w:rsidRPr="00CB488C">
        <w:rPr>
          <w:sz w:val="28"/>
          <w:szCs w:val="28"/>
        </w:rPr>
        <w:t>в</w:t>
      </w:r>
      <w:r w:rsidR="002F49C5" w:rsidRPr="00CB488C">
        <w:rPr>
          <w:sz w:val="28"/>
          <w:szCs w:val="28"/>
        </w:rPr>
        <w:t> </w:t>
      </w:r>
      <w:r w:rsidRPr="00CB488C">
        <w:rPr>
          <w:sz w:val="28"/>
          <w:szCs w:val="28"/>
        </w:rPr>
        <w:t>дошкольно</w:t>
      </w:r>
      <w:r w:rsidR="00B829EC" w:rsidRPr="00CB488C">
        <w:rPr>
          <w:sz w:val="28"/>
          <w:szCs w:val="28"/>
        </w:rPr>
        <w:t>м</w:t>
      </w:r>
      <w:r w:rsidRPr="00CB488C">
        <w:rPr>
          <w:sz w:val="28"/>
          <w:szCs w:val="28"/>
        </w:rPr>
        <w:t xml:space="preserve"> образовани</w:t>
      </w:r>
      <w:r w:rsidR="00B829EC" w:rsidRPr="00CB488C">
        <w:rPr>
          <w:sz w:val="28"/>
          <w:szCs w:val="28"/>
        </w:rPr>
        <w:t>и</w:t>
      </w:r>
      <w:r w:rsidR="003520FC" w:rsidRPr="00CB488C">
        <w:rPr>
          <w:sz w:val="28"/>
          <w:szCs w:val="28"/>
        </w:rPr>
        <w:t>)</w:t>
      </w:r>
      <w:r w:rsidRPr="00CB488C">
        <w:rPr>
          <w:sz w:val="28"/>
          <w:szCs w:val="28"/>
        </w:rPr>
        <w:t>, созданы специальные условия:</w:t>
      </w:r>
    </w:p>
    <w:p w14:paraId="28A7D41E" w14:textId="13A54715" w:rsidR="00643A50" w:rsidRPr="00CB488C" w:rsidRDefault="00643A50" w:rsidP="00947772">
      <w:pPr>
        <w:ind w:firstLine="709"/>
        <w:jc w:val="both"/>
        <w:rPr>
          <w:sz w:val="28"/>
          <w:szCs w:val="28"/>
        </w:rPr>
      </w:pPr>
      <w:r w:rsidRPr="00CB488C">
        <w:rPr>
          <w:sz w:val="28"/>
          <w:szCs w:val="28"/>
        </w:rPr>
        <w:t>использование адаптированных образовательных программ, методов и</w:t>
      </w:r>
      <w:r w:rsidR="00894D15" w:rsidRPr="00CB488C">
        <w:rPr>
          <w:sz w:val="28"/>
          <w:szCs w:val="28"/>
        </w:rPr>
        <w:t> </w:t>
      </w:r>
      <w:r w:rsidRPr="00CB488C">
        <w:rPr>
          <w:sz w:val="28"/>
          <w:szCs w:val="28"/>
        </w:rPr>
        <w:t>средств обучения и воспитания;</w:t>
      </w:r>
    </w:p>
    <w:p w14:paraId="498146EF" w14:textId="77777777" w:rsidR="00643A50" w:rsidRPr="00CB488C" w:rsidRDefault="00643A50" w:rsidP="00947772">
      <w:pPr>
        <w:ind w:firstLine="709"/>
        <w:jc w:val="both"/>
        <w:rPr>
          <w:sz w:val="28"/>
          <w:szCs w:val="28"/>
        </w:rPr>
      </w:pPr>
      <w:r w:rsidRPr="00CB488C">
        <w:rPr>
          <w:sz w:val="28"/>
          <w:szCs w:val="28"/>
        </w:rPr>
        <w:t>проведение групповых и индивидуальных коррекционных занятий;</w:t>
      </w:r>
    </w:p>
    <w:p w14:paraId="7F8B15F6" w14:textId="77777777" w:rsidR="00643A50" w:rsidRPr="00CB488C" w:rsidRDefault="00643A50" w:rsidP="00947772">
      <w:pPr>
        <w:ind w:firstLine="709"/>
        <w:jc w:val="both"/>
        <w:rPr>
          <w:sz w:val="28"/>
          <w:szCs w:val="28"/>
        </w:rPr>
      </w:pPr>
      <w:r w:rsidRPr="00CB488C">
        <w:rPr>
          <w:sz w:val="28"/>
          <w:szCs w:val="28"/>
        </w:rPr>
        <w:t>обеспечение специальными учебниками, учебными пособиями и</w:t>
      </w:r>
      <w:r w:rsidR="002F49C5" w:rsidRPr="00CB488C">
        <w:rPr>
          <w:sz w:val="28"/>
          <w:szCs w:val="28"/>
        </w:rPr>
        <w:t> </w:t>
      </w:r>
      <w:r w:rsidRPr="00CB488C">
        <w:rPr>
          <w:sz w:val="28"/>
          <w:szCs w:val="28"/>
        </w:rPr>
        <w:t>дидактическими материалами, специальными техническими средствами обучения коллективного и индивидуального пользования;</w:t>
      </w:r>
    </w:p>
    <w:p w14:paraId="15D68817" w14:textId="77777777" w:rsidR="00643A50" w:rsidRPr="00CB488C" w:rsidRDefault="00643A50" w:rsidP="00947772">
      <w:pPr>
        <w:ind w:firstLine="709"/>
        <w:jc w:val="both"/>
        <w:rPr>
          <w:sz w:val="28"/>
          <w:szCs w:val="28"/>
        </w:rPr>
      </w:pPr>
      <w:r w:rsidRPr="00CB488C">
        <w:rPr>
          <w:sz w:val="28"/>
          <w:szCs w:val="28"/>
        </w:rPr>
        <w:t>предоставление услуг ассистента (помощника), оказывающего необходимую техническую помощь, переводчика русского жестового языка (</w:t>
      </w:r>
      <w:proofErr w:type="spellStart"/>
      <w:r w:rsidRPr="00CB488C">
        <w:rPr>
          <w:sz w:val="28"/>
          <w:szCs w:val="28"/>
        </w:rPr>
        <w:t>сурдопереводчика</w:t>
      </w:r>
      <w:proofErr w:type="spellEnd"/>
      <w:r w:rsidRPr="00CB488C">
        <w:rPr>
          <w:sz w:val="28"/>
          <w:szCs w:val="28"/>
        </w:rPr>
        <w:t xml:space="preserve">, </w:t>
      </w:r>
      <w:proofErr w:type="spellStart"/>
      <w:r w:rsidRPr="00CB488C">
        <w:rPr>
          <w:sz w:val="28"/>
          <w:szCs w:val="28"/>
        </w:rPr>
        <w:t>тифлосурдопереводчика</w:t>
      </w:r>
      <w:proofErr w:type="spellEnd"/>
      <w:r w:rsidRPr="00CB488C">
        <w:rPr>
          <w:sz w:val="28"/>
          <w:szCs w:val="28"/>
        </w:rPr>
        <w:t>), а также педагогических работников в соответствии с</w:t>
      </w:r>
      <w:r w:rsidR="00644AC1" w:rsidRPr="00CB488C">
        <w:rPr>
          <w:sz w:val="28"/>
          <w:szCs w:val="28"/>
        </w:rPr>
        <w:t> </w:t>
      </w:r>
      <w:r w:rsidRPr="00CB488C">
        <w:rPr>
          <w:sz w:val="28"/>
          <w:szCs w:val="28"/>
        </w:rPr>
        <w:t>рекомендациями психолого-медико-педагогической комиссии;</w:t>
      </w:r>
    </w:p>
    <w:p w14:paraId="622F886F" w14:textId="3A4BA413" w:rsidR="00643A50" w:rsidRPr="00CB488C" w:rsidRDefault="00643A50" w:rsidP="00947772">
      <w:pPr>
        <w:ind w:firstLine="709"/>
        <w:jc w:val="both"/>
        <w:rPr>
          <w:sz w:val="28"/>
          <w:szCs w:val="28"/>
        </w:rPr>
      </w:pPr>
      <w:r w:rsidRPr="00CB488C">
        <w:rPr>
          <w:sz w:val="28"/>
          <w:szCs w:val="28"/>
        </w:rPr>
        <w:t>доступ в здания и помещения организаций, осуществляющих образовательную деятельность</w:t>
      </w:r>
      <w:r w:rsidR="009565E6" w:rsidRPr="00CB488C">
        <w:rPr>
          <w:sz w:val="28"/>
          <w:szCs w:val="28"/>
        </w:rPr>
        <w:t>.</w:t>
      </w:r>
    </w:p>
    <w:p w14:paraId="5645D03D" w14:textId="77777777" w:rsidR="001679FD" w:rsidRPr="00CB488C" w:rsidRDefault="001679FD" w:rsidP="001679FD">
      <w:pPr>
        <w:autoSpaceDE w:val="0"/>
        <w:autoSpaceDN w:val="0"/>
        <w:adjustRightInd w:val="0"/>
        <w:ind w:firstLine="540"/>
        <w:jc w:val="both"/>
        <w:rPr>
          <w:rFonts w:eastAsiaTheme="minorHAnsi"/>
          <w:color w:val="FF0000"/>
          <w:sz w:val="28"/>
          <w:szCs w:val="28"/>
          <w:lang w:eastAsia="en-US"/>
        </w:rPr>
      </w:pPr>
    </w:p>
    <w:p w14:paraId="2DABD999" w14:textId="77777777" w:rsidR="007D3FC8" w:rsidRPr="00CB488C" w:rsidRDefault="007D3FC8" w:rsidP="00947772">
      <w:pPr>
        <w:ind w:firstLine="709"/>
        <w:jc w:val="both"/>
        <w:rPr>
          <w:sz w:val="28"/>
          <w:szCs w:val="28"/>
        </w:rPr>
      </w:pPr>
      <w:r w:rsidRPr="00CB488C">
        <w:rPr>
          <w:sz w:val="28"/>
          <w:szCs w:val="28"/>
        </w:rPr>
        <w:t>3.4. Создание нового культурного пространства и развитие культурного потенциала Ханты-Мансийского района</w:t>
      </w:r>
    </w:p>
    <w:p w14:paraId="3375F2BE" w14:textId="41451BF5" w:rsidR="00705487" w:rsidRDefault="00705487" w:rsidP="00947772">
      <w:pPr>
        <w:ind w:firstLine="709"/>
        <w:jc w:val="both"/>
        <w:rPr>
          <w:sz w:val="28"/>
          <w:szCs w:val="28"/>
        </w:rPr>
      </w:pPr>
      <w:r w:rsidRPr="00CB488C">
        <w:rPr>
          <w:sz w:val="28"/>
          <w:szCs w:val="28"/>
        </w:rPr>
        <w:t>На мероприятия муниципальной программы «Культура Ханты-</w:t>
      </w:r>
      <w:r w:rsidR="002048E5" w:rsidRPr="00CB488C">
        <w:rPr>
          <w:sz w:val="28"/>
          <w:szCs w:val="28"/>
        </w:rPr>
        <w:t>Мансийского</w:t>
      </w:r>
      <w:r w:rsidRPr="00CB488C">
        <w:rPr>
          <w:sz w:val="28"/>
          <w:szCs w:val="28"/>
        </w:rPr>
        <w:t xml:space="preserve"> района» в 2021 – 2025 годах направлено 954,43 млн рублей (из бюджета </w:t>
      </w:r>
      <w:r w:rsidR="00E21BC0">
        <w:rPr>
          <w:sz w:val="28"/>
          <w:szCs w:val="28"/>
        </w:rPr>
        <w:t>Российской Федерации 0,15 млн</w:t>
      </w:r>
      <w:r w:rsidRPr="00CB488C">
        <w:rPr>
          <w:sz w:val="28"/>
          <w:szCs w:val="28"/>
        </w:rPr>
        <w:t xml:space="preserve"> рублей, </w:t>
      </w:r>
      <w:r w:rsidR="00E21BC0">
        <w:rPr>
          <w:sz w:val="28"/>
          <w:szCs w:val="28"/>
        </w:rPr>
        <w:t>из бюджета Ханты0-Мансийского автономного округа - Югры</w:t>
      </w:r>
      <w:r w:rsidRPr="00CB488C">
        <w:rPr>
          <w:sz w:val="28"/>
          <w:szCs w:val="28"/>
        </w:rPr>
        <w:t xml:space="preserve"> – 142</w:t>
      </w:r>
      <w:r w:rsidR="00E21BC0">
        <w:rPr>
          <w:sz w:val="28"/>
          <w:szCs w:val="28"/>
        </w:rPr>
        <w:t xml:space="preserve">, 8 млн </w:t>
      </w:r>
      <w:r w:rsidRPr="00CB488C">
        <w:rPr>
          <w:sz w:val="28"/>
          <w:szCs w:val="28"/>
        </w:rPr>
        <w:t xml:space="preserve">рублей, </w:t>
      </w:r>
      <w:r w:rsidR="00E21BC0">
        <w:rPr>
          <w:sz w:val="28"/>
          <w:szCs w:val="28"/>
        </w:rPr>
        <w:t xml:space="preserve">из бюджета </w:t>
      </w:r>
      <w:r w:rsidRPr="00CB488C">
        <w:rPr>
          <w:sz w:val="28"/>
          <w:szCs w:val="28"/>
        </w:rPr>
        <w:t>Ханты-Мансийского района 811</w:t>
      </w:r>
      <w:r w:rsidR="00E21BC0">
        <w:rPr>
          <w:sz w:val="28"/>
          <w:szCs w:val="28"/>
        </w:rPr>
        <w:t>,</w:t>
      </w:r>
      <w:r w:rsidRPr="00CB488C">
        <w:rPr>
          <w:sz w:val="28"/>
          <w:szCs w:val="28"/>
        </w:rPr>
        <w:t> 4</w:t>
      </w:r>
      <w:r w:rsidR="00E21BC0">
        <w:rPr>
          <w:sz w:val="28"/>
          <w:szCs w:val="28"/>
        </w:rPr>
        <w:t>8 млн </w:t>
      </w:r>
      <w:r w:rsidRPr="00CB488C">
        <w:rPr>
          <w:sz w:val="28"/>
          <w:szCs w:val="28"/>
        </w:rPr>
        <w:t>рублей), в том числе по годам:</w:t>
      </w:r>
    </w:p>
    <w:p w14:paraId="79F739EE" w14:textId="0F52DA20" w:rsidR="001D7D52" w:rsidRPr="00CB488C" w:rsidRDefault="00705487" w:rsidP="00705487">
      <w:pPr>
        <w:ind w:firstLine="709"/>
        <w:jc w:val="right"/>
        <w:rPr>
          <w:sz w:val="28"/>
          <w:szCs w:val="28"/>
        </w:rPr>
      </w:pPr>
      <w:r w:rsidRPr="00CB488C">
        <w:rPr>
          <w:sz w:val="28"/>
          <w:szCs w:val="28"/>
        </w:rPr>
        <w:t>тыс. рублей</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600"/>
        <w:gridCol w:w="1620"/>
        <w:gridCol w:w="1640"/>
        <w:gridCol w:w="1660"/>
        <w:gridCol w:w="1620"/>
      </w:tblGrid>
      <w:tr w:rsidR="00705487" w:rsidRPr="00CB488C" w14:paraId="1A28E29F" w14:textId="77777777" w:rsidTr="00705487">
        <w:trPr>
          <w:trHeight w:val="300"/>
        </w:trPr>
        <w:tc>
          <w:tcPr>
            <w:tcW w:w="1696" w:type="dxa"/>
            <w:shd w:val="clear" w:color="auto" w:fill="auto"/>
            <w:noWrap/>
            <w:vAlign w:val="bottom"/>
          </w:tcPr>
          <w:p w14:paraId="083F4B5A" w14:textId="72845376" w:rsidR="00705487" w:rsidRPr="00CB488C" w:rsidRDefault="00705487" w:rsidP="00705487">
            <w:pPr>
              <w:rPr>
                <w:color w:val="000000"/>
              </w:rPr>
            </w:pPr>
          </w:p>
        </w:tc>
        <w:tc>
          <w:tcPr>
            <w:tcW w:w="1600" w:type="dxa"/>
            <w:shd w:val="clear" w:color="auto" w:fill="auto"/>
            <w:noWrap/>
            <w:vAlign w:val="bottom"/>
            <w:hideMark/>
          </w:tcPr>
          <w:p w14:paraId="7F3A7862" w14:textId="77777777" w:rsidR="00705487" w:rsidRPr="00CB488C" w:rsidRDefault="00705487" w:rsidP="00705487">
            <w:pPr>
              <w:jc w:val="right"/>
              <w:rPr>
                <w:color w:val="000000"/>
              </w:rPr>
            </w:pPr>
            <w:r w:rsidRPr="00CB488C">
              <w:rPr>
                <w:color w:val="000000"/>
              </w:rPr>
              <w:t>2021</w:t>
            </w:r>
          </w:p>
        </w:tc>
        <w:tc>
          <w:tcPr>
            <w:tcW w:w="1620" w:type="dxa"/>
            <w:shd w:val="clear" w:color="auto" w:fill="auto"/>
            <w:noWrap/>
            <w:vAlign w:val="bottom"/>
            <w:hideMark/>
          </w:tcPr>
          <w:p w14:paraId="01294CC1" w14:textId="77777777" w:rsidR="00705487" w:rsidRPr="00CB488C" w:rsidRDefault="00705487" w:rsidP="00705487">
            <w:pPr>
              <w:jc w:val="right"/>
              <w:rPr>
                <w:color w:val="000000"/>
              </w:rPr>
            </w:pPr>
            <w:r w:rsidRPr="00CB488C">
              <w:rPr>
                <w:color w:val="000000"/>
              </w:rPr>
              <w:t>2022</w:t>
            </w:r>
          </w:p>
        </w:tc>
        <w:tc>
          <w:tcPr>
            <w:tcW w:w="1640" w:type="dxa"/>
            <w:shd w:val="clear" w:color="auto" w:fill="auto"/>
            <w:noWrap/>
            <w:vAlign w:val="bottom"/>
            <w:hideMark/>
          </w:tcPr>
          <w:p w14:paraId="2872330D" w14:textId="77777777" w:rsidR="00705487" w:rsidRPr="00CB488C" w:rsidRDefault="00705487" w:rsidP="00705487">
            <w:pPr>
              <w:jc w:val="right"/>
              <w:rPr>
                <w:color w:val="000000"/>
              </w:rPr>
            </w:pPr>
            <w:r w:rsidRPr="00CB488C">
              <w:rPr>
                <w:color w:val="000000"/>
              </w:rPr>
              <w:t>2023</w:t>
            </w:r>
          </w:p>
        </w:tc>
        <w:tc>
          <w:tcPr>
            <w:tcW w:w="1660" w:type="dxa"/>
            <w:shd w:val="clear" w:color="auto" w:fill="auto"/>
            <w:noWrap/>
            <w:vAlign w:val="bottom"/>
            <w:hideMark/>
          </w:tcPr>
          <w:p w14:paraId="401D3046" w14:textId="77777777" w:rsidR="00705487" w:rsidRPr="00CB488C" w:rsidRDefault="00705487" w:rsidP="00705487">
            <w:pPr>
              <w:jc w:val="right"/>
              <w:rPr>
                <w:color w:val="000000"/>
              </w:rPr>
            </w:pPr>
            <w:r w:rsidRPr="00CB488C">
              <w:rPr>
                <w:color w:val="000000"/>
              </w:rPr>
              <w:t>2024</w:t>
            </w:r>
          </w:p>
        </w:tc>
        <w:tc>
          <w:tcPr>
            <w:tcW w:w="1620" w:type="dxa"/>
            <w:shd w:val="clear" w:color="auto" w:fill="auto"/>
            <w:noWrap/>
            <w:vAlign w:val="bottom"/>
            <w:hideMark/>
          </w:tcPr>
          <w:p w14:paraId="3AD1B566" w14:textId="77777777" w:rsidR="00705487" w:rsidRPr="00CB488C" w:rsidRDefault="00705487" w:rsidP="00705487">
            <w:pPr>
              <w:jc w:val="right"/>
              <w:rPr>
                <w:color w:val="000000"/>
              </w:rPr>
            </w:pPr>
            <w:r w:rsidRPr="00CB488C">
              <w:rPr>
                <w:color w:val="000000"/>
              </w:rPr>
              <w:t>2025</w:t>
            </w:r>
          </w:p>
        </w:tc>
      </w:tr>
      <w:tr w:rsidR="00705487" w:rsidRPr="00CB488C" w14:paraId="41140E80" w14:textId="77777777" w:rsidTr="00705487">
        <w:trPr>
          <w:trHeight w:val="300"/>
        </w:trPr>
        <w:tc>
          <w:tcPr>
            <w:tcW w:w="1696" w:type="dxa"/>
            <w:shd w:val="clear" w:color="auto" w:fill="auto"/>
            <w:noWrap/>
            <w:vAlign w:val="bottom"/>
            <w:hideMark/>
          </w:tcPr>
          <w:p w14:paraId="2D8ABC10" w14:textId="77777777" w:rsidR="00705487" w:rsidRPr="00CB488C" w:rsidRDefault="00705487" w:rsidP="00705487">
            <w:pPr>
              <w:rPr>
                <w:color w:val="000000"/>
              </w:rPr>
            </w:pPr>
            <w:r w:rsidRPr="00CB488C">
              <w:rPr>
                <w:color w:val="000000"/>
              </w:rPr>
              <w:t>всего</w:t>
            </w:r>
          </w:p>
        </w:tc>
        <w:tc>
          <w:tcPr>
            <w:tcW w:w="1600" w:type="dxa"/>
            <w:shd w:val="clear" w:color="auto" w:fill="auto"/>
            <w:noWrap/>
            <w:vAlign w:val="bottom"/>
            <w:hideMark/>
          </w:tcPr>
          <w:p w14:paraId="3E5D8489" w14:textId="77777777" w:rsidR="00705487" w:rsidRPr="00CB488C" w:rsidRDefault="00705487" w:rsidP="00705487">
            <w:pPr>
              <w:jc w:val="right"/>
              <w:rPr>
                <w:color w:val="000000"/>
              </w:rPr>
            </w:pPr>
            <w:r w:rsidRPr="00CB488C">
              <w:rPr>
                <w:color w:val="000000"/>
              </w:rPr>
              <w:t>121 651,40</w:t>
            </w:r>
          </w:p>
        </w:tc>
        <w:tc>
          <w:tcPr>
            <w:tcW w:w="1620" w:type="dxa"/>
            <w:shd w:val="clear" w:color="auto" w:fill="auto"/>
            <w:noWrap/>
            <w:vAlign w:val="bottom"/>
            <w:hideMark/>
          </w:tcPr>
          <w:p w14:paraId="24B243A1" w14:textId="77777777" w:rsidR="00705487" w:rsidRPr="00CB488C" w:rsidRDefault="00705487" w:rsidP="00705487">
            <w:pPr>
              <w:jc w:val="right"/>
              <w:rPr>
                <w:color w:val="000000"/>
              </w:rPr>
            </w:pPr>
            <w:r w:rsidRPr="00CB488C">
              <w:rPr>
                <w:color w:val="000000"/>
              </w:rPr>
              <w:t>135 527,30</w:t>
            </w:r>
          </w:p>
        </w:tc>
        <w:tc>
          <w:tcPr>
            <w:tcW w:w="1640" w:type="dxa"/>
            <w:shd w:val="clear" w:color="auto" w:fill="auto"/>
            <w:noWrap/>
            <w:vAlign w:val="bottom"/>
            <w:hideMark/>
          </w:tcPr>
          <w:p w14:paraId="65D93261" w14:textId="77777777" w:rsidR="00705487" w:rsidRPr="00CB488C" w:rsidRDefault="00705487" w:rsidP="00705487">
            <w:pPr>
              <w:jc w:val="right"/>
              <w:rPr>
                <w:color w:val="000000"/>
              </w:rPr>
            </w:pPr>
            <w:r w:rsidRPr="00CB488C">
              <w:rPr>
                <w:color w:val="000000"/>
              </w:rPr>
              <w:t>313 496,80</w:t>
            </w:r>
          </w:p>
        </w:tc>
        <w:tc>
          <w:tcPr>
            <w:tcW w:w="1660" w:type="dxa"/>
            <w:shd w:val="clear" w:color="auto" w:fill="auto"/>
            <w:noWrap/>
            <w:vAlign w:val="bottom"/>
            <w:hideMark/>
          </w:tcPr>
          <w:p w14:paraId="586EAA99" w14:textId="77777777" w:rsidR="00705487" w:rsidRPr="00CB488C" w:rsidRDefault="00705487" w:rsidP="00705487">
            <w:pPr>
              <w:jc w:val="right"/>
              <w:rPr>
                <w:color w:val="000000"/>
              </w:rPr>
            </w:pPr>
            <w:r w:rsidRPr="00CB488C">
              <w:rPr>
                <w:color w:val="000000"/>
              </w:rPr>
              <w:t>190 075,70</w:t>
            </w:r>
          </w:p>
        </w:tc>
        <w:tc>
          <w:tcPr>
            <w:tcW w:w="1620" w:type="dxa"/>
            <w:shd w:val="clear" w:color="auto" w:fill="auto"/>
            <w:noWrap/>
            <w:vAlign w:val="bottom"/>
            <w:hideMark/>
          </w:tcPr>
          <w:p w14:paraId="289396FC" w14:textId="77777777" w:rsidR="00705487" w:rsidRPr="00CB488C" w:rsidRDefault="00705487" w:rsidP="00705487">
            <w:pPr>
              <w:jc w:val="right"/>
              <w:rPr>
                <w:color w:val="000000"/>
              </w:rPr>
            </w:pPr>
            <w:r w:rsidRPr="00CB488C">
              <w:rPr>
                <w:color w:val="000000"/>
              </w:rPr>
              <w:t>193 674,06</w:t>
            </w:r>
          </w:p>
        </w:tc>
      </w:tr>
      <w:tr w:rsidR="00705487" w:rsidRPr="00CB488C" w14:paraId="0301CAD5" w14:textId="77777777" w:rsidTr="00705487">
        <w:trPr>
          <w:trHeight w:val="300"/>
        </w:trPr>
        <w:tc>
          <w:tcPr>
            <w:tcW w:w="1696" w:type="dxa"/>
            <w:shd w:val="clear" w:color="auto" w:fill="auto"/>
            <w:noWrap/>
            <w:vAlign w:val="bottom"/>
            <w:hideMark/>
          </w:tcPr>
          <w:p w14:paraId="397D0CE2" w14:textId="77777777" w:rsidR="00705487" w:rsidRPr="00CB488C" w:rsidRDefault="00705487" w:rsidP="00705487">
            <w:pPr>
              <w:rPr>
                <w:color w:val="000000"/>
              </w:rPr>
            </w:pPr>
            <w:r w:rsidRPr="00CB488C">
              <w:rPr>
                <w:color w:val="000000"/>
              </w:rPr>
              <w:t>РФ</w:t>
            </w:r>
          </w:p>
        </w:tc>
        <w:tc>
          <w:tcPr>
            <w:tcW w:w="1600" w:type="dxa"/>
            <w:shd w:val="clear" w:color="auto" w:fill="auto"/>
            <w:noWrap/>
            <w:vAlign w:val="bottom"/>
            <w:hideMark/>
          </w:tcPr>
          <w:p w14:paraId="0D63FF6A" w14:textId="77777777" w:rsidR="00705487" w:rsidRPr="00CB488C" w:rsidRDefault="00705487" w:rsidP="00705487">
            <w:pPr>
              <w:jc w:val="right"/>
              <w:rPr>
                <w:color w:val="000000"/>
              </w:rPr>
            </w:pPr>
            <w:r w:rsidRPr="00CB488C">
              <w:rPr>
                <w:color w:val="000000"/>
              </w:rPr>
              <w:t>22,60</w:t>
            </w:r>
          </w:p>
        </w:tc>
        <w:tc>
          <w:tcPr>
            <w:tcW w:w="1620" w:type="dxa"/>
            <w:shd w:val="clear" w:color="auto" w:fill="auto"/>
            <w:noWrap/>
            <w:vAlign w:val="bottom"/>
            <w:hideMark/>
          </w:tcPr>
          <w:p w14:paraId="504A39A8" w14:textId="77777777" w:rsidR="00705487" w:rsidRPr="00CB488C" w:rsidRDefault="00705487" w:rsidP="00705487">
            <w:pPr>
              <w:jc w:val="right"/>
              <w:rPr>
                <w:color w:val="000000"/>
              </w:rPr>
            </w:pPr>
            <w:r w:rsidRPr="00CB488C">
              <w:rPr>
                <w:color w:val="000000"/>
              </w:rPr>
              <w:t>35,90</w:t>
            </w:r>
          </w:p>
        </w:tc>
        <w:tc>
          <w:tcPr>
            <w:tcW w:w="1640" w:type="dxa"/>
            <w:shd w:val="clear" w:color="auto" w:fill="auto"/>
            <w:noWrap/>
            <w:vAlign w:val="bottom"/>
            <w:hideMark/>
          </w:tcPr>
          <w:p w14:paraId="4A92CC0E" w14:textId="77777777" w:rsidR="00705487" w:rsidRPr="00CB488C" w:rsidRDefault="00705487" w:rsidP="00705487">
            <w:pPr>
              <w:jc w:val="right"/>
              <w:rPr>
                <w:color w:val="000000"/>
              </w:rPr>
            </w:pPr>
            <w:r w:rsidRPr="00CB488C">
              <w:rPr>
                <w:color w:val="000000"/>
              </w:rPr>
              <w:t>31,90</w:t>
            </w:r>
          </w:p>
        </w:tc>
        <w:tc>
          <w:tcPr>
            <w:tcW w:w="1660" w:type="dxa"/>
            <w:shd w:val="clear" w:color="auto" w:fill="auto"/>
            <w:noWrap/>
            <w:vAlign w:val="bottom"/>
            <w:hideMark/>
          </w:tcPr>
          <w:p w14:paraId="7CAB0FBF" w14:textId="77777777" w:rsidR="00705487" w:rsidRPr="00CB488C" w:rsidRDefault="00705487" w:rsidP="00705487">
            <w:pPr>
              <w:jc w:val="right"/>
              <w:rPr>
                <w:color w:val="000000"/>
              </w:rPr>
            </w:pPr>
            <w:r w:rsidRPr="00CB488C">
              <w:rPr>
                <w:color w:val="000000"/>
              </w:rPr>
              <w:t>29,21</w:t>
            </w:r>
          </w:p>
        </w:tc>
        <w:tc>
          <w:tcPr>
            <w:tcW w:w="1620" w:type="dxa"/>
            <w:shd w:val="clear" w:color="auto" w:fill="auto"/>
            <w:noWrap/>
            <w:vAlign w:val="bottom"/>
            <w:hideMark/>
          </w:tcPr>
          <w:p w14:paraId="49880A59" w14:textId="77777777" w:rsidR="00705487" w:rsidRPr="00CB488C" w:rsidRDefault="00705487" w:rsidP="00705487">
            <w:pPr>
              <w:jc w:val="right"/>
              <w:rPr>
                <w:color w:val="000000"/>
              </w:rPr>
            </w:pPr>
            <w:r w:rsidRPr="00CB488C">
              <w:rPr>
                <w:color w:val="000000"/>
              </w:rPr>
              <w:t>28,69</w:t>
            </w:r>
          </w:p>
        </w:tc>
      </w:tr>
      <w:tr w:rsidR="00705487" w:rsidRPr="00CB488C" w14:paraId="0520630A" w14:textId="77777777" w:rsidTr="00705487">
        <w:trPr>
          <w:trHeight w:val="300"/>
        </w:trPr>
        <w:tc>
          <w:tcPr>
            <w:tcW w:w="1696" w:type="dxa"/>
            <w:shd w:val="clear" w:color="auto" w:fill="auto"/>
            <w:noWrap/>
            <w:vAlign w:val="bottom"/>
            <w:hideMark/>
          </w:tcPr>
          <w:p w14:paraId="76CF0054" w14:textId="77777777" w:rsidR="00705487" w:rsidRPr="00CB488C" w:rsidRDefault="00705487" w:rsidP="00705487">
            <w:pPr>
              <w:rPr>
                <w:color w:val="000000"/>
              </w:rPr>
            </w:pPr>
            <w:r w:rsidRPr="00CB488C">
              <w:rPr>
                <w:color w:val="000000"/>
              </w:rPr>
              <w:t>Югра</w:t>
            </w:r>
          </w:p>
        </w:tc>
        <w:tc>
          <w:tcPr>
            <w:tcW w:w="1600" w:type="dxa"/>
            <w:shd w:val="clear" w:color="auto" w:fill="auto"/>
            <w:noWrap/>
            <w:vAlign w:val="bottom"/>
            <w:hideMark/>
          </w:tcPr>
          <w:p w14:paraId="7E4C8422" w14:textId="77777777" w:rsidR="00705487" w:rsidRPr="00CB488C" w:rsidRDefault="00705487" w:rsidP="00705487">
            <w:pPr>
              <w:jc w:val="right"/>
              <w:rPr>
                <w:color w:val="000000"/>
              </w:rPr>
            </w:pPr>
            <w:r w:rsidRPr="00CB488C">
              <w:rPr>
                <w:color w:val="000000"/>
              </w:rPr>
              <w:t>13 966,00</w:t>
            </w:r>
          </w:p>
        </w:tc>
        <w:tc>
          <w:tcPr>
            <w:tcW w:w="1620" w:type="dxa"/>
            <w:shd w:val="clear" w:color="auto" w:fill="auto"/>
            <w:noWrap/>
            <w:vAlign w:val="bottom"/>
            <w:hideMark/>
          </w:tcPr>
          <w:p w14:paraId="58761997" w14:textId="77777777" w:rsidR="00705487" w:rsidRPr="00CB488C" w:rsidRDefault="00705487" w:rsidP="00705487">
            <w:pPr>
              <w:jc w:val="right"/>
              <w:rPr>
                <w:color w:val="000000"/>
              </w:rPr>
            </w:pPr>
            <w:r w:rsidRPr="00CB488C">
              <w:rPr>
                <w:color w:val="000000"/>
              </w:rPr>
              <w:t>732,10</w:t>
            </w:r>
          </w:p>
        </w:tc>
        <w:tc>
          <w:tcPr>
            <w:tcW w:w="1640" w:type="dxa"/>
            <w:shd w:val="clear" w:color="auto" w:fill="auto"/>
            <w:noWrap/>
            <w:vAlign w:val="bottom"/>
            <w:hideMark/>
          </w:tcPr>
          <w:p w14:paraId="45C09ED4" w14:textId="77777777" w:rsidR="00705487" w:rsidRPr="00CB488C" w:rsidRDefault="00705487" w:rsidP="00705487">
            <w:pPr>
              <w:jc w:val="right"/>
              <w:rPr>
                <w:color w:val="000000"/>
              </w:rPr>
            </w:pPr>
            <w:r w:rsidRPr="00CB488C">
              <w:rPr>
                <w:color w:val="000000"/>
              </w:rPr>
              <w:t>87 857,30</w:t>
            </w:r>
          </w:p>
        </w:tc>
        <w:tc>
          <w:tcPr>
            <w:tcW w:w="1660" w:type="dxa"/>
            <w:shd w:val="clear" w:color="auto" w:fill="auto"/>
            <w:noWrap/>
            <w:vAlign w:val="bottom"/>
            <w:hideMark/>
          </w:tcPr>
          <w:p w14:paraId="099A1737" w14:textId="77777777" w:rsidR="00705487" w:rsidRPr="00CB488C" w:rsidRDefault="00705487" w:rsidP="00705487">
            <w:pPr>
              <w:jc w:val="right"/>
              <w:rPr>
                <w:color w:val="000000"/>
              </w:rPr>
            </w:pPr>
            <w:r w:rsidRPr="00CB488C">
              <w:rPr>
                <w:color w:val="000000"/>
              </w:rPr>
              <w:t>10 515,79</w:t>
            </w:r>
          </w:p>
        </w:tc>
        <w:tc>
          <w:tcPr>
            <w:tcW w:w="1620" w:type="dxa"/>
            <w:shd w:val="clear" w:color="auto" w:fill="auto"/>
            <w:noWrap/>
            <w:vAlign w:val="bottom"/>
            <w:hideMark/>
          </w:tcPr>
          <w:p w14:paraId="7779578B" w14:textId="77777777" w:rsidR="00705487" w:rsidRPr="00CB488C" w:rsidRDefault="00705487" w:rsidP="00705487">
            <w:pPr>
              <w:jc w:val="right"/>
              <w:rPr>
                <w:color w:val="000000"/>
              </w:rPr>
            </w:pPr>
            <w:r w:rsidRPr="00CB488C">
              <w:rPr>
                <w:color w:val="000000"/>
              </w:rPr>
              <w:t>29 727,87</w:t>
            </w:r>
          </w:p>
        </w:tc>
      </w:tr>
      <w:tr w:rsidR="00705487" w:rsidRPr="00CB488C" w14:paraId="3561EC65" w14:textId="77777777" w:rsidTr="00705487">
        <w:trPr>
          <w:trHeight w:val="300"/>
        </w:trPr>
        <w:tc>
          <w:tcPr>
            <w:tcW w:w="1696" w:type="dxa"/>
            <w:shd w:val="clear" w:color="auto" w:fill="auto"/>
            <w:noWrap/>
            <w:vAlign w:val="bottom"/>
            <w:hideMark/>
          </w:tcPr>
          <w:p w14:paraId="46842DB4" w14:textId="099B90C4" w:rsidR="00705487" w:rsidRPr="00CB488C" w:rsidRDefault="00B27799" w:rsidP="00705487">
            <w:pPr>
              <w:rPr>
                <w:color w:val="000000"/>
              </w:rPr>
            </w:pPr>
            <w:r>
              <w:rPr>
                <w:color w:val="000000"/>
              </w:rPr>
              <w:t>р</w:t>
            </w:r>
            <w:r w:rsidR="007D26C5">
              <w:rPr>
                <w:color w:val="000000"/>
              </w:rPr>
              <w:t>айон</w:t>
            </w:r>
          </w:p>
        </w:tc>
        <w:tc>
          <w:tcPr>
            <w:tcW w:w="1600" w:type="dxa"/>
            <w:shd w:val="clear" w:color="auto" w:fill="auto"/>
            <w:noWrap/>
            <w:vAlign w:val="bottom"/>
            <w:hideMark/>
          </w:tcPr>
          <w:p w14:paraId="57DA3FA3" w14:textId="77777777" w:rsidR="00705487" w:rsidRPr="00CB488C" w:rsidRDefault="00705487" w:rsidP="00705487">
            <w:pPr>
              <w:jc w:val="right"/>
              <w:rPr>
                <w:color w:val="000000"/>
              </w:rPr>
            </w:pPr>
            <w:r w:rsidRPr="00CB488C">
              <w:rPr>
                <w:color w:val="000000"/>
              </w:rPr>
              <w:t>107 662,80</w:t>
            </w:r>
          </w:p>
        </w:tc>
        <w:tc>
          <w:tcPr>
            <w:tcW w:w="1620" w:type="dxa"/>
            <w:shd w:val="clear" w:color="auto" w:fill="auto"/>
            <w:noWrap/>
            <w:vAlign w:val="bottom"/>
            <w:hideMark/>
          </w:tcPr>
          <w:p w14:paraId="6AC8239C" w14:textId="77777777" w:rsidR="00705487" w:rsidRPr="00CB488C" w:rsidRDefault="00705487" w:rsidP="00705487">
            <w:pPr>
              <w:jc w:val="right"/>
              <w:rPr>
                <w:color w:val="000000"/>
              </w:rPr>
            </w:pPr>
            <w:r w:rsidRPr="00CB488C">
              <w:rPr>
                <w:color w:val="000000"/>
              </w:rPr>
              <w:t>134 759,40</w:t>
            </w:r>
          </w:p>
        </w:tc>
        <w:tc>
          <w:tcPr>
            <w:tcW w:w="1640" w:type="dxa"/>
            <w:shd w:val="clear" w:color="auto" w:fill="auto"/>
            <w:noWrap/>
            <w:vAlign w:val="bottom"/>
            <w:hideMark/>
          </w:tcPr>
          <w:p w14:paraId="1B0AF7E2" w14:textId="77777777" w:rsidR="00705487" w:rsidRPr="00CB488C" w:rsidRDefault="00705487" w:rsidP="00705487">
            <w:pPr>
              <w:jc w:val="right"/>
              <w:rPr>
                <w:color w:val="000000"/>
              </w:rPr>
            </w:pPr>
            <w:r w:rsidRPr="00CB488C">
              <w:rPr>
                <w:color w:val="000000"/>
              </w:rPr>
              <w:t>225 607,50</w:t>
            </w:r>
          </w:p>
        </w:tc>
        <w:tc>
          <w:tcPr>
            <w:tcW w:w="1660" w:type="dxa"/>
            <w:shd w:val="clear" w:color="auto" w:fill="auto"/>
            <w:noWrap/>
            <w:vAlign w:val="bottom"/>
            <w:hideMark/>
          </w:tcPr>
          <w:p w14:paraId="0ED45546" w14:textId="77777777" w:rsidR="00705487" w:rsidRPr="00CB488C" w:rsidRDefault="00705487" w:rsidP="00705487">
            <w:pPr>
              <w:jc w:val="right"/>
              <w:rPr>
                <w:color w:val="000000"/>
              </w:rPr>
            </w:pPr>
            <w:r w:rsidRPr="00CB488C">
              <w:rPr>
                <w:color w:val="000000"/>
              </w:rPr>
              <w:t>179 530,71</w:t>
            </w:r>
          </w:p>
        </w:tc>
        <w:tc>
          <w:tcPr>
            <w:tcW w:w="1620" w:type="dxa"/>
            <w:shd w:val="clear" w:color="auto" w:fill="auto"/>
            <w:noWrap/>
            <w:vAlign w:val="bottom"/>
            <w:hideMark/>
          </w:tcPr>
          <w:p w14:paraId="02D80C71" w14:textId="77777777" w:rsidR="00705487" w:rsidRPr="00CB488C" w:rsidRDefault="00705487" w:rsidP="00705487">
            <w:pPr>
              <w:jc w:val="right"/>
              <w:rPr>
                <w:color w:val="000000"/>
              </w:rPr>
            </w:pPr>
            <w:r w:rsidRPr="00CB488C">
              <w:rPr>
                <w:color w:val="000000"/>
              </w:rPr>
              <w:t>163 917,50</w:t>
            </w:r>
          </w:p>
        </w:tc>
      </w:tr>
    </w:tbl>
    <w:p w14:paraId="047A4BEC" w14:textId="77777777" w:rsidR="001D7D52" w:rsidRPr="007D26C5" w:rsidRDefault="001D7D52" w:rsidP="00947772">
      <w:pPr>
        <w:ind w:firstLine="709"/>
        <w:jc w:val="both"/>
        <w:rPr>
          <w:sz w:val="28"/>
          <w:szCs w:val="28"/>
        </w:rPr>
      </w:pPr>
    </w:p>
    <w:p w14:paraId="6F7F5B9A" w14:textId="7912AA27" w:rsidR="0097162D" w:rsidRPr="007D26C5" w:rsidRDefault="0097162D" w:rsidP="007D26C5">
      <w:pPr>
        <w:ind w:firstLine="709"/>
        <w:jc w:val="both"/>
        <w:rPr>
          <w:sz w:val="28"/>
          <w:szCs w:val="28"/>
        </w:rPr>
      </w:pPr>
      <w:r w:rsidRPr="007D26C5">
        <w:rPr>
          <w:sz w:val="28"/>
          <w:szCs w:val="28"/>
        </w:rPr>
        <w:t>З</w:t>
      </w:r>
      <w:r w:rsidR="00C35CBF" w:rsidRPr="007D26C5">
        <w:rPr>
          <w:sz w:val="28"/>
          <w:szCs w:val="28"/>
        </w:rPr>
        <w:t xml:space="preserve">начимым событием </w:t>
      </w:r>
      <w:r w:rsidR="007D26C5" w:rsidRPr="007D26C5">
        <w:rPr>
          <w:sz w:val="28"/>
          <w:szCs w:val="28"/>
        </w:rPr>
        <w:t xml:space="preserve">является появление </w:t>
      </w:r>
      <w:r w:rsidR="007D26C5">
        <w:rPr>
          <w:sz w:val="28"/>
          <w:szCs w:val="28"/>
        </w:rPr>
        <w:t xml:space="preserve">новой точки притяжения </w:t>
      </w:r>
      <w:r w:rsidR="00E21BC0">
        <w:rPr>
          <w:sz w:val="28"/>
          <w:szCs w:val="28"/>
        </w:rPr>
        <w:t>–</w:t>
      </w:r>
      <w:r w:rsidR="007D26C5">
        <w:rPr>
          <w:sz w:val="28"/>
          <w:szCs w:val="28"/>
        </w:rPr>
        <w:t xml:space="preserve"> </w:t>
      </w:r>
      <w:r w:rsidR="007D26C5" w:rsidRPr="007D26C5">
        <w:rPr>
          <w:sz w:val="28"/>
          <w:szCs w:val="28"/>
        </w:rPr>
        <w:t>Культурно</w:t>
      </w:r>
      <w:r w:rsidR="007D3FC8" w:rsidRPr="007D26C5">
        <w:rPr>
          <w:sz w:val="28"/>
          <w:szCs w:val="28"/>
        </w:rPr>
        <w:t>-спортивного комплекса в д</w:t>
      </w:r>
      <w:r w:rsidR="00C35CBF" w:rsidRPr="007D26C5">
        <w:rPr>
          <w:sz w:val="28"/>
          <w:szCs w:val="28"/>
        </w:rPr>
        <w:t>еревне</w:t>
      </w:r>
      <w:r w:rsidR="007D3FC8" w:rsidRPr="007D26C5">
        <w:rPr>
          <w:sz w:val="28"/>
          <w:szCs w:val="28"/>
        </w:rPr>
        <w:t xml:space="preserve"> Ярки. </w:t>
      </w:r>
      <w:r w:rsidRPr="007D26C5">
        <w:rPr>
          <w:rFonts w:eastAsiaTheme="minorEastAsia"/>
          <w:kern w:val="24"/>
          <w:sz w:val="28"/>
          <w:szCs w:val="28"/>
        </w:rPr>
        <w:t>Объект</w:t>
      </w:r>
      <w:r w:rsidRPr="007D26C5">
        <w:rPr>
          <w:rFonts w:eastAsiaTheme="minorEastAsia"/>
          <w:b/>
          <w:bCs/>
          <w:kern w:val="24"/>
          <w:sz w:val="28"/>
          <w:szCs w:val="28"/>
        </w:rPr>
        <w:t xml:space="preserve"> </w:t>
      </w:r>
      <w:r w:rsidRPr="007D26C5">
        <w:rPr>
          <w:rFonts w:eastAsiaTheme="minorEastAsia"/>
          <w:kern w:val="24"/>
          <w:sz w:val="28"/>
          <w:szCs w:val="28"/>
        </w:rPr>
        <w:t xml:space="preserve">предусматривает зрительный зал на 200 мест, библиотеку, спортивный и хореографический залы, </w:t>
      </w:r>
      <w:proofErr w:type="spellStart"/>
      <w:r w:rsidRPr="007D26C5">
        <w:rPr>
          <w:rFonts w:eastAsiaTheme="minorEastAsia"/>
          <w:kern w:val="24"/>
          <w:sz w:val="28"/>
          <w:szCs w:val="28"/>
        </w:rPr>
        <w:t>медиацентр</w:t>
      </w:r>
      <w:proofErr w:type="spellEnd"/>
      <w:r w:rsidRPr="007D26C5">
        <w:rPr>
          <w:rFonts w:eastAsiaTheme="minorEastAsia"/>
          <w:kern w:val="24"/>
          <w:sz w:val="28"/>
          <w:szCs w:val="28"/>
        </w:rPr>
        <w:t>, центр общественного доступа, помещения для кружков, студию подкастов, коворкинг-пространство для форумов и фестивалей</w:t>
      </w:r>
      <w:r w:rsidR="007D26C5" w:rsidRPr="007D26C5">
        <w:rPr>
          <w:rFonts w:eastAsiaTheme="minorEastAsia"/>
          <w:kern w:val="24"/>
          <w:sz w:val="28"/>
          <w:szCs w:val="28"/>
        </w:rPr>
        <w:t>.</w:t>
      </w:r>
    </w:p>
    <w:p w14:paraId="1A5F4461" w14:textId="1B42C54A" w:rsidR="00C35CBF" w:rsidRPr="00211541" w:rsidRDefault="007D3FC8" w:rsidP="00211541">
      <w:pPr>
        <w:ind w:firstLine="709"/>
        <w:jc w:val="both"/>
        <w:rPr>
          <w:sz w:val="28"/>
          <w:szCs w:val="28"/>
        </w:rPr>
      </w:pPr>
      <w:r w:rsidRPr="00CB488C">
        <w:rPr>
          <w:sz w:val="28"/>
          <w:szCs w:val="28"/>
        </w:rPr>
        <w:t xml:space="preserve">Объекты культурного наследия с утвержденными предметами и зонами охраны внесены в автоматизированную информационную систему «Единый </w:t>
      </w:r>
      <w:r w:rsidRPr="00211541">
        <w:rPr>
          <w:sz w:val="28"/>
          <w:szCs w:val="28"/>
        </w:rPr>
        <w:t xml:space="preserve">государственный реестр объектов культурного наследия (памятников истории культуры) народов Российской Федерации») на основании решений Службы государственной охраны объектов культурного наследия Ханты-Мансийского автономного округа – Югры. </w:t>
      </w:r>
    </w:p>
    <w:p w14:paraId="7A447455" w14:textId="3B094FFA" w:rsidR="0097162D" w:rsidRPr="00211541" w:rsidRDefault="007D26C5" w:rsidP="00211541">
      <w:pPr>
        <w:ind w:firstLine="709"/>
        <w:jc w:val="both"/>
        <w:rPr>
          <w:sz w:val="28"/>
          <w:szCs w:val="28"/>
        </w:rPr>
      </w:pPr>
      <w:r w:rsidRPr="00211541">
        <w:rPr>
          <w:rFonts w:eastAsiaTheme="minorEastAsia"/>
          <w:kern w:val="24"/>
          <w:sz w:val="28"/>
          <w:szCs w:val="28"/>
        </w:rPr>
        <w:t>Более</w:t>
      </w:r>
      <w:r w:rsidR="0097162D" w:rsidRPr="00211541">
        <w:rPr>
          <w:rFonts w:eastAsiaTheme="minorEastAsia"/>
          <w:kern w:val="24"/>
          <w:sz w:val="28"/>
          <w:szCs w:val="28"/>
        </w:rPr>
        <w:t xml:space="preserve"> </w:t>
      </w:r>
      <w:r w:rsidR="0097162D" w:rsidRPr="00211541">
        <w:rPr>
          <w:rFonts w:eastAsiaTheme="minorEastAsia"/>
          <w:bCs/>
          <w:kern w:val="24"/>
          <w:sz w:val="28"/>
          <w:szCs w:val="28"/>
        </w:rPr>
        <w:t xml:space="preserve">12% </w:t>
      </w:r>
      <w:r w:rsidR="0097162D" w:rsidRPr="00211541">
        <w:rPr>
          <w:rFonts w:eastAsiaTheme="minorEastAsia"/>
          <w:kern w:val="24"/>
          <w:sz w:val="28"/>
          <w:szCs w:val="28"/>
        </w:rPr>
        <w:t>населения района участвует в клубных формированиях домов культуры</w:t>
      </w:r>
      <w:r w:rsidRPr="00211541">
        <w:rPr>
          <w:rFonts w:eastAsiaTheme="minorEastAsia"/>
          <w:kern w:val="24"/>
          <w:sz w:val="28"/>
          <w:szCs w:val="28"/>
        </w:rPr>
        <w:t xml:space="preserve">. </w:t>
      </w:r>
      <w:r w:rsidR="0097162D" w:rsidRPr="00211541">
        <w:rPr>
          <w:rFonts w:eastAsiaTheme="minorEastAsia"/>
          <w:kern w:val="24"/>
          <w:sz w:val="28"/>
          <w:szCs w:val="28"/>
        </w:rPr>
        <w:t>Каждый второй участник клубных формирований – школьник</w:t>
      </w:r>
      <w:r w:rsidRPr="00211541">
        <w:rPr>
          <w:rFonts w:eastAsiaTheme="minorEastAsia"/>
          <w:kern w:val="24"/>
          <w:sz w:val="28"/>
          <w:szCs w:val="28"/>
        </w:rPr>
        <w:t xml:space="preserve">. </w:t>
      </w:r>
      <w:r w:rsidR="0097162D" w:rsidRPr="00211541">
        <w:rPr>
          <w:rFonts w:eastAsiaTheme="minorEastAsia"/>
          <w:kern w:val="24"/>
          <w:sz w:val="28"/>
          <w:szCs w:val="28"/>
        </w:rPr>
        <w:t>Каждый третий житель района – читатель сельских библиотек</w:t>
      </w:r>
      <w:r w:rsidRPr="00211541">
        <w:rPr>
          <w:rFonts w:eastAsiaTheme="minorEastAsia"/>
          <w:kern w:val="24"/>
          <w:sz w:val="28"/>
          <w:szCs w:val="28"/>
        </w:rPr>
        <w:t xml:space="preserve">. </w:t>
      </w:r>
      <w:r w:rsidR="0097162D" w:rsidRPr="00211541">
        <w:rPr>
          <w:rFonts w:eastAsiaTheme="minorEastAsia"/>
          <w:kern w:val="24"/>
          <w:sz w:val="28"/>
          <w:szCs w:val="28"/>
        </w:rPr>
        <w:t xml:space="preserve"> </w:t>
      </w:r>
    </w:p>
    <w:p w14:paraId="2E847B25" w14:textId="48A70567" w:rsidR="0097162D" w:rsidRDefault="007D26C5" w:rsidP="00211541">
      <w:pPr>
        <w:ind w:firstLine="709"/>
        <w:jc w:val="both"/>
        <w:rPr>
          <w:sz w:val="28"/>
          <w:szCs w:val="28"/>
        </w:rPr>
      </w:pPr>
      <w:r w:rsidRPr="00211541">
        <w:rPr>
          <w:sz w:val="28"/>
          <w:szCs w:val="28"/>
        </w:rPr>
        <w:t>Площадками для творческих коллективов района стали 152 фестиваля и</w:t>
      </w:r>
      <w:r w:rsidR="00A5706E">
        <w:rPr>
          <w:sz w:val="28"/>
          <w:szCs w:val="28"/>
        </w:rPr>
        <w:t> </w:t>
      </w:r>
      <w:r w:rsidRPr="00211541">
        <w:rPr>
          <w:sz w:val="28"/>
          <w:szCs w:val="28"/>
        </w:rPr>
        <w:t xml:space="preserve">конкурса, по итогам которых награждено 985 лауреатов 9 учреждений культуры сельских поселений </w:t>
      </w:r>
      <w:proofErr w:type="spellStart"/>
      <w:r w:rsidRPr="00211541">
        <w:rPr>
          <w:sz w:val="28"/>
          <w:szCs w:val="28"/>
        </w:rPr>
        <w:t>Селиярово</w:t>
      </w:r>
      <w:proofErr w:type="spellEnd"/>
      <w:r w:rsidRPr="00211541">
        <w:rPr>
          <w:sz w:val="28"/>
          <w:szCs w:val="28"/>
        </w:rPr>
        <w:t xml:space="preserve">, Сибирский, Горноправдинск, Цингалы, </w:t>
      </w:r>
      <w:proofErr w:type="spellStart"/>
      <w:r w:rsidRPr="00211541">
        <w:rPr>
          <w:sz w:val="28"/>
          <w:szCs w:val="28"/>
        </w:rPr>
        <w:t>Красноленинский</w:t>
      </w:r>
      <w:proofErr w:type="spellEnd"/>
      <w:r w:rsidRPr="00211541">
        <w:rPr>
          <w:sz w:val="28"/>
          <w:szCs w:val="28"/>
        </w:rPr>
        <w:t xml:space="preserve">, </w:t>
      </w:r>
      <w:proofErr w:type="spellStart"/>
      <w:r w:rsidRPr="00211541">
        <w:rPr>
          <w:sz w:val="28"/>
          <w:szCs w:val="28"/>
        </w:rPr>
        <w:t>Кышик</w:t>
      </w:r>
      <w:proofErr w:type="spellEnd"/>
      <w:r w:rsidRPr="00211541">
        <w:rPr>
          <w:sz w:val="28"/>
          <w:szCs w:val="28"/>
        </w:rPr>
        <w:t xml:space="preserve">, Кедровый, </w:t>
      </w:r>
      <w:proofErr w:type="spellStart"/>
      <w:r w:rsidRPr="00211541">
        <w:rPr>
          <w:sz w:val="28"/>
          <w:szCs w:val="28"/>
        </w:rPr>
        <w:t>Нялинское</w:t>
      </w:r>
      <w:proofErr w:type="spellEnd"/>
      <w:r w:rsidRPr="00211541">
        <w:rPr>
          <w:sz w:val="28"/>
          <w:szCs w:val="28"/>
        </w:rPr>
        <w:t xml:space="preserve"> и Централизованная библиотечная система </w:t>
      </w:r>
      <w:r w:rsidR="00211541" w:rsidRPr="00211541">
        <w:rPr>
          <w:sz w:val="28"/>
          <w:szCs w:val="28"/>
        </w:rPr>
        <w:t xml:space="preserve">в 2025 году </w:t>
      </w:r>
      <w:r w:rsidRPr="00211541">
        <w:rPr>
          <w:sz w:val="28"/>
          <w:szCs w:val="28"/>
        </w:rPr>
        <w:t>подключены к проекту «Пушкинская карта»</w:t>
      </w:r>
      <w:r w:rsidR="00211541" w:rsidRPr="00211541">
        <w:rPr>
          <w:sz w:val="28"/>
          <w:szCs w:val="28"/>
        </w:rPr>
        <w:t xml:space="preserve">, участие в котором приняли </w:t>
      </w:r>
      <w:r w:rsidRPr="00211541">
        <w:rPr>
          <w:sz w:val="28"/>
          <w:szCs w:val="28"/>
        </w:rPr>
        <w:t xml:space="preserve">529 </w:t>
      </w:r>
      <w:r w:rsidR="00211541" w:rsidRPr="00211541">
        <w:rPr>
          <w:sz w:val="28"/>
          <w:szCs w:val="28"/>
        </w:rPr>
        <w:t>школьников</w:t>
      </w:r>
      <w:r w:rsidRPr="00211541">
        <w:rPr>
          <w:sz w:val="28"/>
          <w:szCs w:val="28"/>
        </w:rPr>
        <w:t>, выпущено 512 карт.</w:t>
      </w:r>
    </w:p>
    <w:p w14:paraId="402F6F20" w14:textId="066F85B6" w:rsidR="00F86A87" w:rsidRPr="00211541" w:rsidRDefault="00F86A87" w:rsidP="00211541">
      <w:pPr>
        <w:ind w:firstLine="709"/>
        <w:jc w:val="both"/>
        <w:rPr>
          <w:sz w:val="28"/>
          <w:szCs w:val="28"/>
        </w:rPr>
      </w:pPr>
      <w:r>
        <w:rPr>
          <w:sz w:val="28"/>
          <w:szCs w:val="28"/>
        </w:rPr>
        <w:t>Регулярными стали районные фестивали: «Поет село родное», «Не стареют душой ветераны», «Остров детства», «Я радость нахожу в друзьях».</w:t>
      </w:r>
    </w:p>
    <w:p w14:paraId="429A9014" w14:textId="4A8715C3" w:rsidR="00C35CBF" w:rsidRDefault="007D3FC8" w:rsidP="00947772">
      <w:pPr>
        <w:ind w:firstLine="709"/>
        <w:jc w:val="both"/>
        <w:rPr>
          <w:sz w:val="28"/>
          <w:szCs w:val="28"/>
        </w:rPr>
      </w:pPr>
      <w:r w:rsidRPr="00CB488C">
        <w:rPr>
          <w:sz w:val="28"/>
          <w:szCs w:val="28"/>
        </w:rPr>
        <w:t>На базе учреждений культуры и спорта Ханты- Мансийского района (далее – учреждения) ежегодно реализуются мероприятия по библиотечному обслуживанию, деятельности спортивных секций и кружков, проведению культурно-досуговых мероприятий, спортивных соревнований, развлекательно-игровых программ, конкурсов, флэш-мобов, квестов, бесед, настольных игр и др. Учреждения являются местом для встреч и общения жителей разных возрастов в</w:t>
      </w:r>
      <w:r w:rsidR="00A5706E">
        <w:rPr>
          <w:sz w:val="28"/>
          <w:szCs w:val="28"/>
        </w:rPr>
        <w:t> </w:t>
      </w:r>
      <w:r w:rsidRPr="00CB488C">
        <w:rPr>
          <w:sz w:val="28"/>
          <w:szCs w:val="28"/>
        </w:rPr>
        <w:t xml:space="preserve">сельских поселениях, площадками реализации интересов и социального взаимодействия: 223 клубных формирования (по 5 направлениям: вокальное, хореографическое, театральное, художественное и прикладное творчество) объединяют 2 243 человека. </w:t>
      </w:r>
    </w:p>
    <w:p w14:paraId="6316B44F" w14:textId="3B5AAF69" w:rsidR="007D3FC8" w:rsidRPr="00CB488C" w:rsidRDefault="007D3FC8" w:rsidP="00947772">
      <w:pPr>
        <w:ind w:firstLine="709"/>
        <w:jc w:val="both"/>
        <w:rPr>
          <w:sz w:val="28"/>
          <w:szCs w:val="28"/>
        </w:rPr>
      </w:pPr>
      <w:r w:rsidRPr="00CB488C">
        <w:rPr>
          <w:sz w:val="28"/>
          <w:szCs w:val="28"/>
        </w:rPr>
        <w:t>Развитие сети центров общественного доступа к сети «Интернет» на базе библиотек Ханты-Мансийского района – 24 центра общественного доступа (далее – ЦОД). Для самостоятельной работы посетителей в каждом ЦОД оборудованы 3</w:t>
      </w:r>
      <w:r w:rsidR="00A5706E">
        <w:rPr>
          <w:sz w:val="28"/>
          <w:szCs w:val="28"/>
        </w:rPr>
        <w:t> </w:t>
      </w:r>
      <w:r w:rsidRPr="00CB488C">
        <w:rPr>
          <w:sz w:val="28"/>
          <w:szCs w:val="28"/>
        </w:rPr>
        <w:t xml:space="preserve">рабочих места, установлены современные компьютеры, многофункциональные устройства. Оснащены высокоскоростным интернетом отделения </w:t>
      </w:r>
      <w:r w:rsidR="007D26C5">
        <w:rPr>
          <w:sz w:val="28"/>
          <w:szCs w:val="28"/>
        </w:rPr>
        <w:t xml:space="preserve">населенных пунктов: </w:t>
      </w:r>
      <w:r w:rsidRPr="00CB488C">
        <w:rPr>
          <w:sz w:val="28"/>
          <w:szCs w:val="28"/>
        </w:rPr>
        <w:t xml:space="preserve">д. </w:t>
      </w:r>
      <w:proofErr w:type="spellStart"/>
      <w:r w:rsidRPr="00CB488C">
        <w:rPr>
          <w:sz w:val="28"/>
          <w:szCs w:val="28"/>
        </w:rPr>
        <w:t>Согом</w:t>
      </w:r>
      <w:proofErr w:type="spellEnd"/>
      <w:r w:rsidRPr="00CB488C">
        <w:rPr>
          <w:sz w:val="28"/>
          <w:szCs w:val="28"/>
        </w:rPr>
        <w:t xml:space="preserve">, п. </w:t>
      </w:r>
      <w:proofErr w:type="spellStart"/>
      <w:r w:rsidRPr="00CB488C">
        <w:rPr>
          <w:sz w:val="28"/>
          <w:szCs w:val="28"/>
        </w:rPr>
        <w:t>Выкатной</w:t>
      </w:r>
      <w:proofErr w:type="spellEnd"/>
      <w:r w:rsidRPr="00CB488C">
        <w:rPr>
          <w:sz w:val="28"/>
          <w:szCs w:val="28"/>
        </w:rPr>
        <w:t xml:space="preserve">, с. </w:t>
      </w:r>
      <w:proofErr w:type="spellStart"/>
      <w:r w:rsidRPr="00CB488C">
        <w:rPr>
          <w:sz w:val="28"/>
          <w:szCs w:val="28"/>
        </w:rPr>
        <w:t>Нялинское</w:t>
      </w:r>
      <w:proofErr w:type="spellEnd"/>
      <w:r w:rsidRPr="00CB488C">
        <w:rPr>
          <w:sz w:val="28"/>
          <w:szCs w:val="28"/>
        </w:rPr>
        <w:t xml:space="preserve">, п. Сибирский, с. </w:t>
      </w:r>
      <w:proofErr w:type="spellStart"/>
      <w:r w:rsidRPr="00CB488C">
        <w:rPr>
          <w:sz w:val="28"/>
          <w:szCs w:val="28"/>
        </w:rPr>
        <w:t>Селиярово</w:t>
      </w:r>
      <w:proofErr w:type="spellEnd"/>
      <w:r w:rsidRPr="00CB488C">
        <w:rPr>
          <w:sz w:val="28"/>
          <w:szCs w:val="28"/>
        </w:rPr>
        <w:t>, с. </w:t>
      </w:r>
      <w:proofErr w:type="spellStart"/>
      <w:r w:rsidRPr="00CB488C">
        <w:rPr>
          <w:sz w:val="28"/>
          <w:szCs w:val="28"/>
        </w:rPr>
        <w:t>Кышик</w:t>
      </w:r>
      <w:proofErr w:type="spellEnd"/>
      <w:r w:rsidRPr="00CB488C">
        <w:rPr>
          <w:sz w:val="28"/>
          <w:szCs w:val="28"/>
        </w:rPr>
        <w:t xml:space="preserve">, п. </w:t>
      </w:r>
      <w:proofErr w:type="spellStart"/>
      <w:r w:rsidRPr="00CB488C">
        <w:rPr>
          <w:sz w:val="28"/>
          <w:szCs w:val="28"/>
        </w:rPr>
        <w:t>Красноленинский</w:t>
      </w:r>
      <w:proofErr w:type="spellEnd"/>
      <w:r w:rsidRPr="00CB488C">
        <w:rPr>
          <w:sz w:val="28"/>
          <w:szCs w:val="28"/>
        </w:rPr>
        <w:t xml:space="preserve">. Количество человек, получивших консультации в ЦОД – 6 292, число зарегистрированных пользователей – 1 303 человека. </w:t>
      </w:r>
    </w:p>
    <w:p w14:paraId="7C01807F" w14:textId="77777777" w:rsidR="007D3FC8" w:rsidRPr="00CB488C" w:rsidRDefault="007D3FC8" w:rsidP="00947772">
      <w:pPr>
        <w:ind w:firstLine="709"/>
        <w:jc w:val="both"/>
        <w:rPr>
          <w:sz w:val="28"/>
          <w:szCs w:val="28"/>
        </w:rPr>
      </w:pPr>
    </w:p>
    <w:p w14:paraId="785A596C" w14:textId="77777777" w:rsidR="007D3FC8" w:rsidRPr="00CB488C" w:rsidRDefault="007D3FC8" w:rsidP="00947772">
      <w:pPr>
        <w:ind w:firstLine="709"/>
        <w:jc w:val="both"/>
        <w:rPr>
          <w:sz w:val="28"/>
          <w:szCs w:val="28"/>
        </w:rPr>
      </w:pPr>
      <w:r w:rsidRPr="00CB488C">
        <w:rPr>
          <w:sz w:val="28"/>
          <w:szCs w:val="28"/>
        </w:rPr>
        <w:t>3.5. Создание условий для реализации творческого и интеллектуального потенциала детей и молодежи</w:t>
      </w:r>
    </w:p>
    <w:p w14:paraId="2C7C10B1" w14:textId="4610ED4B" w:rsidR="007D3FC8" w:rsidRPr="00CB488C" w:rsidRDefault="007D3FC8" w:rsidP="00947772">
      <w:pPr>
        <w:ind w:firstLine="709"/>
        <w:jc w:val="both"/>
        <w:rPr>
          <w:sz w:val="28"/>
          <w:szCs w:val="28"/>
        </w:rPr>
      </w:pPr>
      <w:r w:rsidRPr="00CB488C">
        <w:rPr>
          <w:sz w:val="28"/>
          <w:szCs w:val="28"/>
        </w:rPr>
        <w:t>Для выявления, сопровождения и поддержки одаренных детей в Ханты- Мансийском районе разработана и внедрена система мероприятий, включающая в себя проведение фестивалей, праздников, конкурсов, концертов. В</w:t>
      </w:r>
      <w:r w:rsidR="004333AD">
        <w:rPr>
          <w:sz w:val="28"/>
          <w:szCs w:val="28"/>
        </w:rPr>
        <w:t> </w:t>
      </w:r>
      <w:r w:rsidRPr="00CB488C">
        <w:rPr>
          <w:sz w:val="28"/>
          <w:szCs w:val="28"/>
        </w:rPr>
        <w:t xml:space="preserve">2025 году творческие коллективы района приняли участие в 152 конкурсах, фестивалях различных уровней, 985 участников стали лауреатами (дипломантами) 1, 2, 3 степени. Способные и одаренные дети приняли участие в 50 конкурсных мероприятиях международного, всероссийского, регионального уровней. Количество победителей – из числа обучающихся ДМШ (дипломантов и лауреатов) в 2024-2025 учебном году составило 315 человек Реализуются культурно-массовые мероприятия: фестиваль самодеятельного народного творчества «Поет село родное», фестиваль творчества граждан старшего поколения «Не стареют душой ветераны», конкурс детского творчества «Остров детства», фестиваль художественного творчества граждан с ограниченными возможностями здоровья «Я радость нахожу в друзьях», фестиваль «Прабабушкина мультиварка». Для оздоровительного отдыха детей и подростков в Ханты-Мансийском районе в 2025 году организованы 54 лагеря с дневным пребыванием 1 567 детей. В каждом лагере проведены мероприятия и реализованы программы общероссийского движения детей и молодежи «Движение Первых». В программе каждой лагерной смены состоялся тематический «День Первых»; «Единый день Безопасности». Обеспечен отдых и оздоровление 90 детей за пределами Ханты-Мансийского автономного округа – Югры в детских оздоровительных лагерях Свердловской области и в г. Пятигорске. На базе 24 сельских домов культуры в августе 2025 года организована работа дворовых площадок для 645 детей в возрасте от 7 до 17 лет. </w:t>
      </w:r>
    </w:p>
    <w:p w14:paraId="2F100752" w14:textId="05879E4D" w:rsidR="00B84580" w:rsidRPr="00CB488C" w:rsidRDefault="00B84580" w:rsidP="00B84580">
      <w:pPr>
        <w:tabs>
          <w:tab w:val="left" w:pos="709"/>
        </w:tabs>
        <w:ind w:firstLine="709"/>
        <w:jc w:val="both"/>
        <w:rPr>
          <w:color w:val="000000" w:themeColor="text1"/>
          <w:sz w:val="28"/>
          <w:szCs w:val="28"/>
        </w:rPr>
      </w:pPr>
      <w:r w:rsidRPr="00CB488C">
        <w:rPr>
          <w:color w:val="000000" w:themeColor="text1"/>
          <w:sz w:val="28"/>
          <w:szCs w:val="28"/>
        </w:rPr>
        <w:t>Событийными мероприятиями в сфере молодежной политики, реализованными на территории Хаты-Мансийского района в 2025 году было охвачено более 1 538 молодых людей в возрасте от 18 до 35 лет (2024 году – 1</w:t>
      </w:r>
      <w:r w:rsidR="005925AC" w:rsidRPr="00CB488C">
        <w:rPr>
          <w:color w:val="000000" w:themeColor="text1"/>
          <w:sz w:val="28"/>
          <w:szCs w:val="28"/>
        </w:rPr>
        <w:t> </w:t>
      </w:r>
      <w:r w:rsidRPr="00CB488C">
        <w:rPr>
          <w:color w:val="000000" w:themeColor="text1"/>
          <w:sz w:val="28"/>
          <w:szCs w:val="28"/>
        </w:rPr>
        <w:t>200</w:t>
      </w:r>
      <w:r w:rsidR="005925AC" w:rsidRPr="00CB488C">
        <w:rPr>
          <w:color w:val="000000" w:themeColor="text1"/>
          <w:sz w:val="28"/>
          <w:szCs w:val="28"/>
        </w:rPr>
        <w:t> </w:t>
      </w:r>
      <w:r w:rsidRPr="00CB488C">
        <w:rPr>
          <w:color w:val="000000" w:themeColor="text1"/>
          <w:sz w:val="28"/>
          <w:szCs w:val="28"/>
        </w:rPr>
        <w:t xml:space="preserve">человек). </w:t>
      </w:r>
    </w:p>
    <w:p w14:paraId="5630F411" w14:textId="7B87F495" w:rsidR="00B84580" w:rsidRPr="00CB488C" w:rsidRDefault="00B84580" w:rsidP="00947772">
      <w:pPr>
        <w:ind w:firstLine="709"/>
        <w:jc w:val="both"/>
        <w:rPr>
          <w:sz w:val="28"/>
          <w:szCs w:val="28"/>
        </w:rPr>
      </w:pPr>
      <w:r w:rsidRPr="00CB488C">
        <w:rPr>
          <w:sz w:val="28"/>
          <w:szCs w:val="28"/>
        </w:rPr>
        <w:t>Ежегодно на территории Ханты-Мансийского района реализуются форумы</w:t>
      </w:r>
      <w:r w:rsidRPr="00CB488C">
        <w:rPr>
          <w:color w:val="000000" w:themeColor="text1"/>
          <w:sz w:val="28"/>
          <w:szCs w:val="28"/>
        </w:rPr>
        <w:t xml:space="preserve"> молодежных инициатив – мероприятия, являющиеся </w:t>
      </w:r>
      <w:r w:rsidRPr="00CB488C">
        <w:rPr>
          <w:sz w:val="28"/>
          <w:szCs w:val="28"/>
        </w:rPr>
        <w:t>площадкой для активного взаимодействия молодежи, стимулирования их творческого и социального потенциала, а также поддержки новых проектов и идей, способствующих развитию района.</w:t>
      </w:r>
    </w:p>
    <w:p w14:paraId="2030A3D4" w14:textId="7EA26133" w:rsidR="00B84580" w:rsidRPr="00CB488C" w:rsidRDefault="00B84580" w:rsidP="00947772">
      <w:pPr>
        <w:ind w:firstLine="709"/>
        <w:jc w:val="both"/>
        <w:rPr>
          <w:sz w:val="28"/>
        </w:rPr>
      </w:pPr>
      <w:r w:rsidRPr="00CB488C">
        <w:rPr>
          <w:sz w:val="28"/>
          <w:szCs w:val="28"/>
        </w:rPr>
        <w:t>Активисты из числа представителей молодежи Ханты-Мансийского района</w:t>
      </w:r>
      <w:r w:rsidRPr="00CB488C">
        <w:rPr>
          <w:sz w:val="28"/>
        </w:rPr>
        <w:t xml:space="preserve"> являются участниками значимых мероприятий международного, федерального и</w:t>
      </w:r>
      <w:r w:rsidR="005925AC" w:rsidRPr="00CB488C">
        <w:rPr>
          <w:sz w:val="28"/>
        </w:rPr>
        <w:t> </w:t>
      </w:r>
      <w:r w:rsidRPr="00CB488C">
        <w:rPr>
          <w:sz w:val="28"/>
        </w:rPr>
        <w:t>регионального уровней, становятся победителями и призерами конкурсов и</w:t>
      </w:r>
      <w:r w:rsidR="005925AC" w:rsidRPr="00CB488C">
        <w:rPr>
          <w:sz w:val="28"/>
        </w:rPr>
        <w:t> </w:t>
      </w:r>
      <w:r w:rsidRPr="00CB488C">
        <w:rPr>
          <w:sz w:val="28"/>
        </w:rPr>
        <w:t>проектов.</w:t>
      </w:r>
    </w:p>
    <w:p w14:paraId="71D6F78C" w14:textId="77B03134" w:rsidR="00B84580" w:rsidRPr="00CB488C" w:rsidRDefault="00B84580" w:rsidP="00947772">
      <w:pPr>
        <w:ind w:firstLine="709"/>
        <w:jc w:val="both"/>
        <w:rPr>
          <w:sz w:val="28"/>
          <w:szCs w:val="28"/>
        </w:rPr>
      </w:pPr>
      <w:r w:rsidRPr="00CB488C">
        <w:rPr>
          <w:sz w:val="28"/>
          <w:szCs w:val="28"/>
        </w:rPr>
        <w:t>С 2023 года на территории Ханты-Мансийского района осуществляет деятельность местное отделение Общероссийского общественно-государственного движения детей и молодежи «Движение Первых», в состав которого входят 25</w:t>
      </w:r>
      <w:r w:rsidR="005925AC" w:rsidRPr="00CB488C">
        <w:rPr>
          <w:sz w:val="28"/>
          <w:szCs w:val="28"/>
        </w:rPr>
        <w:t> </w:t>
      </w:r>
      <w:r w:rsidRPr="00CB488C">
        <w:rPr>
          <w:sz w:val="28"/>
          <w:szCs w:val="28"/>
        </w:rPr>
        <w:t>первичных отделений, созданных на базе 25 образовательных организаций Ханты-Мансийского района</w:t>
      </w:r>
    </w:p>
    <w:p w14:paraId="5E767075" w14:textId="77777777" w:rsidR="00B84580" w:rsidRPr="00CB488C" w:rsidRDefault="00B84580" w:rsidP="00947772">
      <w:pPr>
        <w:ind w:firstLine="709"/>
        <w:jc w:val="both"/>
        <w:rPr>
          <w:sz w:val="28"/>
          <w:szCs w:val="28"/>
        </w:rPr>
      </w:pPr>
    </w:p>
    <w:p w14:paraId="6E981A3C" w14:textId="38435107" w:rsidR="00566619" w:rsidRPr="00CB488C" w:rsidRDefault="007D3FC8" w:rsidP="00B801D3">
      <w:pPr>
        <w:ind w:firstLine="709"/>
        <w:jc w:val="both"/>
        <w:rPr>
          <w:sz w:val="28"/>
          <w:szCs w:val="28"/>
        </w:rPr>
      </w:pPr>
      <w:r w:rsidRPr="00CB488C">
        <w:rPr>
          <w:sz w:val="28"/>
          <w:szCs w:val="28"/>
        </w:rPr>
        <w:t xml:space="preserve">3.6. Создание условий для занятий физической культурой и массовым спортом </w:t>
      </w:r>
    </w:p>
    <w:p w14:paraId="70885DD8" w14:textId="1CA4BA4C" w:rsidR="00747F62" w:rsidRPr="00CB488C" w:rsidRDefault="00747F62" w:rsidP="00B801D3">
      <w:pPr>
        <w:spacing w:line="220" w:lineRule="atLeast"/>
        <w:ind w:firstLine="709"/>
        <w:jc w:val="both"/>
        <w:rPr>
          <w:sz w:val="28"/>
          <w:szCs w:val="28"/>
        </w:rPr>
      </w:pPr>
      <w:r w:rsidRPr="00CB488C">
        <w:rPr>
          <w:sz w:val="28"/>
          <w:szCs w:val="28"/>
        </w:rPr>
        <w:t>На мероприятия муниципальной программы «Развитие спо</w:t>
      </w:r>
      <w:r w:rsidR="00E21BC0">
        <w:rPr>
          <w:sz w:val="28"/>
          <w:szCs w:val="28"/>
        </w:rPr>
        <w:t>р</w:t>
      </w:r>
      <w:r w:rsidRPr="00CB488C">
        <w:rPr>
          <w:sz w:val="28"/>
          <w:szCs w:val="28"/>
        </w:rPr>
        <w:t>та и туризма в</w:t>
      </w:r>
      <w:r w:rsidR="002A0CFC">
        <w:rPr>
          <w:sz w:val="28"/>
          <w:szCs w:val="28"/>
        </w:rPr>
        <w:t> </w:t>
      </w:r>
      <w:r w:rsidRPr="00CB488C">
        <w:rPr>
          <w:sz w:val="28"/>
          <w:szCs w:val="28"/>
        </w:rPr>
        <w:t>Ханты-Мансийском районе» в 2021 – 2025 годах направлено 686</w:t>
      </w:r>
      <w:r w:rsidR="00E21BC0">
        <w:rPr>
          <w:sz w:val="28"/>
          <w:szCs w:val="28"/>
        </w:rPr>
        <w:t>,</w:t>
      </w:r>
      <w:r w:rsidRPr="00CB488C">
        <w:rPr>
          <w:sz w:val="28"/>
          <w:szCs w:val="28"/>
        </w:rPr>
        <w:t> </w:t>
      </w:r>
      <w:r w:rsidR="00E21BC0">
        <w:rPr>
          <w:sz w:val="28"/>
          <w:szCs w:val="28"/>
        </w:rPr>
        <w:t>13 млн</w:t>
      </w:r>
      <w:r w:rsidRPr="00CB488C">
        <w:rPr>
          <w:sz w:val="28"/>
          <w:szCs w:val="28"/>
        </w:rPr>
        <w:t> рублей (из бюджета Ханты-Мансийского автономного округа – Югры 7</w:t>
      </w:r>
      <w:r w:rsidR="00E21BC0">
        <w:rPr>
          <w:sz w:val="28"/>
          <w:szCs w:val="28"/>
        </w:rPr>
        <w:t>,</w:t>
      </w:r>
      <w:r w:rsidRPr="00CB488C">
        <w:rPr>
          <w:sz w:val="28"/>
          <w:szCs w:val="28"/>
        </w:rPr>
        <w:t> </w:t>
      </w:r>
      <w:r w:rsidR="00E21BC0">
        <w:rPr>
          <w:sz w:val="28"/>
          <w:szCs w:val="28"/>
        </w:rPr>
        <w:t xml:space="preserve">57 млн </w:t>
      </w:r>
      <w:r w:rsidRPr="00CB488C">
        <w:rPr>
          <w:sz w:val="28"/>
          <w:szCs w:val="28"/>
        </w:rPr>
        <w:t xml:space="preserve">рублей, </w:t>
      </w:r>
      <w:r w:rsidR="00E21BC0">
        <w:rPr>
          <w:sz w:val="28"/>
          <w:szCs w:val="28"/>
        </w:rPr>
        <w:t>из</w:t>
      </w:r>
      <w:r w:rsidR="002C240D">
        <w:rPr>
          <w:sz w:val="28"/>
          <w:szCs w:val="28"/>
        </w:rPr>
        <w:t> </w:t>
      </w:r>
      <w:r w:rsidR="00E21BC0">
        <w:rPr>
          <w:sz w:val="28"/>
          <w:szCs w:val="28"/>
        </w:rPr>
        <w:t xml:space="preserve">бюджета </w:t>
      </w:r>
      <w:r w:rsidRPr="00CB488C">
        <w:rPr>
          <w:sz w:val="28"/>
          <w:szCs w:val="28"/>
        </w:rPr>
        <w:t>Ханты-Мансийского района – 678</w:t>
      </w:r>
      <w:r w:rsidR="00E21BC0">
        <w:rPr>
          <w:sz w:val="28"/>
          <w:szCs w:val="28"/>
        </w:rPr>
        <w:t>,</w:t>
      </w:r>
      <w:r w:rsidRPr="00CB488C">
        <w:rPr>
          <w:sz w:val="28"/>
          <w:szCs w:val="28"/>
        </w:rPr>
        <w:t> 62</w:t>
      </w:r>
      <w:r w:rsidR="00E21BC0">
        <w:rPr>
          <w:sz w:val="28"/>
          <w:szCs w:val="28"/>
        </w:rPr>
        <w:t xml:space="preserve"> млн </w:t>
      </w:r>
      <w:r w:rsidRPr="00CB488C">
        <w:rPr>
          <w:sz w:val="28"/>
          <w:szCs w:val="28"/>
        </w:rPr>
        <w:t>рублей), в том числе по</w:t>
      </w:r>
      <w:r w:rsidR="002C240D">
        <w:rPr>
          <w:sz w:val="28"/>
          <w:szCs w:val="28"/>
        </w:rPr>
        <w:t> </w:t>
      </w:r>
      <w:r w:rsidRPr="00CB488C">
        <w:rPr>
          <w:sz w:val="28"/>
          <w:szCs w:val="28"/>
        </w:rPr>
        <w:t>годам:</w:t>
      </w:r>
    </w:p>
    <w:p w14:paraId="3E99CE02" w14:textId="30EC90B5" w:rsidR="00747F62" w:rsidRPr="00CB488C" w:rsidRDefault="00747F62" w:rsidP="00747F62">
      <w:pPr>
        <w:spacing w:before="220" w:after="1" w:line="220" w:lineRule="atLeast"/>
        <w:ind w:firstLine="709"/>
        <w:jc w:val="right"/>
        <w:rPr>
          <w:sz w:val="28"/>
          <w:szCs w:val="28"/>
        </w:rPr>
      </w:pPr>
      <w:r w:rsidRPr="00CB488C">
        <w:rPr>
          <w:sz w:val="28"/>
          <w:szCs w:val="28"/>
        </w:rPr>
        <w:t>тыс. рублей</w:t>
      </w:r>
    </w:p>
    <w:tbl>
      <w:tblPr>
        <w:tblW w:w="969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600"/>
        <w:gridCol w:w="1620"/>
        <w:gridCol w:w="1640"/>
        <w:gridCol w:w="1660"/>
        <w:gridCol w:w="1620"/>
      </w:tblGrid>
      <w:tr w:rsidR="00747F62" w:rsidRPr="00CB488C" w14:paraId="628A17DF" w14:textId="77777777" w:rsidTr="00747F62">
        <w:trPr>
          <w:trHeight w:val="300"/>
        </w:trPr>
        <w:tc>
          <w:tcPr>
            <w:tcW w:w="1554" w:type="dxa"/>
            <w:shd w:val="clear" w:color="auto" w:fill="auto"/>
            <w:noWrap/>
            <w:vAlign w:val="bottom"/>
            <w:hideMark/>
          </w:tcPr>
          <w:p w14:paraId="1F874EF0" w14:textId="072D904B" w:rsidR="00747F62" w:rsidRPr="00CB488C" w:rsidRDefault="00747F62" w:rsidP="00747F62">
            <w:pPr>
              <w:rPr>
                <w:color w:val="000000"/>
              </w:rPr>
            </w:pPr>
          </w:p>
        </w:tc>
        <w:tc>
          <w:tcPr>
            <w:tcW w:w="1600" w:type="dxa"/>
            <w:shd w:val="clear" w:color="auto" w:fill="auto"/>
            <w:noWrap/>
            <w:vAlign w:val="bottom"/>
            <w:hideMark/>
          </w:tcPr>
          <w:p w14:paraId="24EC174B" w14:textId="77777777" w:rsidR="00747F62" w:rsidRPr="00CB488C" w:rsidRDefault="00747F62" w:rsidP="00747F62">
            <w:pPr>
              <w:jc w:val="right"/>
              <w:rPr>
                <w:color w:val="000000"/>
              </w:rPr>
            </w:pPr>
            <w:r w:rsidRPr="00CB488C">
              <w:rPr>
                <w:color w:val="000000"/>
              </w:rPr>
              <w:t>2021</w:t>
            </w:r>
          </w:p>
        </w:tc>
        <w:tc>
          <w:tcPr>
            <w:tcW w:w="1620" w:type="dxa"/>
            <w:shd w:val="clear" w:color="auto" w:fill="auto"/>
            <w:noWrap/>
            <w:vAlign w:val="bottom"/>
            <w:hideMark/>
          </w:tcPr>
          <w:p w14:paraId="10466460" w14:textId="77777777" w:rsidR="00747F62" w:rsidRPr="00CB488C" w:rsidRDefault="00747F62" w:rsidP="00747F62">
            <w:pPr>
              <w:jc w:val="right"/>
              <w:rPr>
                <w:color w:val="000000"/>
              </w:rPr>
            </w:pPr>
            <w:r w:rsidRPr="00CB488C">
              <w:rPr>
                <w:color w:val="000000"/>
              </w:rPr>
              <w:t>2022</w:t>
            </w:r>
          </w:p>
        </w:tc>
        <w:tc>
          <w:tcPr>
            <w:tcW w:w="1640" w:type="dxa"/>
            <w:shd w:val="clear" w:color="auto" w:fill="auto"/>
            <w:noWrap/>
            <w:vAlign w:val="bottom"/>
            <w:hideMark/>
          </w:tcPr>
          <w:p w14:paraId="77857F54" w14:textId="77777777" w:rsidR="00747F62" w:rsidRPr="00CB488C" w:rsidRDefault="00747F62" w:rsidP="00747F62">
            <w:pPr>
              <w:jc w:val="right"/>
              <w:rPr>
                <w:color w:val="000000"/>
              </w:rPr>
            </w:pPr>
            <w:r w:rsidRPr="00CB488C">
              <w:rPr>
                <w:color w:val="000000"/>
              </w:rPr>
              <w:t>2023</w:t>
            </w:r>
          </w:p>
        </w:tc>
        <w:tc>
          <w:tcPr>
            <w:tcW w:w="1660" w:type="dxa"/>
            <w:shd w:val="clear" w:color="auto" w:fill="auto"/>
            <w:noWrap/>
            <w:vAlign w:val="bottom"/>
            <w:hideMark/>
          </w:tcPr>
          <w:p w14:paraId="5772AC28" w14:textId="77777777" w:rsidR="00747F62" w:rsidRPr="00CB488C" w:rsidRDefault="00747F62" w:rsidP="00747F62">
            <w:pPr>
              <w:jc w:val="right"/>
              <w:rPr>
                <w:color w:val="000000"/>
              </w:rPr>
            </w:pPr>
            <w:r w:rsidRPr="00CB488C">
              <w:rPr>
                <w:color w:val="000000"/>
              </w:rPr>
              <w:t>2024</w:t>
            </w:r>
          </w:p>
        </w:tc>
        <w:tc>
          <w:tcPr>
            <w:tcW w:w="1620" w:type="dxa"/>
            <w:shd w:val="clear" w:color="auto" w:fill="auto"/>
            <w:noWrap/>
            <w:vAlign w:val="bottom"/>
            <w:hideMark/>
          </w:tcPr>
          <w:p w14:paraId="65435112" w14:textId="77777777" w:rsidR="00747F62" w:rsidRPr="00CB488C" w:rsidRDefault="00747F62" w:rsidP="00747F62">
            <w:pPr>
              <w:jc w:val="right"/>
              <w:rPr>
                <w:color w:val="000000"/>
              </w:rPr>
            </w:pPr>
            <w:r w:rsidRPr="00CB488C">
              <w:rPr>
                <w:color w:val="000000"/>
              </w:rPr>
              <w:t>2025</w:t>
            </w:r>
          </w:p>
        </w:tc>
      </w:tr>
      <w:tr w:rsidR="00747F62" w:rsidRPr="00CB488C" w14:paraId="12A27D12" w14:textId="77777777" w:rsidTr="00747F62">
        <w:trPr>
          <w:trHeight w:val="300"/>
        </w:trPr>
        <w:tc>
          <w:tcPr>
            <w:tcW w:w="1554" w:type="dxa"/>
            <w:shd w:val="clear" w:color="auto" w:fill="auto"/>
            <w:noWrap/>
            <w:vAlign w:val="bottom"/>
            <w:hideMark/>
          </w:tcPr>
          <w:p w14:paraId="66C2BB46" w14:textId="77777777" w:rsidR="00747F62" w:rsidRPr="00CB488C" w:rsidRDefault="00747F62" w:rsidP="00747F62">
            <w:pPr>
              <w:rPr>
                <w:color w:val="000000"/>
              </w:rPr>
            </w:pPr>
            <w:r w:rsidRPr="00CB488C">
              <w:rPr>
                <w:color w:val="000000"/>
              </w:rPr>
              <w:t>всего</w:t>
            </w:r>
          </w:p>
        </w:tc>
        <w:tc>
          <w:tcPr>
            <w:tcW w:w="1600" w:type="dxa"/>
            <w:shd w:val="clear" w:color="auto" w:fill="auto"/>
            <w:noWrap/>
            <w:vAlign w:val="bottom"/>
            <w:hideMark/>
          </w:tcPr>
          <w:p w14:paraId="57975088" w14:textId="77777777" w:rsidR="00747F62" w:rsidRPr="00CB488C" w:rsidRDefault="00747F62" w:rsidP="00747F62">
            <w:pPr>
              <w:jc w:val="right"/>
              <w:rPr>
                <w:color w:val="000000"/>
              </w:rPr>
            </w:pPr>
            <w:r w:rsidRPr="00CB488C">
              <w:rPr>
                <w:color w:val="000000"/>
              </w:rPr>
              <w:t>99 055,70</w:t>
            </w:r>
          </w:p>
        </w:tc>
        <w:tc>
          <w:tcPr>
            <w:tcW w:w="1620" w:type="dxa"/>
            <w:shd w:val="clear" w:color="auto" w:fill="auto"/>
            <w:noWrap/>
            <w:vAlign w:val="bottom"/>
            <w:hideMark/>
          </w:tcPr>
          <w:p w14:paraId="62F96505" w14:textId="77777777" w:rsidR="00747F62" w:rsidRPr="00CB488C" w:rsidRDefault="00747F62" w:rsidP="00747F62">
            <w:pPr>
              <w:jc w:val="right"/>
              <w:rPr>
                <w:color w:val="000000"/>
              </w:rPr>
            </w:pPr>
            <w:r w:rsidRPr="00CB488C">
              <w:rPr>
                <w:color w:val="000000"/>
              </w:rPr>
              <w:t>117 103,30</w:t>
            </w:r>
          </w:p>
        </w:tc>
        <w:tc>
          <w:tcPr>
            <w:tcW w:w="1640" w:type="dxa"/>
            <w:shd w:val="clear" w:color="auto" w:fill="auto"/>
            <w:noWrap/>
            <w:vAlign w:val="bottom"/>
            <w:hideMark/>
          </w:tcPr>
          <w:p w14:paraId="14A55513" w14:textId="77777777" w:rsidR="00747F62" w:rsidRPr="00CB488C" w:rsidRDefault="00747F62" w:rsidP="00747F62">
            <w:pPr>
              <w:jc w:val="right"/>
              <w:rPr>
                <w:color w:val="000000"/>
              </w:rPr>
            </w:pPr>
            <w:r w:rsidRPr="00CB488C">
              <w:rPr>
                <w:color w:val="000000"/>
              </w:rPr>
              <w:t>131 185,60</w:t>
            </w:r>
          </w:p>
        </w:tc>
        <w:tc>
          <w:tcPr>
            <w:tcW w:w="1660" w:type="dxa"/>
            <w:shd w:val="clear" w:color="auto" w:fill="auto"/>
            <w:noWrap/>
            <w:vAlign w:val="bottom"/>
            <w:hideMark/>
          </w:tcPr>
          <w:p w14:paraId="25BD6EBB" w14:textId="77777777" w:rsidR="00747F62" w:rsidRPr="00CB488C" w:rsidRDefault="00747F62" w:rsidP="00747F62">
            <w:pPr>
              <w:jc w:val="right"/>
              <w:rPr>
                <w:color w:val="000000"/>
              </w:rPr>
            </w:pPr>
            <w:r w:rsidRPr="00CB488C">
              <w:rPr>
                <w:color w:val="000000"/>
              </w:rPr>
              <w:t>144 753,94</w:t>
            </w:r>
          </w:p>
        </w:tc>
        <w:tc>
          <w:tcPr>
            <w:tcW w:w="1620" w:type="dxa"/>
            <w:shd w:val="clear" w:color="auto" w:fill="auto"/>
            <w:noWrap/>
            <w:vAlign w:val="bottom"/>
            <w:hideMark/>
          </w:tcPr>
          <w:p w14:paraId="6F4DB194" w14:textId="77777777" w:rsidR="00747F62" w:rsidRPr="00CB488C" w:rsidRDefault="00747F62" w:rsidP="00747F62">
            <w:pPr>
              <w:jc w:val="right"/>
              <w:rPr>
                <w:color w:val="000000"/>
              </w:rPr>
            </w:pPr>
            <w:r w:rsidRPr="00CB488C">
              <w:rPr>
                <w:color w:val="000000"/>
              </w:rPr>
              <w:t>194 030,48</w:t>
            </w:r>
          </w:p>
        </w:tc>
      </w:tr>
      <w:tr w:rsidR="00747F62" w:rsidRPr="00CB488C" w14:paraId="7744247C" w14:textId="77777777" w:rsidTr="00747F62">
        <w:trPr>
          <w:trHeight w:val="300"/>
        </w:trPr>
        <w:tc>
          <w:tcPr>
            <w:tcW w:w="1554" w:type="dxa"/>
            <w:shd w:val="clear" w:color="auto" w:fill="auto"/>
            <w:noWrap/>
            <w:vAlign w:val="bottom"/>
            <w:hideMark/>
          </w:tcPr>
          <w:p w14:paraId="7EA4CA37" w14:textId="77777777" w:rsidR="00747F62" w:rsidRPr="00CB488C" w:rsidRDefault="00747F62" w:rsidP="00747F62">
            <w:pPr>
              <w:rPr>
                <w:color w:val="000000"/>
              </w:rPr>
            </w:pPr>
            <w:r w:rsidRPr="00CB488C">
              <w:rPr>
                <w:color w:val="000000"/>
              </w:rPr>
              <w:t>Югра</w:t>
            </w:r>
          </w:p>
        </w:tc>
        <w:tc>
          <w:tcPr>
            <w:tcW w:w="1600" w:type="dxa"/>
            <w:shd w:val="clear" w:color="auto" w:fill="auto"/>
            <w:noWrap/>
            <w:vAlign w:val="bottom"/>
            <w:hideMark/>
          </w:tcPr>
          <w:p w14:paraId="12EEA668" w14:textId="77777777" w:rsidR="00747F62" w:rsidRPr="00CB488C" w:rsidRDefault="00747F62" w:rsidP="00747F62">
            <w:pPr>
              <w:jc w:val="right"/>
              <w:rPr>
                <w:color w:val="000000"/>
              </w:rPr>
            </w:pPr>
            <w:r w:rsidRPr="00CB488C">
              <w:rPr>
                <w:color w:val="000000"/>
              </w:rPr>
              <w:t>725,50</w:t>
            </w:r>
          </w:p>
        </w:tc>
        <w:tc>
          <w:tcPr>
            <w:tcW w:w="1620" w:type="dxa"/>
            <w:shd w:val="clear" w:color="auto" w:fill="auto"/>
            <w:noWrap/>
            <w:vAlign w:val="bottom"/>
            <w:hideMark/>
          </w:tcPr>
          <w:p w14:paraId="68729229" w14:textId="77777777" w:rsidR="00747F62" w:rsidRPr="00CB488C" w:rsidRDefault="00747F62" w:rsidP="00747F62">
            <w:pPr>
              <w:jc w:val="right"/>
              <w:rPr>
                <w:color w:val="000000"/>
              </w:rPr>
            </w:pPr>
            <w:r w:rsidRPr="00CB488C">
              <w:rPr>
                <w:color w:val="000000"/>
              </w:rPr>
              <w:t>583,00</w:t>
            </w:r>
          </w:p>
        </w:tc>
        <w:tc>
          <w:tcPr>
            <w:tcW w:w="1640" w:type="dxa"/>
            <w:shd w:val="clear" w:color="auto" w:fill="auto"/>
            <w:noWrap/>
            <w:vAlign w:val="bottom"/>
            <w:hideMark/>
          </w:tcPr>
          <w:p w14:paraId="0E5E1972" w14:textId="77777777" w:rsidR="00747F62" w:rsidRPr="00CB488C" w:rsidRDefault="00747F62" w:rsidP="00747F62">
            <w:pPr>
              <w:jc w:val="right"/>
              <w:rPr>
                <w:color w:val="000000"/>
              </w:rPr>
            </w:pPr>
            <w:r w:rsidRPr="00CB488C">
              <w:rPr>
                <w:color w:val="000000"/>
              </w:rPr>
              <w:t>947,30</w:t>
            </w:r>
          </w:p>
        </w:tc>
        <w:tc>
          <w:tcPr>
            <w:tcW w:w="1660" w:type="dxa"/>
            <w:shd w:val="clear" w:color="auto" w:fill="auto"/>
            <w:noWrap/>
            <w:vAlign w:val="bottom"/>
            <w:hideMark/>
          </w:tcPr>
          <w:p w14:paraId="4B02E921" w14:textId="77777777" w:rsidR="00747F62" w:rsidRPr="00CB488C" w:rsidRDefault="00747F62" w:rsidP="00747F62">
            <w:pPr>
              <w:jc w:val="right"/>
              <w:rPr>
                <w:color w:val="000000"/>
              </w:rPr>
            </w:pPr>
            <w:r w:rsidRPr="00CB488C">
              <w:rPr>
                <w:color w:val="000000"/>
              </w:rPr>
              <w:t>2 138,30</w:t>
            </w:r>
          </w:p>
        </w:tc>
        <w:tc>
          <w:tcPr>
            <w:tcW w:w="1620" w:type="dxa"/>
            <w:shd w:val="clear" w:color="auto" w:fill="auto"/>
            <w:noWrap/>
            <w:vAlign w:val="bottom"/>
            <w:hideMark/>
          </w:tcPr>
          <w:p w14:paraId="49B6721A" w14:textId="77777777" w:rsidR="00747F62" w:rsidRPr="00CB488C" w:rsidRDefault="00747F62" w:rsidP="00747F62">
            <w:pPr>
              <w:jc w:val="right"/>
              <w:rPr>
                <w:color w:val="000000"/>
              </w:rPr>
            </w:pPr>
            <w:r w:rsidRPr="00CB488C">
              <w:rPr>
                <w:color w:val="000000"/>
              </w:rPr>
              <w:t>3 171,50</w:t>
            </w:r>
          </w:p>
        </w:tc>
      </w:tr>
      <w:tr w:rsidR="00747F62" w:rsidRPr="00CB488C" w14:paraId="543F0288" w14:textId="77777777" w:rsidTr="00747F62">
        <w:trPr>
          <w:trHeight w:val="300"/>
        </w:trPr>
        <w:tc>
          <w:tcPr>
            <w:tcW w:w="1554" w:type="dxa"/>
            <w:shd w:val="clear" w:color="auto" w:fill="auto"/>
            <w:noWrap/>
            <w:vAlign w:val="bottom"/>
            <w:hideMark/>
          </w:tcPr>
          <w:p w14:paraId="0C38AF79" w14:textId="50C38123" w:rsidR="00747F62" w:rsidRPr="00CB488C" w:rsidRDefault="00B27799" w:rsidP="00747F62">
            <w:pPr>
              <w:rPr>
                <w:color w:val="000000"/>
              </w:rPr>
            </w:pPr>
            <w:r>
              <w:rPr>
                <w:color w:val="000000"/>
              </w:rPr>
              <w:t>район</w:t>
            </w:r>
          </w:p>
        </w:tc>
        <w:tc>
          <w:tcPr>
            <w:tcW w:w="1600" w:type="dxa"/>
            <w:shd w:val="clear" w:color="auto" w:fill="auto"/>
            <w:noWrap/>
            <w:vAlign w:val="bottom"/>
            <w:hideMark/>
          </w:tcPr>
          <w:p w14:paraId="75B06356" w14:textId="77777777" w:rsidR="00747F62" w:rsidRPr="00CB488C" w:rsidRDefault="00747F62" w:rsidP="00747F62">
            <w:pPr>
              <w:jc w:val="right"/>
              <w:rPr>
                <w:color w:val="000000"/>
              </w:rPr>
            </w:pPr>
            <w:r w:rsidRPr="00CB488C">
              <w:rPr>
                <w:color w:val="000000"/>
              </w:rPr>
              <w:t>98 328,20</w:t>
            </w:r>
          </w:p>
        </w:tc>
        <w:tc>
          <w:tcPr>
            <w:tcW w:w="1620" w:type="dxa"/>
            <w:shd w:val="clear" w:color="auto" w:fill="auto"/>
            <w:noWrap/>
            <w:vAlign w:val="bottom"/>
            <w:hideMark/>
          </w:tcPr>
          <w:p w14:paraId="0ADFC4CB" w14:textId="77777777" w:rsidR="00747F62" w:rsidRPr="00CB488C" w:rsidRDefault="00747F62" w:rsidP="00747F62">
            <w:pPr>
              <w:jc w:val="right"/>
              <w:rPr>
                <w:color w:val="000000"/>
              </w:rPr>
            </w:pPr>
            <w:r w:rsidRPr="00CB488C">
              <w:rPr>
                <w:color w:val="000000"/>
              </w:rPr>
              <w:t>116 520,30</w:t>
            </w:r>
          </w:p>
        </w:tc>
        <w:tc>
          <w:tcPr>
            <w:tcW w:w="1640" w:type="dxa"/>
            <w:shd w:val="clear" w:color="auto" w:fill="auto"/>
            <w:noWrap/>
            <w:vAlign w:val="bottom"/>
            <w:hideMark/>
          </w:tcPr>
          <w:p w14:paraId="458D5E9C" w14:textId="77777777" w:rsidR="00747F62" w:rsidRPr="00CB488C" w:rsidRDefault="00747F62" w:rsidP="00747F62">
            <w:pPr>
              <w:jc w:val="right"/>
              <w:rPr>
                <w:color w:val="000000"/>
              </w:rPr>
            </w:pPr>
            <w:r w:rsidRPr="00CB488C">
              <w:rPr>
                <w:color w:val="000000"/>
              </w:rPr>
              <w:t>130 238,30</w:t>
            </w:r>
          </w:p>
        </w:tc>
        <w:tc>
          <w:tcPr>
            <w:tcW w:w="1660" w:type="dxa"/>
            <w:shd w:val="clear" w:color="auto" w:fill="auto"/>
            <w:noWrap/>
            <w:vAlign w:val="bottom"/>
            <w:hideMark/>
          </w:tcPr>
          <w:p w14:paraId="5B736FB8" w14:textId="77777777" w:rsidR="00747F62" w:rsidRPr="00CB488C" w:rsidRDefault="00747F62" w:rsidP="00747F62">
            <w:pPr>
              <w:jc w:val="right"/>
              <w:rPr>
                <w:color w:val="000000"/>
              </w:rPr>
            </w:pPr>
            <w:r w:rsidRPr="00CB488C">
              <w:rPr>
                <w:color w:val="000000"/>
              </w:rPr>
              <w:t>142 615,64</w:t>
            </w:r>
          </w:p>
        </w:tc>
        <w:tc>
          <w:tcPr>
            <w:tcW w:w="1620" w:type="dxa"/>
            <w:shd w:val="clear" w:color="auto" w:fill="auto"/>
            <w:noWrap/>
            <w:vAlign w:val="bottom"/>
            <w:hideMark/>
          </w:tcPr>
          <w:p w14:paraId="7691D901" w14:textId="77777777" w:rsidR="00747F62" w:rsidRPr="00CB488C" w:rsidRDefault="00747F62" w:rsidP="00747F62">
            <w:pPr>
              <w:jc w:val="right"/>
              <w:rPr>
                <w:color w:val="000000"/>
              </w:rPr>
            </w:pPr>
            <w:r w:rsidRPr="00CB488C">
              <w:rPr>
                <w:color w:val="000000"/>
              </w:rPr>
              <w:t>190 918,98</w:t>
            </w:r>
          </w:p>
        </w:tc>
      </w:tr>
    </w:tbl>
    <w:p w14:paraId="095007FE" w14:textId="728289AD" w:rsidR="001D3C66" w:rsidRPr="00CB488C" w:rsidRDefault="001D3C66" w:rsidP="00742CA9">
      <w:pPr>
        <w:spacing w:before="220" w:after="1" w:line="220" w:lineRule="atLeast"/>
        <w:ind w:firstLine="709"/>
        <w:jc w:val="both"/>
        <w:rPr>
          <w:sz w:val="28"/>
          <w:szCs w:val="28"/>
        </w:rPr>
      </w:pPr>
      <w:r w:rsidRPr="00CB488C">
        <w:rPr>
          <w:sz w:val="28"/>
          <w:szCs w:val="28"/>
        </w:rPr>
        <w:t xml:space="preserve">В рамках национального проекта </w:t>
      </w:r>
      <w:r w:rsidR="008A730A" w:rsidRPr="00CB488C">
        <w:rPr>
          <w:sz w:val="28"/>
          <w:szCs w:val="28"/>
        </w:rPr>
        <w:t>«</w:t>
      </w:r>
      <w:r w:rsidRPr="00CB488C">
        <w:rPr>
          <w:sz w:val="28"/>
          <w:szCs w:val="28"/>
        </w:rPr>
        <w:t>Демография</w:t>
      </w:r>
      <w:r w:rsidR="008A730A" w:rsidRPr="00CB488C">
        <w:rPr>
          <w:sz w:val="28"/>
          <w:szCs w:val="28"/>
        </w:rPr>
        <w:t>»</w:t>
      </w:r>
      <w:r w:rsidRPr="00CB488C">
        <w:rPr>
          <w:sz w:val="28"/>
          <w:szCs w:val="28"/>
        </w:rPr>
        <w:t xml:space="preserve"> регионального проекта </w:t>
      </w:r>
      <w:r w:rsidR="008A730A" w:rsidRPr="00CB488C">
        <w:rPr>
          <w:sz w:val="28"/>
          <w:szCs w:val="28"/>
        </w:rPr>
        <w:t>«</w:t>
      </w:r>
      <w:r w:rsidRPr="00CB488C">
        <w:rPr>
          <w:sz w:val="28"/>
          <w:szCs w:val="28"/>
        </w:rPr>
        <w:t xml:space="preserve">Спорт </w:t>
      </w:r>
      <w:r w:rsidR="00782145">
        <w:rPr>
          <w:sz w:val="28"/>
          <w:szCs w:val="28"/>
        </w:rPr>
        <w:t>–</w:t>
      </w:r>
      <w:r w:rsidRPr="00CB488C">
        <w:rPr>
          <w:sz w:val="28"/>
          <w:szCs w:val="28"/>
        </w:rPr>
        <w:t xml:space="preserve"> норма жизни</w:t>
      </w:r>
      <w:r w:rsidR="008A730A" w:rsidRPr="00CB488C">
        <w:rPr>
          <w:sz w:val="28"/>
          <w:szCs w:val="28"/>
        </w:rPr>
        <w:t>»</w:t>
      </w:r>
      <w:r w:rsidRPr="00CB488C">
        <w:rPr>
          <w:sz w:val="28"/>
          <w:szCs w:val="28"/>
        </w:rPr>
        <w:t xml:space="preserve"> на базе спортивной школы Ханты-Мансийского района открываются новые спортивные объекты, введены три универсальных спортивных площадки в п</w:t>
      </w:r>
      <w:r w:rsidR="00782145">
        <w:rPr>
          <w:sz w:val="28"/>
          <w:szCs w:val="28"/>
        </w:rPr>
        <w:t>оселке</w:t>
      </w:r>
      <w:r w:rsidRPr="00CB488C">
        <w:rPr>
          <w:sz w:val="28"/>
          <w:szCs w:val="28"/>
        </w:rPr>
        <w:t xml:space="preserve"> </w:t>
      </w:r>
      <w:proofErr w:type="spellStart"/>
      <w:r w:rsidRPr="00CB488C">
        <w:rPr>
          <w:sz w:val="28"/>
          <w:szCs w:val="28"/>
        </w:rPr>
        <w:t>Выкатной</w:t>
      </w:r>
      <w:proofErr w:type="spellEnd"/>
      <w:r w:rsidRPr="00CB488C">
        <w:rPr>
          <w:sz w:val="28"/>
          <w:szCs w:val="28"/>
        </w:rPr>
        <w:t>, д</w:t>
      </w:r>
      <w:r w:rsidR="00782145">
        <w:rPr>
          <w:sz w:val="28"/>
          <w:szCs w:val="28"/>
        </w:rPr>
        <w:t>еревне</w:t>
      </w:r>
      <w:r w:rsidR="00782145" w:rsidRPr="00CB488C">
        <w:rPr>
          <w:sz w:val="28"/>
          <w:szCs w:val="28"/>
        </w:rPr>
        <w:t xml:space="preserve"> </w:t>
      </w:r>
      <w:proofErr w:type="spellStart"/>
      <w:r w:rsidRPr="00CB488C">
        <w:rPr>
          <w:sz w:val="28"/>
          <w:szCs w:val="28"/>
        </w:rPr>
        <w:t>Ягурьях</w:t>
      </w:r>
      <w:proofErr w:type="spellEnd"/>
      <w:r w:rsidRPr="00CB488C">
        <w:rPr>
          <w:sz w:val="28"/>
          <w:szCs w:val="28"/>
        </w:rPr>
        <w:t xml:space="preserve"> и п</w:t>
      </w:r>
      <w:r w:rsidR="00782145">
        <w:rPr>
          <w:sz w:val="28"/>
          <w:szCs w:val="28"/>
        </w:rPr>
        <w:t>оселке</w:t>
      </w:r>
      <w:r w:rsidR="00782145" w:rsidRPr="00CB488C">
        <w:rPr>
          <w:sz w:val="28"/>
          <w:szCs w:val="28"/>
        </w:rPr>
        <w:t xml:space="preserve"> </w:t>
      </w:r>
      <w:r w:rsidRPr="00CB488C">
        <w:rPr>
          <w:sz w:val="28"/>
          <w:szCs w:val="28"/>
        </w:rPr>
        <w:t>Кирпичный общей площадью 3</w:t>
      </w:r>
      <w:r w:rsidR="00782145">
        <w:rPr>
          <w:sz w:val="28"/>
          <w:szCs w:val="28"/>
        </w:rPr>
        <w:t> </w:t>
      </w:r>
      <w:r w:rsidRPr="00CB488C">
        <w:rPr>
          <w:sz w:val="28"/>
          <w:szCs w:val="28"/>
        </w:rPr>
        <w:t>139</w:t>
      </w:r>
      <w:r w:rsidR="00782145">
        <w:rPr>
          <w:sz w:val="28"/>
          <w:szCs w:val="28"/>
        </w:rPr>
        <w:t> </w:t>
      </w:r>
      <w:r w:rsidRPr="00CB488C">
        <w:rPr>
          <w:sz w:val="28"/>
          <w:szCs w:val="28"/>
        </w:rPr>
        <w:t>кв.</w:t>
      </w:r>
      <w:r w:rsidR="00782145">
        <w:rPr>
          <w:sz w:val="28"/>
          <w:szCs w:val="28"/>
        </w:rPr>
        <w:t> </w:t>
      </w:r>
      <w:r w:rsidRPr="00CB488C">
        <w:rPr>
          <w:sz w:val="28"/>
          <w:szCs w:val="28"/>
        </w:rPr>
        <w:t>метров.</w:t>
      </w:r>
    </w:p>
    <w:p w14:paraId="04A07579" w14:textId="2046EBA5" w:rsidR="00E35479" w:rsidRDefault="007D3FC8" w:rsidP="00947772">
      <w:pPr>
        <w:ind w:firstLine="709"/>
        <w:jc w:val="both"/>
        <w:rPr>
          <w:sz w:val="28"/>
          <w:szCs w:val="28"/>
        </w:rPr>
      </w:pPr>
      <w:r w:rsidRPr="00CB488C">
        <w:rPr>
          <w:sz w:val="28"/>
          <w:szCs w:val="28"/>
        </w:rPr>
        <w:t xml:space="preserve">В населенных пунктах </w:t>
      </w:r>
      <w:r w:rsidR="00B801D3" w:rsidRPr="00CB488C">
        <w:rPr>
          <w:sz w:val="28"/>
          <w:szCs w:val="28"/>
        </w:rPr>
        <w:t>Ханты-</w:t>
      </w:r>
      <w:r w:rsidR="00E35479">
        <w:rPr>
          <w:sz w:val="28"/>
          <w:szCs w:val="28"/>
        </w:rPr>
        <w:t>М</w:t>
      </w:r>
      <w:r w:rsidR="00B801D3" w:rsidRPr="00CB488C">
        <w:rPr>
          <w:sz w:val="28"/>
          <w:szCs w:val="28"/>
        </w:rPr>
        <w:t xml:space="preserve">ансийского </w:t>
      </w:r>
      <w:r w:rsidRPr="00CB488C">
        <w:rPr>
          <w:sz w:val="28"/>
          <w:szCs w:val="28"/>
        </w:rPr>
        <w:t>района сформированы спортивные группы для взрослого населения по видам спорта: АФК, скандинавская ходьба, баскетбол, настольный теннис, лыжные гонки, гиревой спорт, бильярд. Проведено 260 спортивных и физкультурных мероприятий, в которых приняли участие более 12 000 человек. На базе МАУ ДО «Спортивная школа Ханты-Мансийского района» сформированы спортивные группы по дополнительным образовательным программам спортивной подготовки в соответствии с</w:t>
      </w:r>
      <w:r w:rsidR="00B801D3" w:rsidRPr="00CB488C">
        <w:rPr>
          <w:sz w:val="28"/>
          <w:szCs w:val="28"/>
        </w:rPr>
        <w:t> </w:t>
      </w:r>
      <w:r w:rsidRPr="00CB488C">
        <w:rPr>
          <w:sz w:val="28"/>
          <w:szCs w:val="28"/>
        </w:rPr>
        <w:t>федеральными стандартами: 14 по видам спорта: баскетбол, бокс, волейбол, дзюдо, лыжные гонки, мини-футбол, северное многоборье с общим охватом 380</w:t>
      </w:r>
      <w:r w:rsidR="00B801D3" w:rsidRPr="00CB488C">
        <w:rPr>
          <w:sz w:val="28"/>
          <w:szCs w:val="28"/>
        </w:rPr>
        <w:t> </w:t>
      </w:r>
      <w:r w:rsidRPr="00CB488C">
        <w:rPr>
          <w:sz w:val="28"/>
          <w:szCs w:val="28"/>
        </w:rPr>
        <w:t xml:space="preserve">человек. Воспитанники спортивной школы приняли участие в 85 выездных спортивных соревнованиях муниципального, регионального и всероссийского уровней. </w:t>
      </w:r>
    </w:p>
    <w:p w14:paraId="74210734" w14:textId="5BCAED16" w:rsidR="00804523" w:rsidRDefault="007D3FC8" w:rsidP="00804523">
      <w:pPr>
        <w:ind w:firstLine="851"/>
        <w:jc w:val="both"/>
        <w:rPr>
          <w:sz w:val="28"/>
          <w:szCs w:val="28"/>
        </w:rPr>
      </w:pPr>
      <w:r w:rsidRPr="00CB488C">
        <w:rPr>
          <w:sz w:val="28"/>
          <w:szCs w:val="28"/>
        </w:rPr>
        <w:t xml:space="preserve">На территории </w:t>
      </w:r>
      <w:r w:rsidR="00B801D3" w:rsidRPr="00CB488C">
        <w:rPr>
          <w:sz w:val="28"/>
          <w:szCs w:val="28"/>
        </w:rPr>
        <w:t>Ханты-</w:t>
      </w:r>
      <w:r w:rsidR="00E35479">
        <w:rPr>
          <w:sz w:val="28"/>
          <w:szCs w:val="28"/>
        </w:rPr>
        <w:t>М</w:t>
      </w:r>
      <w:r w:rsidR="00B801D3" w:rsidRPr="00CB488C">
        <w:rPr>
          <w:sz w:val="28"/>
          <w:szCs w:val="28"/>
        </w:rPr>
        <w:t xml:space="preserve">ансийского </w:t>
      </w:r>
      <w:r w:rsidRPr="00CB488C">
        <w:rPr>
          <w:sz w:val="28"/>
          <w:szCs w:val="28"/>
        </w:rPr>
        <w:t>района работают пять физкультурно-спортивных клубов. В сельских домах культуры работают клубные формирования по физической культуре и спортивные инструкторы. Созданы условия для</w:t>
      </w:r>
      <w:r w:rsidR="00B801D3" w:rsidRPr="00CB488C">
        <w:rPr>
          <w:sz w:val="28"/>
          <w:szCs w:val="28"/>
        </w:rPr>
        <w:t> </w:t>
      </w:r>
      <w:r w:rsidRPr="00CB488C">
        <w:rPr>
          <w:sz w:val="28"/>
          <w:szCs w:val="28"/>
        </w:rPr>
        <w:t xml:space="preserve">самостоятельных занятий спортом. </w:t>
      </w:r>
    </w:p>
    <w:p w14:paraId="6188A20F" w14:textId="58A9274C" w:rsidR="00804523" w:rsidRDefault="00804523" w:rsidP="00804523">
      <w:pPr>
        <w:ind w:firstLine="851"/>
        <w:jc w:val="both"/>
        <w:rPr>
          <w:sz w:val="28"/>
          <w:szCs w:val="28"/>
        </w:rPr>
      </w:pPr>
      <w:r>
        <w:rPr>
          <w:sz w:val="28"/>
          <w:szCs w:val="28"/>
        </w:rPr>
        <w:t xml:space="preserve">Доля населения, систематически занимающегося физкультурой </w:t>
      </w:r>
      <w:r>
        <w:rPr>
          <w:sz w:val="28"/>
          <w:szCs w:val="28"/>
        </w:rPr>
        <w:br/>
        <w:t>и спортом, за 5 лет увеличилась на 43% и в 2025 году составила 12 438 человек. В</w:t>
      </w:r>
      <w:r w:rsidR="00782145">
        <w:rPr>
          <w:sz w:val="28"/>
          <w:szCs w:val="28"/>
        </w:rPr>
        <w:t> </w:t>
      </w:r>
      <w:r>
        <w:rPr>
          <w:sz w:val="28"/>
          <w:szCs w:val="28"/>
        </w:rPr>
        <w:t>спорт и физическую культуру активно</w:t>
      </w:r>
      <w:r>
        <w:rPr>
          <w:i/>
          <w:iCs/>
          <w:sz w:val="28"/>
          <w:szCs w:val="28"/>
        </w:rPr>
        <w:t xml:space="preserve"> </w:t>
      </w:r>
      <w:r>
        <w:rPr>
          <w:iCs/>
          <w:sz w:val="28"/>
          <w:szCs w:val="28"/>
        </w:rPr>
        <w:t>вовлекается</w:t>
      </w:r>
      <w:r>
        <w:rPr>
          <w:sz w:val="28"/>
          <w:szCs w:val="28"/>
        </w:rPr>
        <w:t xml:space="preserve"> пожилое население – это занятия северной ходьбой, шахматы, шашки, бильярд.</w:t>
      </w:r>
    </w:p>
    <w:p w14:paraId="51BE16BB" w14:textId="6ADC14E1" w:rsidR="00804523" w:rsidRDefault="007D3FC8" w:rsidP="00947772">
      <w:pPr>
        <w:ind w:firstLine="709"/>
        <w:jc w:val="both"/>
        <w:rPr>
          <w:sz w:val="28"/>
          <w:szCs w:val="28"/>
        </w:rPr>
      </w:pPr>
      <w:r w:rsidRPr="00CB488C">
        <w:rPr>
          <w:sz w:val="28"/>
          <w:szCs w:val="28"/>
        </w:rPr>
        <w:t>На базе структурного подразделения спортивной школы в</w:t>
      </w:r>
      <w:r w:rsidR="00B801D3" w:rsidRPr="00CB488C">
        <w:rPr>
          <w:sz w:val="28"/>
          <w:szCs w:val="28"/>
        </w:rPr>
        <w:t> </w:t>
      </w:r>
      <w:r w:rsidR="00CE5E60">
        <w:rPr>
          <w:sz w:val="28"/>
          <w:szCs w:val="28"/>
        </w:rPr>
        <w:t>поселке</w:t>
      </w:r>
      <w:r w:rsidR="00B801D3" w:rsidRPr="00CB488C">
        <w:rPr>
          <w:sz w:val="28"/>
          <w:szCs w:val="28"/>
        </w:rPr>
        <w:t> </w:t>
      </w:r>
      <w:r w:rsidRPr="00CB488C">
        <w:rPr>
          <w:sz w:val="28"/>
          <w:szCs w:val="28"/>
        </w:rPr>
        <w:t>Горноправдинск открыты спортивно-оздоровительные группы по</w:t>
      </w:r>
      <w:r w:rsidR="002C240D">
        <w:rPr>
          <w:sz w:val="28"/>
          <w:szCs w:val="28"/>
        </w:rPr>
        <w:t> </w:t>
      </w:r>
      <w:r w:rsidR="00804523">
        <w:rPr>
          <w:sz w:val="28"/>
          <w:szCs w:val="28"/>
        </w:rPr>
        <w:t>адаптивной физической культуре</w:t>
      </w:r>
      <w:r w:rsidR="00804523" w:rsidRPr="00CB488C">
        <w:rPr>
          <w:sz w:val="28"/>
          <w:szCs w:val="28"/>
        </w:rPr>
        <w:t xml:space="preserve"> </w:t>
      </w:r>
      <w:r w:rsidRPr="00CB488C">
        <w:rPr>
          <w:sz w:val="28"/>
          <w:szCs w:val="28"/>
        </w:rPr>
        <w:t>для</w:t>
      </w:r>
      <w:r w:rsidR="00B801D3" w:rsidRPr="00CB488C">
        <w:rPr>
          <w:sz w:val="28"/>
          <w:szCs w:val="28"/>
        </w:rPr>
        <w:t> </w:t>
      </w:r>
      <w:r w:rsidRPr="00CB488C">
        <w:rPr>
          <w:sz w:val="28"/>
          <w:szCs w:val="28"/>
        </w:rPr>
        <w:t xml:space="preserve">детей в возрасте от 6 до 18 лет; спортивные группы по видам спорта: легкая атлетика и пауэрлифтинг, спортивно-оздоровительная группа по </w:t>
      </w:r>
      <w:r w:rsidR="00804523">
        <w:rPr>
          <w:sz w:val="28"/>
          <w:szCs w:val="28"/>
        </w:rPr>
        <w:t>адаптивной физической культуре</w:t>
      </w:r>
      <w:r w:rsidRPr="00CB488C">
        <w:rPr>
          <w:sz w:val="28"/>
          <w:szCs w:val="28"/>
        </w:rPr>
        <w:t xml:space="preserve"> для</w:t>
      </w:r>
      <w:r w:rsidR="00B801D3" w:rsidRPr="00CB488C">
        <w:rPr>
          <w:sz w:val="28"/>
          <w:szCs w:val="28"/>
        </w:rPr>
        <w:t> </w:t>
      </w:r>
      <w:r w:rsidRPr="00CB488C">
        <w:rPr>
          <w:sz w:val="28"/>
          <w:szCs w:val="28"/>
        </w:rPr>
        <w:t xml:space="preserve">взрослого населения. </w:t>
      </w:r>
    </w:p>
    <w:p w14:paraId="7A43A0CB" w14:textId="3CF064BC" w:rsidR="00DD7730" w:rsidRDefault="00DD7730" w:rsidP="00DD7730">
      <w:pPr>
        <w:ind w:firstLine="851"/>
        <w:jc w:val="both"/>
        <w:rPr>
          <w:sz w:val="28"/>
          <w:szCs w:val="28"/>
        </w:rPr>
      </w:pPr>
      <w:r>
        <w:rPr>
          <w:sz w:val="28"/>
          <w:szCs w:val="28"/>
        </w:rPr>
        <w:t>За пять лет жителям района присвоено 339 спортивных разрядов.</w:t>
      </w:r>
      <w:r w:rsidR="00804523">
        <w:rPr>
          <w:sz w:val="28"/>
          <w:szCs w:val="28"/>
        </w:rPr>
        <w:t xml:space="preserve"> </w:t>
      </w:r>
      <w:r>
        <w:rPr>
          <w:sz w:val="28"/>
          <w:szCs w:val="28"/>
        </w:rPr>
        <w:t>По</w:t>
      </w:r>
      <w:r w:rsidR="00782145">
        <w:rPr>
          <w:sz w:val="28"/>
          <w:szCs w:val="28"/>
        </w:rPr>
        <w:t> </w:t>
      </w:r>
      <w:r>
        <w:rPr>
          <w:sz w:val="28"/>
          <w:szCs w:val="28"/>
        </w:rPr>
        <w:t xml:space="preserve">результатам тестирования по выполнению нормативов Всероссийского физкультурно-спортивного комплекса «Готов к труду </w:t>
      </w:r>
      <w:r>
        <w:rPr>
          <w:sz w:val="28"/>
          <w:szCs w:val="28"/>
        </w:rPr>
        <w:br/>
        <w:t>и обороне количество участников, сдавших нормы составило 865 человека. На</w:t>
      </w:r>
      <w:r w:rsidR="00782145">
        <w:rPr>
          <w:sz w:val="28"/>
          <w:szCs w:val="28"/>
        </w:rPr>
        <w:t> </w:t>
      </w:r>
      <w:r>
        <w:rPr>
          <w:sz w:val="28"/>
          <w:szCs w:val="28"/>
        </w:rPr>
        <w:t>золотой значок сдали – 180 человек, на серебряный значок – 130 человек, на</w:t>
      </w:r>
      <w:r w:rsidR="00782145">
        <w:rPr>
          <w:sz w:val="28"/>
          <w:szCs w:val="28"/>
        </w:rPr>
        <w:t> </w:t>
      </w:r>
      <w:r>
        <w:rPr>
          <w:sz w:val="28"/>
          <w:szCs w:val="28"/>
        </w:rPr>
        <w:t>бронзовый значок – 131 человек.</w:t>
      </w:r>
      <w:r w:rsidR="00804523">
        <w:rPr>
          <w:sz w:val="28"/>
          <w:szCs w:val="28"/>
        </w:rPr>
        <w:t xml:space="preserve"> </w:t>
      </w:r>
    </w:p>
    <w:p w14:paraId="0F7C7F10" w14:textId="7E5023CE" w:rsidR="00DD7730" w:rsidRDefault="00DD7730" w:rsidP="00DD7730">
      <w:pPr>
        <w:ind w:firstLine="851"/>
        <w:jc w:val="both"/>
        <w:rPr>
          <w:sz w:val="28"/>
          <w:szCs w:val="28"/>
        </w:rPr>
      </w:pPr>
      <w:r>
        <w:rPr>
          <w:sz w:val="28"/>
          <w:szCs w:val="28"/>
        </w:rPr>
        <w:t>Спортсмены Ханты-Мансийского района включены в список кандидатов в</w:t>
      </w:r>
      <w:r w:rsidR="00782145">
        <w:rPr>
          <w:sz w:val="28"/>
          <w:szCs w:val="28"/>
        </w:rPr>
        <w:t> </w:t>
      </w:r>
      <w:r>
        <w:rPr>
          <w:sz w:val="28"/>
          <w:szCs w:val="28"/>
        </w:rPr>
        <w:t>спортивные сборные команды Югры, и 2 человека – в сборные команды Российской Федерации на 2025 год по видам спорта: «Северное многоборье» и</w:t>
      </w:r>
      <w:r w:rsidR="00782145">
        <w:rPr>
          <w:sz w:val="28"/>
          <w:szCs w:val="28"/>
        </w:rPr>
        <w:t> </w:t>
      </w:r>
      <w:r>
        <w:rPr>
          <w:sz w:val="28"/>
          <w:szCs w:val="28"/>
        </w:rPr>
        <w:t>«Баскетбол».</w:t>
      </w:r>
    </w:p>
    <w:p w14:paraId="60D07234" w14:textId="77777777" w:rsidR="007600B4" w:rsidRPr="00CB488C" w:rsidRDefault="007600B4" w:rsidP="00947772">
      <w:pPr>
        <w:ind w:firstLine="709"/>
        <w:jc w:val="both"/>
        <w:rPr>
          <w:sz w:val="28"/>
          <w:szCs w:val="28"/>
          <w:lang w:eastAsia="en-US"/>
        </w:rPr>
      </w:pPr>
    </w:p>
    <w:p w14:paraId="76481A09" w14:textId="1E8E04C2" w:rsidR="0080347D" w:rsidRPr="00CB488C" w:rsidRDefault="009E6962" w:rsidP="00B801D3">
      <w:pPr>
        <w:ind w:firstLine="709"/>
        <w:jc w:val="both"/>
        <w:rPr>
          <w:bCs/>
          <w:sz w:val="28"/>
          <w:szCs w:val="28"/>
        </w:rPr>
      </w:pPr>
      <w:r w:rsidRPr="00CB488C">
        <w:rPr>
          <w:bCs/>
          <w:sz w:val="28"/>
          <w:szCs w:val="28"/>
        </w:rPr>
        <w:t xml:space="preserve">3.7. </w:t>
      </w:r>
      <w:r w:rsidR="00947772" w:rsidRPr="00CB488C">
        <w:rPr>
          <w:bCs/>
          <w:sz w:val="28"/>
          <w:szCs w:val="28"/>
        </w:rPr>
        <w:t>О</w:t>
      </w:r>
      <w:r w:rsidR="0080347D" w:rsidRPr="00CB488C">
        <w:rPr>
          <w:bCs/>
          <w:sz w:val="28"/>
          <w:szCs w:val="28"/>
        </w:rPr>
        <w:t xml:space="preserve">беспечение безопасности населения </w:t>
      </w:r>
    </w:p>
    <w:p w14:paraId="52443395" w14:textId="610601D1" w:rsidR="00E21BC0" w:rsidRDefault="00B00E85" w:rsidP="004002F9">
      <w:pPr>
        <w:spacing w:line="220" w:lineRule="atLeast"/>
        <w:ind w:firstLine="709"/>
        <w:jc w:val="both"/>
        <w:rPr>
          <w:sz w:val="28"/>
          <w:szCs w:val="28"/>
        </w:rPr>
      </w:pPr>
      <w:r w:rsidRPr="00CB488C">
        <w:rPr>
          <w:sz w:val="28"/>
          <w:szCs w:val="28"/>
        </w:rPr>
        <w:t>На мероприятия муниципальных программ «Профилактика правонарушений в сфере обеспечения общественной безопасности в Ханты-Мансийском районе» и</w:t>
      </w:r>
      <w:r w:rsidR="002A0CFC">
        <w:rPr>
          <w:sz w:val="28"/>
          <w:szCs w:val="28"/>
        </w:rPr>
        <w:t> </w:t>
      </w:r>
      <w:r w:rsidRPr="00CB488C">
        <w:rPr>
          <w:sz w:val="28"/>
          <w:szCs w:val="28"/>
        </w:rPr>
        <w:t>«Безопасность жизнедеятельности в Ханты-Мансийском районе» в</w:t>
      </w:r>
      <w:r w:rsidR="002A0CFC">
        <w:rPr>
          <w:sz w:val="28"/>
          <w:szCs w:val="28"/>
        </w:rPr>
        <w:t> </w:t>
      </w:r>
      <w:r w:rsidRPr="00CB488C">
        <w:rPr>
          <w:sz w:val="28"/>
          <w:szCs w:val="28"/>
        </w:rPr>
        <w:t>2021</w:t>
      </w:r>
      <w:r w:rsidR="002A0CFC">
        <w:rPr>
          <w:sz w:val="28"/>
          <w:szCs w:val="28"/>
        </w:rPr>
        <w:t> </w:t>
      </w:r>
      <w:r w:rsidRPr="00CB488C">
        <w:rPr>
          <w:sz w:val="28"/>
          <w:szCs w:val="28"/>
        </w:rPr>
        <w:t>–</w:t>
      </w:r>
      <w:r w:rsidR="002A0CFC">
        <w:rPr>
          <w:sz w:val="28"/>
          <w:szCs w:val="28"/>
        </w:rPr>
        <w:t> </w:t>
      </w:r>
      <w:r w:rsidRPr="00CB488C">
        <w:rPr>
          <w:sz w:val="28"/>
          <w:szCs w:val="28"/>
        </w:rPr>
        <w:t>2025</w:t>
      </w:r>
      <w:r w:rsidR="002A0CFC">
        <w:rPr>
          <w:sz w:val="28"/>
          <w:szCs w:val="28"/>
        </w:rPr>
        <w:t> </w:t>
      </w:r>
      <w:r w:rsidRPr="00CB488C">
        <w:rPr>
          <w:sz w:val="28"/>
          <w:szCs w:val="28"/>
        </w:rPr>
        <w:t xml:space="preserve">годах направлено </w:t>
      </w:r>
      <w:r w:rsidR="00B73493" w:rsidRPr="00CB488C">
        <w:rPr>
          <w:sz w:val="28"/>
          <w:szCs w:val="28"/>
        </w:rPr>
        <w:t>15,</w:t>
      </w:r>
      <w:r w:rsidR="00E21BC0">
        <w:rPr>
          <w:sz w:val="28"/>
          <w:szCs w:val="28"/>
        </w:rPr>
        <w:t>7</w:t>
      </w:r>
      <w:r w:rsidR="00B73493" w:rsidRPr="00CB488C">
        <w:rPr>
          <w:sz w:val="28"/>
          <w:szCs w:val="28"/>
        </w:rPr>
        <w:t>8</w:t>
      </w:r>
      <w:r w:rsidR="00E21BC0">
        <w:rPr>
          <w:sz w:val="28"/>
          <w:szCs w:val="28"/>
        </w:rPr>
        <w:t xml:space="preserve"> млн рублей</w:t>
      </w:r>
      <w:r w:rsidR="00B73493" w:rsidRPr="00CB488C">
        <w:rPr>
          <w:sz w:val="28"/>
          <w:szCs w:val="28"/>
        </w:rPr>
        <w:t xml:space="preserve"> </w:t>
      </w:r>
      <w:r w:rsidR="00E21BC0">
        <w:rPr>
          <w:sz w:val="28"/>
          <w:szCs w:val="28"/>
        </w:rPr>
        <w:t xml:space="preserve">(из бюджета Российской Федерации 0,02 млн рублей, из бюджета Ханты-Мансийского автономного округа – Югры 6,75 млн рублей, из бюджета Ханты-Мансийского района 9,01 млн рублей) </w:t>
      </w:r>
      <w:r w:rsidR="00B73493" w:rsidRPr="00CB488C">
        <w:rPr>
          <w:sz w:val="28"/>
          <w:szCs w:val="28"/>
        </w:rPr>
        <w:t xml:space="preserve">и 314,5 млн рублей </w:t>
      </w:r>
      <w:r w:rsidR="00E21BC0">
        <w:rPr>
          <w:sz w:val="28"/>
          <w:szCs w:val="28"/>
        </w:rPr>
        <w:t>(</w:t>
      </w:r>
      <w:r w:rsidR="004002F9">
        <w:rPr>
          <w:sz w:val="28"/>
          <w:szCs w:val="28"/>
        </w:rPr>
        <w:t xml:space="preserve">из бюджета Ханты-Мансийского автономного округа – Югры 0,59 млн рублей, из бюджета Ханты-Мансийского района 313,91 млн рублей) </w:t>
      </w:r>
      <w:r w:rsidR="00B73493" w:rsidRPr="00CB488C">
        <w:rPr>
          <w:sz w:val="28"/>
          <w:szCs w:val="28"/>
        </w:rPr>
        <w:t>соответственно</w:t>
      </w:r>
      <w:r w:rsidRPr="00CB488C">
        <w:rPr>
          <w:sz w:val="28"/>
          <w:szCs w:val="28"/>
        </w:rPr>
        <w:t>, в том числе по годам:</w:t>
      </w:r>
      <w:r w:rsidR="004002F9">
        <w:rPr>
          <w:sz w:val="28"/>
          <w:szCs w:val="28"/>
        </w:rPr>
        <w:t xml:space="preserve"> </w:t>
      </w:r>
    </w:p>
    <w:p w14:paraId="6911471E" w14:textId="5ADEEBB4" w:rsidR="00B00E85" w:rsidRPr="00CB488C" w:rsidRDefault="00B73493" w:rsidP="00B73493">
      <w:pPr>
        <w:ind w:firstLine="709"/>
        <w:jc w:val="right"/>
        <w:rPr>
          <w:bCs/>
          <w:sz w:val="28"/>
          <w:szCs w:val="28"/>
        </w:rPr>
      </w:pPr>
      <w:r w:rsidRPr="00CB488C">
        <w:rPr>
          <w:bCs/>
          <w:sz w:val="28"/>
          <w:szCs w:val="28"/>
        </w:rPr>
        <w:t>тыс. рублей</w:t>
      </w:r>
    </w:p>
    <w:tbl>
      <w:tblPr>
        <w:tblW w:w="9978" w:type="dxa"/>
        <w:tblLook w:val="04A0" w:firstRow="1" w:lastRow="0" w:firstColumn="1" w:lastColumn="0" w:noHBand="0" w:noVBand="1"/>
      </w:tblPr>
      <w:tblGrid>
        <w:gridCol w:w="1838"/>
        <w:gridCol w:w="1600"/>
        <w:gridCol w:w="1620"/>
        <w:gridCol w:w="1640"/>
        <w:gridCol w:w="1660"/>
        <w:gridCol w:w="1620"/>
      </w:tblGrid>
      <w:tr w:rsidR="00B73493" w:rsidRPr="00CB488C" w14:paraId="183E6BC2" w14:textId="77777777" w:rsidTr="00B73493">
        <w:trPr>
          <w:trHeight w:val="300"/>
        </w:trPr>
        <w:tc>
          <w:tcPr>
            <w:tcW w:w="997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1010E5" w14:textId="77777777" w:rsidR="00B73493" w:rsidRPr="00CB488C" w:rsidRDefault="00B73493" w:rsidP="00782145">
            <w:pPr>
              <w:jc w:val="both"/>
            </w:pPr>
            <w:r w:rsidRPr="00CB488C">
              <w:t xml:space="preserve">Профилактика правонарушений в сфере обеспечения общественной безопасности </w:t>
            </w:r>
          </w:p>
          <w:p w14:paraId="5DF19718" w14:textId="7564EDD7" w:rsidR="00B73493" w:rsidRPr="00CB488C" w:rsidRDefault="00B73493" w:rsidP="00782145">
            <w:pPr>
              <w:jc w:val="both"/>
            </w:pPr>
            <w:r w:rsidRPr="00CB488C">
              <w:t>в Ханты-Мансийском районе</w:t>
            </w:r>
          </w:p>
        </w:tc>
      </w:tr>
      <w:tr w:rsidR="00B73493" w:rsidRPr="00CB488C" w14:paraId="711C0F13" w14:textId="77777777" w:rsidTr="00B73493">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51B3E3" w14:textId="77777777" w:rsidR="00B73493" w:rsidRPr="00CB488C" w:rsidRDefault="00B73493" w:rsidP="00B73493">
            <w:pPr>
              <w:rPr>
                <w:color w:val="000000"/>
              </w:rPr>
            </w:pP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6F012E" w14:textId="5C7B45A9" w:rsidR="00B73493" w:rsidRPr="00CB488C" w:rsidRDefault="00B73493" w:rsidP="00B73493">
            <w:pPr>
              <w:jc w:val="right"/>
              <w:rPr>
                <w:color w:val="000000"/>
              </w:rPr>
            </w:pPr>
            <w:r w:rsidRPr="00CB488C">
              <w:rPr>
                <w:color w:val="000000"/>
              </w:rPr>
              <w:t>2021</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8D02FA" w14:textId="002C44AE" w:rsidR="00B73493" w:rsidRPr="00CB488C" w:rsidRDefault="00B73493" w:rsidP="00B73493">
            <w:pPr>
              <w:jc w:val="right"/>
              <w:rPr>
                <w:color w:val="000000"/>
              </w:rPr>
            </w:pPr>
            <w:r w:rsidRPr="00CB488C">
              <w:rPr>
                <w:color w:val="000000"/>
              </w:rPr>
              <w:t>2022</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B7EC4F" w14:textId="3D538A59" w:rsidR="00B73493" w:rsidRPr="00CB488C" w:rsidRDefault="00B73493" w:rsidP="00B73493">
            <w:pPr>
              <w:jc w:val="right"/>
              <w:rPr>
                <w:color w:val="000000"/>
              </w:rPr>
            </w:pPr>
            <w:r w:rsidRPr="00CB488C">
              <w:rPr>
                <w:color w:val="000000"/>
              </w:rPr>
              <w:t>2023</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F19B73" w14:textId="48EF4895" w:rsidR="00B73493" w:rsidRPr="00CB488C" w:rsidRDefault="00B73493" w:rsidP="00B73493">
            <w:pPr>
              <w:jc w:val="right"/>
              <w:rPr>
                <w:color w:val="000000"/>
              </w:rPr>
            </w:pPr>
            <w:r w:rsidRPr="00CB488C">
              <w:rPr>
                <w:color w:val="000000"/>
              </w:rPr>
              <w:t>2024</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E541DA" w14:textId="1EC05299" w:rsidR="00B73493" w:rsidRPr="00CB488C" w:rsidRDefault="00B73493" w:rsidP="00B73493">
            <w:pPr>
              <w:jc w:val="right"/>
              <w:rPr>
                <w:color w:val="000000"/>
              </w:rPr>
            </w:pPr>
            <w:r w:rsidRPr="00CB488C">
              <w:rPr>
                <w:color w:val="000000"/>
              </w:rPr>
              <w:t>2025</w:t>
            </w:r>
          </w:p>
        </w:tc>
      </w:tr>
      <w:tr w:rsidR="00B73493" w:rsidRPr="00CB488C" w14:paraId="6928E325" w14:textId="77777777" w:rsidTr="00B73493">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B8A481" w14:textId="77777777" w:rsidR="00B73493" w:rsidRPr="00CB488C" w:rsidRDefault="00B73493" w:rsidP="00B73493">
            <w:pPr>
              <w:rPr>
                <w:color w:val="000000"/>
              </w:rPr>
            </w:pPr>
            <w:r w:rsidRPr="00CB488C">
              <w:rPr>
                <w:color w:val="000000"/>
              </w:rPr>
              <w:t>всего</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8BB717" w14:textId="77777777" w:rsidR="00B73493" w:rsidRPr="00CB488C" w:rsidRDefault="00B73493" w:rsidP="00B73493">
            <w:pPr>
              <w:jc w:val="right"/>
              <w:rPr>
                <w:color w:val="000000"/>
              </w:rPr>
            </w:pPr>
            <w:r w:rsidRPr="00CB488C">
              <w:rPr>
                <w:color w:val="000000"/>
              </w:rPr>
              <w:t>1 178,10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FBB91C" w14:textId="77777777" w:rsidR="00B73493" w:rsidRPr="00CB488C" w:rsidRDefault="00B73493" w:rsidP="00B73493">
            <w:pPr>
              <w:jc w:val="right"/>
              <w:rPr>
                <w:color w:val="000000"/>
              </w:rPr>
            </w:pPr>
            <w:r w:rsidRPr="00CB488C">
              <w:rPr>
                <w:color w:val="000000"/>
              </w:rPr>
              <w:t>2 385,10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93326" w14:textId="77777777" w:rsidR="00B73493" w:rsidRPr="00CB488C" w:rsidRDefault="00B73493" w:rsidP="00B73493">
            <w:pPr>
              <w:jc w:val="right"/>
              <w:rPr>
                <w:color w:val="000000"/>
              </w:rPr>
            </w:pPr>
            <w:r w:rsidRPr="00CB488C">
              <w:rPr>
                <w:color w:val="000000"/>
              </w:rPr>
              <w:t>4 215,30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2C19B1" w14:textId="77777777" w:rsidR="00B73493" w:rsidRPr="00CB488C" w:rsidRDefault="00B73493" w:rsidP="00B73493">
            <w:pPr>
              <w:jc w:val="right"/>
              <w:rPr>
                <w:color w:val="000000"/>
              </w:rPr>
            </w:pPr>
            <w:r w:rsidRPr="00CB488C">
              <w:rPr>
                <w:color w:val="000000"/>
              </w:rPr>
              <w:t>4 226,35</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E24975" w14:textId="77777777" w:rsidR="00B73493" w:rsidRPr="00CB488C" w:rsidRDefault="00B73493" w:rsidP="00B73493">
            <w:pPr>
              <w:jc w:val="right"/>
              <w:rPr>
                <w:color w:val="000000"/>
              </w:rPr>
            </w:pPr>
            <w:r w:rsidRPr="00CB488C">
              <w:rPr>
                <w:color w:val="000000"/>
              </w:rPr>
              <w:t>3 777,14</w:t>
            </w:r>
          </w:p>
        </w:tc>
      </w:tr>
      <w:tr w:rsidR="00B73493" w:rsidRPr="00CB488C" w14:paraId="6087E5D2" w14:textId="77777777" w:rsidTr="00B73493">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9EF3E2" w14:textId="77777777" w:rsidR="00B73493" w:rsidRPr="00CB488C" w:rsidRDefault="00B73493" w:rsidP="00B73493">
            <w:pPr>
              <w:rPr>
                <w:color w:val="000000"/>
              </w:rPr>
            </w:pPr>
            <w:r w:rsidRPr="00CB488C">
              <w:rPr>
                <w:color w:val="000000"/>
              </w:rPr>
              <w:t>РФ</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EFF17" w14:textId="77777777" w:rsidR="00B73493" w:rsidRPr="00CB488C" w:rsidRDefault="00B73493" w:rsidP="00B73493">
            <w:pPr>
              <w:jc w:val="right"/>
              <w:rPr>
                <w:color w:val="000000"/>
              </w:rPr>
            </w:pPr>
            <w:r w:rsidRPr="00CB488C">
              <w:rPr>
                <w:color w:val="000000"/>
              </w:rPr>
              <w:t>3,70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8CF4F6" w14:textId="77777777" w:rsidR="00B73493" w:rsidRPr="00CB488C" w:rsidRDefault="00B73493" w:rsidP="00B73493">
            <w:pPr>
              <w:jc w:val="right"/>
              <w:rPr>
                <w:color w:val="000000"/>
              </w:rPr>
            </w:pPr>
            <w:r w:rsidRPr="00CB488C">
              <w:rPr>
                <w:color w:val="000000"/>
              </w:rPr>
              <w:t>2,70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E78E0" w14:textId="77777777" w:rsidR="00B73493" w:rsidRPr="00CB488C" w:rsidRDefault="00B73493" w:rsidP="00B73493">
            <w:pPr>
              <w:jc w:val="right"/>
              <w:rPr>
                <w:color w:val="000000"/>
              </w:rPr>
            </w:pPr>
            <w:r w:rsidRPr="00CB488C">
              <w:rPr>
                <w:color w:val="000000"/>
              </w:rPr>
              <w:t>7,60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901ECB" w14:textId="77777777" w:rsidR="00B73493" w:rsidRPr="00CB488C" w:rsidRDefault="00B73493" w:rsidP="00B73493">
            <w:pPr>
              <w:jc w:val="right"/>
              <w:rPr>
                <w:color w:val="000000"/>
              </w:rPr>
            </w:pPr>
            <w:r w:rsidRPr="00CB488C">
              <w:rPr>
                <w:color w:val="000000"/>
              </w:rPr>
              <w:t>1,70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F9F710" w14:textId="77777777" w:rsidR="00B73493" w:rsidRPr="00CB488C" w:rsidRDefault="00B73493" w:rsidP="00B73493">
            <w:pPr>
              <w:jc w:val="right"/>
              <w:rPr>
                <w:color w:val="000000"/>
              </w:rPr>
            </w:pPr>
            <w:r w:rsidRPr="00CB488C">
              <w:rPr>
                <w:color w:val="000000"/>
              </w:rPr>
              <w:t>0,70</w:t>
            </w:r>
          </w:p>
        </w:tc>
      </w:tr>
      <w:tr w:rsidR="00B73493" w:rsidRPr="00CB488C" w14:paraId="73A993E3" w14:textId="77777777" w:rsidTr="00B73493">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8899CB" w14:textId="77777777" w:rsidR="00B73493" w:rsidRPr="00CB488C" w:rsidRDefault="00B73493" w:rsidP="00B73493">
            <w:pPr>
              <w:rPr>
                <w:color w:val="000000"/>
              </w:rPr>
            </w:pPr>
            <w:r w:rsidRPr="00CB488C">
              <w:rPr>
                <w:color w:val="000000"/>
              </w:rPr>
              <w:t>Югра</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80E381" w14:textId="77777777" w:rsidR="00B73493" w:rsidRPr="00CB488C" w:rsidRDefault="00B73493" w:rsidP="00B73493">
            <w:pPr>
              <w:jc w:val="right"/>
              <w:rPr>
                <w:color w:val="000000"/>
              </w:rPr>
            </w:pPr>
            <w:r w:rsidRPr="00CB488C">
              <w:rPr>
                <w:color w:val="000000"/>
              </w:rPr>
              <w:t>987,70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A48EC6" w14:textId="77777777" w:rsidR="00B73493" w:rsidRPr="00CB488C" w:rsidRDefault="00B73493" w:rsidP="00B73493">
            <w:pPr>
              <w:jc w:val="right"/>
              <w:rPr>
                <w:color w:val="000000"/>
              </w:rPr>
            </w:pPr>
            <w:r w:rsidRPr="00CB488C">
              <w:rPr>
                <w:color w:val="000000"/>
              </w:rPr>
              <w:t>2009,3</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0623A3" w14:textId="77777777" w:rsidR="00B73493" w:rsidRPr="00CB488C" w:rsidRDefault="00B73493" w:rsidP="00B73493">
            <w:pPr>
              <w:jc w:val="right"/>
              <w:rPr>
                <w:color w:val="000000"/>
              </w:rPr>
            </w:pPr>
            <w:r w:rsidRPr="00CB488C">
              <w:rPr>
                <w:color w:val="000000"/>
              </w:rPr>
              <w:t>1 216,50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91F8A8" w14:textId="77777777" w:rsidR="00B73493" w:rsidRPr="00CB488C" w:rsidRDefault="00B73493" w:rsidP="00B73493">
            <w:pPr>
              <w:jc w:val="right"/>
              <w:rPr>
                <w:color w:val="000000"/>
              </w:rPr>
            </w:pPr>
            <w:r w:rsidRPr="00CB488C">
              <w:rPr>
                <w:color w:val="000000"/>
              </w:rPr>
              <w:t>1 222,83</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D3A12" w14:textId="77777777" w:rsidR="00B73493" w:rsidRPr="00CB488C" w:rsidRDefault="00B73493" w:rsidP="00B73493">
            <w:pPr>
              <w:jc w:val="right"/>
              <w:rPr>
                <w:color w:val="000000"/>
              </w:rPr>
            </w:pPr>
            <w:r w:rsidRPr="00CB488C">
              <w:rPr>
                <w:color w:val="000000"/>
              </w:rPr>
              <w:t>1 314,20</w:t>
            </w:r>
          </w:p>
        </w:tc>
      </w:tr>
      <w:tr w:rsidR="00B73493" w:rsidRPr="00CB488C" w14:paraId="6C740EF0" w14:textId="77777777" w:rsidTr="00B73493">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9B5304" w14:textId="70FCD1F4" w:rsidR="00B73493" w:rsidRPr="00CB488C" w:rsidRDefault="00B27799" w:rsidP="00B73493">
            <w:pPr>
              <w:rPr>
                <w:color w:val="000000"/>
              </w:rPr>
            </w:pPr>
            <w:r>
              <w:rPr>
                <w:color w:val="000000"/>
              </w:rPr>
              <w:t>район</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CC9B7E" w14:textId="77777777" w:rsidR="00B73493" w:rsidRPr="00CB488C" w:rsidRDefault="00B73493" w:rsidP="00B73493">
            <w:pPr>
              <w:jc w:val="right"/>
              <w:rPr>
                <w:color w:val="000000"/>
              </w:rPr>
            </w:pPr>
            <w:r w:rsidRPr="00CB488C">
              <w:rPr>
                <w:color w:val="000000"/>
              </w:rPr>
              <w:t>180,40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75FED9" w14:textId="77777777" w:rsidR="00B73493" w:rsidRPr="00CB488C" w:rsidRDefault="00B73493" w:rsidP="00B73493">
            <w:pPr>
              <w:jc w:val="right"/>
              <w:rPr>
                <w:color w:val="000000"/>
              </w:rPr>
            </w:pPr>
            <w:r w:rsidRPr="00CB488C">
              <w:rPr>
                <w:color w:val="000000"/>
              </w:rPr>
              <w:t>373,2</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BEAF03" w14:textId="77777777" w:rsidR="00B73493" w:rsidRPr="00CB488C" w:rsidRDefault="00B73493" w:rsidP="00B73493">
            <w:pPr>
              <w:jc w:val="right"/>
              <w:rPr>
                <w:color w:val="000000"/>
              </w:rPr>
            </w:pPr>
            <w:r w:rsidRPr="00CB488C">
              <w:rPr>
                <w:color w:val="000000"/>
              </w:rPr>
              <w:t>2 991,20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4CDA4F" w14:textId="77777777" w:rsidR="00B73493" w:rsidRPr="00CB488C" w:rsidRDefault="00B73493" w:rsidP="00B73493">
            <w:pPr>
              <w:jc w:val="right"/>
              <w:rPr>
                <w:color w:val="000000"/>
              </w:rPr>
            </w:pPr>
            <w:r w:rsidRPr="00CB488C">
              <w:rPr>
                <w:color w:val="000000"/>
              </w:rPr>
              <w:t>3 001,82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5FE8D6" w14:textId="77777777" w:rsidR="00B73493" w:rsidRPr="00CB488C" w:rsidRDefault="00B73493" w:rsidP="00B73493">
            <w:pPr>
              <w:jc w:val="right"/>
              <w:rPr>
                <w:color w:val="000000"/>
              </w:rPr>
            </w:pPr>
            <w:r w:rsidRPr="00CB488C">
              <w:rPr>
                <w:color w:val="000000"/>
              </w:rPr>
              <w:t>2 464,24</w:t>
            </w:r>
          </w:p>
        </w:tc>
      </w:tr>
      <w:tr w:rsidR="00B73493" w:rsidRPr="00CB488C" w14:paraId="189EC108" w14:textId="77777777" w:rsidTr="00B73493">
        <w:trPr>
          <w:trHeight w:val="300"/>
        </w:trPr>
        <w:tc>
          <w:tcPr>
            <w:tcW w:w="9978"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ECD82" w14:textId="7E64ED93" w:rsidR="00B73493" w:rsidRPr="00CB488C" w:rsidRDefault="00B73493" w:rsidP="00B73493">
            <w:r w:rsidRPr="00CB488C">
              <w:t>Безопасность жизнедеятельности в Ханты-Мансийском районе</w:t>
            </w:r>
          </w:p>
        </w:tc>
      </w:tr>
      <w:tr w:rsidR="00B73493" w:rsidRPr="00CB488C" w14:paraId="1D66D9A5" w14:textId="77777777" w:rsidTr="00B73493">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600A5A" w14:textId="77777777" w:rsidR="00B73493" w:rsidRPr="00CB488C" w:rsidRDefault="00B73493" w:rsidP="00B73493">
            <w:pPr>
              <w:rPr>
                <w:color w:val="000000"/>
              </w:rPr>
            </w:pPr>
            <w:r w:rsidRPr="00CB488C">
              <w:rPr>
                <w:color w:val="000000"/>
              </w:rPr>
              <w:t>всего</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79EC40" w14:textId="77777777" w:rsidR="00B73493" w:rsidRPr="00CB488C" w:rsidRDefault="00B73493" w:rsidP="00B73493">
            <w:pPr>
              <w:jc w:val="right"/>
              <w:rPr>
                <w:color w:val="000000"/>
              </w:rPr>
            </w:pPr>
            <w:r w:rsidRPr="00CB488C">
              <w:rPr>
                <w:color w:val="000000"/>
              </w:rPr>
              <w:t>5 148,20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6906A7" w14:textId="77777777" w:rsidR="00B73493" w:rsidRPr="00CB488C" w:rsidRDefault="00B73493" w:rsidP="00B73493">
            <w:pPr>
              <w:jc w:val="right"/>
              <w:rPr>
                <w:color w:val="000000"/>
              </w:rPr>
            </w:pPr>
            <w:r w:rsidRPr="00CB488C">
              <w:rPr>
                <w:color w:val="000000"/>
              </w:rPr>
              <w:t>72123,8</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30FF60" w14:textId="77777777" w:rsidR="00B73493" w:rsidRPr="00CB488C" w:rsidRDefault="00B73493" w:rsidP="00B73493">
            <w:pPr>
              <w:jc w:val="right"/>
              <w:rPr>
                <w:color w:val="000000"/>
              </w:rPr>
            </w:pPr>
            <w:r w:rsidRPr="00CB488C">
              <w:rPr>
                <w:color w:val="000000"/>
              </w:rPr>
              <w:t>76420,7</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C1BD05" w14:textId="77777777" w:rsidR="00B73493" w:rsidRPr="00CB488C" w:rsidRDefault="00B73493" w:rsidP="00B73493">
            <w:pPr>
              <w:jc w:val="right"/>
              <w:rPr>
                <w:color w:val="000000"/>
              </w:rPr>
            </w:pPr>
            <w:r w:rsidRPr="00CB488C">
              <w:rPr>
                <w:color w:val="000000"/>
              </w:rPr>
              <w:t>50 049,52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7D5D09" w14:textId="77777777" w:rsidR="00B73493" w:rsidRPr="00CB488C" w:rsidRDefault="00B73493" w:rsidP="00B73493">
            <w:pPr>
              <w:jc w:val="right"/>
              <w:rPr>
                <w:color w:val="000000"/>
              </w:rPr>
            </w:pPr>
            <w:r w:rsidRPr="00CB488C">
              <w:rPr>
                <w:color w:val="000000"/>
              </w:rPr>
              <w:t>110 760,65</w:t>
            </w:r>
          </w:p>
        </w:tc>
      </w:tr>
      <w:tr w:rsidR="00B73493" w:rsidRPr="00CB488C" w14:paraId="3504C713" w14:textId="77777777" w:rsidTr="00B73493">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B84B56" w14:textId="77777777" w:rsidR="00B73493" w:rsidRPr="00CB488C" w:rsidRDefault="00B73493" w:rsidP="00B73493">
            <w:pPr>
              <w:rPr>
                <w:color w:val="000000"/>
              </w:rPr>
            </w:pPr>
            <w:r w:rsidRPr="00CB488C">
              <w:rPr>
                <w:color w:val="000000"/>
              </w:rPr>
              <w:t>Югра</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2EE527" w14:textId="3C054A57" w:rsidR="00B73493" w:rsidRPr="00CB488C" w:rsidRDefault="00B73493" w:rsidP="00B73493">
            <w:pPr>
              <w:jc w:val="right"/>
              <w:rPr>
                <w:color w:val="000000"/>
              </w:rPr>
            </w:pPr>
            <w:r w:rsidRPr="00CB488C">
              <w:rPr>
                <w:color w:val="000000"/>
              </w:rPr>
              <w:t>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19EAE1" w14:textId="3201C18D" w:rsidR="00B73493" w:rsidRPr="00CB488C" w:rsidRDefault="00B73493" w:rsidP="00B73493">
            <w:pPr>
              <w:jc w:val="right"/>
            </w:pPr>
            <w:r w:rsidRPr="00CB488C">
              <w:t>0,0</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5467D1" w14:textId="086AFED1" w:rsidR="00B73493" w:rsidRPr="00CB488C" w:rsidRDefault="00B73493" w:rsidP="00B73493">
            <w:pPr>
              <w:jc w:val="right"/>
            </w:pPr>
            <w:r w:rsidRPr="00CB488C">
              <w:t>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1FB1F7" w14:textId="0BBE3B12" w:rsidR="00B73493" w:rsidRPr="00CB488C" w:rsidRDefault="00B73493" w:rsidP="00B73493">
            <w:pPr>
              <w:jc w:val="right"/>
            </w:pPr>
            <w:r w:rsidRPr="00CB488C">
              <w:t>0,0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FB1FEE" w14:textId="77777777" w:rsidR="00B73493" w:rsidRPr="00CB488C" w:rsidRDefault="00B73493" w:rsidP="00B73493">
            <w:pPr>
              <w:jc w:val="right"/>
              <w:rPr>
                <w:color w:val="000000"/>
              </w:rPr>
            </w:pPr>
            <w:r w:rsidRPr="00CB488C">
              <w:rPr>
                <w:color w:val="000000"/>
              </w:rPr>
              <w:t>590,35</w:t>
            </w:r>
          </w:p>
        </w:tc>
      </w:tr>
      <w:tr w:rsidR="00B73493" w:rsidRPr="00CB488C" w14:paraId="472642F4" w14:textId="77777777" w:rsidTr="00B73493">
        <w:trPr>
          <w:trHeight w:val="300"/>
        </w:trPr>
        <w:tc>
          <w:tcPr>
            <w:tcW w:w="18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60709" w14:textId="2E0F663E" w:rsidR="00B73493" w:rsidRPr="00CB488C" w:rsidRDefault="00B27799" w:rsidP="00B73493">
            <w:pPr>
              <w:rPr>
                <w:color w:val="000000"/>
              </w:rPr>
            </w:pPr>
            <w:r>
              <w:rPr>
                <w:color w:val="000000"/>
              </w:rPr>
              <w:t>район</w:t>
            </w:r>
          </w:p>
        </w:tc>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58A3A8" w14:textId="77777777" w:rsidR="00B73493" w:rsidRPr="00CB488C" w:rsidRDefault="00B73493" w:rsidP="00B73493">
            <w:pPr>
              <w:jc w:val="right"/>
              <w:rPr>
                <w:color w:val="000000"/>
              </w:rPr>
            </w:pPr>
            <w:r w:rsidRPr="00CB488C">
              <w:rPr>
                <w:color w:val="000000"/>
              </w:rPr>
              <w:t>5 148,20</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8B577E" w14:textId="77777777" w:rsidR="00B73493" w:rsidRPr="00CB488C" w:rsidRDefault="00B73493" w:rsidP="00B73493">
            <w:pPr>
              <w:jc w:val="right"/>
              <w:rPr>
                <w:color w:val="000000"/>
              </w:rPr>
            </w:pPr>
            <w:r w:rsidRPr="00CB488C">
              <w:rPr>
                <w:color w:val="000000"/>
              </w:rPr>
              <w:t>72123,8</w:t>
            </w:r>
          </w:p>
        </w:tc>
        <w:tc>
          <w:tcPr>
            <w:tcW w:w="1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A87975" w14:textId="77777777" w:rsidR="00B73493" w:rsidRPr="00CB488C" w:rsidRDefault="00B73493" w:rsidP="00B73493">
            <w:pPr>
              <w:jc w:val="right"/>
              <w:rPr>
                <w:color w:val="000000"/>
              </w:rPr>
            </w:pPr>
            <w:r w:rsidRPr="00CB488C">
              <w:rPr>
                <w:color w:val="000000"/>
              </w:rPr>
              <w:t>76420,7</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483A93" w14:textId="77777777" w:rsidR="00B73493" w:rsidRPr="00CB488C" w:rsidRDefault="00B73493" w:rsidP="00B73493">
            <w:pPr>
              <w:jc w:val="right"/>
              <w:rPr>
                <w:color w:val="000000"/>
              </w:rPr>
            </w:pPr>
            <w:r w:rsidRPr="00CB488C">
              <w:rPr>
                <w:color w:val="000000"/>
              </w:rPr>
              <w:t>50 049,52</w:t>
            </w:r>
          </w:p>
        </w:tc>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FBCE4E" w14:textId="77777777" w:rsidR="00B73493" w:rsidRPr="00CB488C" w:rsidRDefault="00B73493" w:rsidP="00B73493">
            <w:pPr>
              <w:jc w:val="right"/>
              <w:rPr>
                <w:color w:val="000000"/>
              </w:rPr>
            </w:pPr>
            <w:r w:rsidRPr="00CB488C">
              <w:rPr>
                <w:color w:val="000000"/>
              </w:rPr>
              <w:t>110 170,30</w:t>
            </w:r>
          </w:p>
        </w:tc>
      </w:tr>
    </w:tbl>
    <w:p w14:paraId="7DE353C1" w14:textId="77777777" w:rsidR="00B73493" w:rsidRPr="00CB488C" w:rsidRDefault="00B73493" w:rsidP="00947772">
      <w:pPr>
        <w:ind w:firstLine="709"/>
        <w:jc w:val="both"/>
        <w:rPr>
          <w:bCs/>
          <w:sz w:val="28"/>
          <w:szCs w:val="28"/>
        </w:rPr>
      </w:pPr>
    </w:p>
    <w:p w14:paraId="10C1615A" w14:textId="493FBA43" w:rsidR="00782145" w:rsidRPr="00C40A18" w:rsidRDefault="00782145" w:rsidP="00C40A18">
      <w:pPr>
        <w:ind w:firstLine="851"/>
        <w:jc w:val="both"/>
        <w:rPr>
          <w:sz w:val="28"/>
          <w:szCs w:val="28"/>
        </w:rPr>
      </w:pPr>
      <w:r w:rsidRPr="00C40A18">
        <w:rPr>
          <w:sz w:val="28"/>
          <w:szCs w:val="28"/>
        </w:rPr>
        <w:t>Ведется системная работа по обеспечению комплексной защиты населения и территорий от чрезвычайных ситуаций.</w:t>
      </w:r>
    </w:p>
    <w:p w14:paraId="65C066F3" w14:textId="19F1F2C5" w:rsidR="00782145" w:rsidRPr="00C40A18" w:rsidRDefault="00782145" w:rsidP="00C40A18">
      <w:pPr>
        <w:ind w:firstLine="851"/>
        <w:jc w:val="both"/>
        <w:rPr>
          <w:sz w:val="28"/>
          <w:szCs w:val="28"/>
        </w:rPr>
      </w:pPr>
      <w:r w:rsidRPr="00C40A18">
        <w:rPr>
          <w:sz w:val="28"/>
          <w:szCs w:val="28"/>
        </w:rPr>
        <w:t xml:space="preserve">Восемь населенных пунктов района защищены гидротехническими сооружениями от подтопления. Помимо ежегодных регламентных работ, </w:t>
      </w:r>
      <w:r w:rsidRPr="00C40A18">
        <w:rPr>
          <w:sz w:val="28"/>
          <w:szCs w:val="28"/>
        </w:rPr>
        <w:br/>
        <w:t xml:space="preserve">за 5 лет выполнен ремонт дамб обвалования </w:t>
      </w:r>
      <w:r w:rsidR="00C40A18" w:rsidRPr="00C40A18">
        <w:rPr>
          <w:sz w:val="28"/>
          <w:szCs w:val="28"/>
        </w:rPr>
        <w:t xml:space="preserve">(земляных валов) </w:t>
      </w:r>
      <w:r w:rsidRPr="00C40A18">
        <w:rPr>
          <w:sz w:val="28"/>
          <w:szCs w:val="28"/>
        </w:rPr>
        <w:t xml:space="preserve">общей протяженностью </w:t>
      </w:r>
      <w:r w:rsidRPr="00C40A18">
        <w:rPr>
          <w:bCs/>
          <w:sz w:val="28"/>
          <w:szCs w:val="28"/>
        </w:rPr>
        <w:t>10 270</w:t>
      </w:r>
      <w:r w:rsidRPr="00C40A18">
        <w:rPr>
          <w:sz w:val="28"/>
          <w:szCs w:val="28"/>
        </w:rPr>
        <w:t xml:space="preserve"> метров. </w:t>
      </w:r>
    </w:p>
    <w:p w14:paraId="213A6D64" w14:textId="5F712F85" w:rsidR="00782145" w:rsidRPr="00C40A18" w:rsidRDefault="00782145" w:rsidP="00C40A18">
      <w:pPr>
        <w:ind w:firstLine="851"/>
        <w:jc w:val="both"/>
        <w:rPr>
          <w:sz w:val="28"/>
          <w:szCs w:val="28"/>
        </w:rPr>
      </w:pPr>
      <w:r w:rsidRPr="00C40A18">
        <w:rPr>
          <w:sz w:val="28"/>
          <w:szCs w:val="28"/>
        </w:rPr>
        <w:t xml:space="preserve">Администрация района и «Ростелеком» реализовали </w:t>
      </w:r>
      <w:r w:rsidRPr="00C40A18">
        <w:rPr>
          <w:sz w:val="28"/>
          <w:szCs w:val="28"/>
        </w:rPr>
        <w:br/>
        <w:t xml:space="preserve">в </w:t>
      </w:r>
      <w:proofErr w:type="spellStart"/>
      <w:r w:rsidRPr="00C40A18">
        <w:rPr>
          <w:sz w:val="28"/>
          <w:szCs w:val="28"/>
        </w:rPr>
        <w:t>Горноправдинске</w:t>
      </w:r>
      <w:proofErr w:type="spellEnd"/>
      <w:r w:rsidRPr="00C40A18">
        <w:rPr>
          <w:sz w:val="28"/>
          <w:szCs w:val="28"/>
        </w:rPr>
        <w:t xml:space="preserve"> проект «Безопасный населенный пункт». В поселке установлено 47 видеокамер, изображение с них поступает в ЕДДС района, дежурную часть ОМВД и в региональный программно-аппаратный комплекс «Безопасный город». Цели проекта – мониторинг транспортных потоков, снижение числа правонарушений и повышение</w:t>
      </w:r>
      <w:r w:rsidR="00C40A18">
        <w:rPr>
          <w:sz w:val="28"/>
          <w:szCs w:val="28"/>
        </w:rPr>
        <w:t xml:space="preserve"> </w:t>
      </w:r>
      <w:r w:rsidRPr="00C40A18">
        <w:rPr>
          <w:sz w:val="28"/>
          <w:szCs w:val="28"/>
        </w:rPr>
        <w:t>их раскрываемости, антитеррористическая безопасность, контроль</w:t>
      </w:r>
      <w:r w:rsidR="00C40A18">
        <w:rPr>
          <w:sz w:val="28"/>
          <w:szCs w:val="28"/>
        </w:rPr>
        <w:t xml:space="preserve"> </w:t>
      </w:r>
      <w:r w:rsidRPr="00C40A18">
        <w:rPr>
          <w:sz w:val="28"/>
          <w:szCs w:val="28"/>
        </w:rPr>
        <w:t>за работой подрядчиков, повышение эффективности управления населенным пунктом и его инвестиционной привлекательности.</w:t>
      </w:r>
    </w:p>
    <w:p w14:paraId="79CA0D52" w14:textId="5C701889" w:rsidR="00C40A18" w:rsidRPr="00C40A18" w:rsidRDefault="00C40A18" w:rsidP="00C40A18">
      <w:pPr>
        <w:autoSpaceDE w:val="0"/>
        <w:autoSpaceDN w:val="0"/>
        <w:adjustRightInd w:val="0"/>
        <w:ind w:firstLine="851"/>
        <w:jc w:val="both"/>
        <w:outlineLvl w:val="1"/>
        <w:rPr>
          <w:sz w:val="28"/>
          <w:szCs w:val="28"/>
          <w:lang w:eastAsia="x-none"/>
        </w:rPr>
      </w:pPr>
      <w:r w:rsidRPr="00C40A18">
        <w:rPr>
          <w:sz w:val="28"/>
          <w:szCs w:val="28"/>
          <w:lang w:eastAsia="x-none"/>
        </w:rPr>
        <w:t>В 15 населенных пунктах Ханты-Мансийского района, подверженных угрозе лесных пожаров и других ландшафтных (природных) пожаров, реализованы мероприятия по устройству защитных противопожарных полос, общей протяженностью более 24 км.</w:t>
      </w:r>
      <w:r w:rsidRPr="00C40A18">
        <w:rPr>
          <w:sz w:val="28"/>
          <w:szCs w:val="28"/>
        </w:rPr>
        <w:t xml:space="preserve"> </w:t>
      </w:r>
      <w:r w:rsidRPr="00844A16">
        <w:rPr>
          <w:sz w:val="28"/>
          <w:szCs w:val="28"/>
        </w:rPr>
        <w:t>Через систему «</w:t>
      </w:r>
      <w:proofErr w:type="spellStart"/>
      <w:r w:rsidRPr="00844A16">
        <w:rPr>
          <w:sz w:val="28"/>
          <w:szCs w:val="28"/>
        </w:rPr>
        <w:t>Лесохранитель</w:t>
      </w:r>
      <w:proofErr w:type="spellEnd"/>
      <w:r w:rsidRPr="00844A16">
        <w:rPr>
          <w:sz w:val="28"/>
          <w:szCs w:val="28"/>
        </w:rPr>
        <w:t xml:space="preserve">» </w:t>
      </w:r>
      <w:r>
        <w:rPr>
          <w:sz w:val="28"/>
          <w:szCs w:val="28"/>
        </w:rPr>
        <w:t>единой дежурно-диспетчерской службы</w:t>
      </w:r>
      <w:r w:rsidRPr="00844A16">
        <w:rPr>
          <w:sz w:val="28"/>
          <w:szCs w:val="28"/>
        </w:rPr>
        <w:t xml:space="preserve"> района круглосуточно отслеживает </w:t>
      </w:r>
      <w:proofErr w:type="spellStart"/>
      <w:r w:rsidRPr="00844A16">
        <w:rPr>
          <w:sz w:val="28"/>
          <w:szCs w:val="28"/>
        </w:rPr>
        <w:t>лесопожарную</w:t>
      </w:r>
      <w:proofErr w:type="spellEnd"/>
      <w:r w:rsidRPr="00844A16">
        <w:rPr>
          <w:sz w:val="28"/>
          <w:szCs w:val="28"/>
        </w:rPr>
        <w:t xml:space="preserve"> обстановку вблизи 13 населенных пунктов</w:t>
      </w:r>
    </w:p>
    <w:p w14:paraId="074C331C" w14:textId="77777777" w:rsidR="000F453F" w:rsidRPr="00CB488C" w:rsidRDefault="000F453F" w:rsidP="00947772">
      <w:pPr>
        <w:ind w:firstLine="709"/>
        <w:jc w:val="both"/>
        <w:rPr>
          <w:bCs/>
          <w:i/>
          <w:sz w:val="28"/>
          <w:szCs w:val="28"/>
        </w:rPr>
      </w:pPr>
    </w:p>
    <w:p w14:paraId="0FF7F71B" w14:textId="11516229" w:rsidR="0080347D" w:rsidRPr="00CB488C" w:rsidRDefault="000F453F" w:rsidP="00947772">
      <w:pPr>
        <w:ind w:firstLine="709"/>
        <w:jc w:val="both"/>
        <w:rPr>
          <w:bCs/>
          <w:sz w:val="28"/>
          <w:szCs w:val="28"/>
        </w:rPr>
      </w:pPr>
      <w:r w:rsidRPr="00CB488C">
        <w:rPr>
          <w:bCs/>
          <w:sz w:val="28"/>
          <w:szCs w:val="28"/>
        </w:rPr>
        <w:t xml:space="preserve">3.8. </w:t>
      </w:r>
      <w:r w:rsidR="00947772" w:rsidRPr="00CB488C">
        <w:rPr>
          <w:bCs/>
          <w:sz w:val="28"/>
          <w:szCs w:val="28"/>
        </w:rPr>
        <w:t>Р</w:t>
      </w:r>
      <w:r w:rsidR="0080347D" w:rsidRPr="00CB488C">
        <w:rPr>
          <w:bCs/>
          <w:sz w:val="28"/>
          <w:szCs w:val="28"/>
        </w:rPr>
        <w:t>еализация социальной политики</w:t>
      </w:r>
    </w:p>
    <w:p w14:paraId="238BFB9C" w14:textId="21BEC56E" w:rsidR="0006679F" w:rsidRPr="00CB488C" w:rsidRDefault="0006679F" w:rsidP="0006679F">
      <w:pPr>
        <w:ind w:firstLine="709"/>
        <w:jc w:val="both"/>
        <w:rPr>
          <w:sz w:val="28"/>
          <w:szCs w:val="28"/>
        </w:rPr>
      </w:pPr>
      <w:r w:rsidRPr="00CB488C">
        <w:rPr>
          <w:bCs/>
          <w:sz w:val="28"/>
          <w:szCs w:val="28"/>
        </w:rPr>
        <w:t xml:space="preserve">На мероприятия муниципальной программы «Развитие гражданского общества Ханты-Мансийского района» в 2021 – 2025 годах направлено </w:t>
      </w:r>
      <w:r w:rsidRPr="00CB488C">
        <w:rPr>
          <w:color w:val="000000"/>
          <w:sz w:val="28"/>
          <w:szCs w:val="28"/>
        </w:rPr>
        <w:t>125,</w:t>
      </w:r>
      <w:r w:rsidR="00E35479">
        <w:rPr>
          <w:color w:val="000000"/>
          <w:sz w:val="28"/>
          <w:szCs w:val="28"/>
        </w:rPr>
        <w:t>4</w:t>
      </w:r>
      <w:r w:rsidR="00B90172">
        <w:rPr>
          <w:color w:val="000000"/>
          <w:sz w:val="28"/>
          <w:szCs w:val="28"/>
        </w:rPr>
        <w:t> </w:t>
      </w:r>
      <w:r w:rsidRPr="00CB488C">
        <w:rPr>
          <w:color w:val="000000"/>
          <w:sz w:val="28"/>
          <w:szCs w:val="28"/>
        </w:rPr>
        <w:t>млн</w:t>
      </w:r>
      <w:r w:rsidR="00B90172">
        <w:rPr>
          <w:color w:val="000000"/>
          <w:sz w:val="28"/>
          <w:szCs w:val="28"/>
        </w:rPr>
        <w:t> </w:t>
      </w:r>
      <w:r w:rsidRPr="00CB488C">
        <w:rPr>
          <w:color w:val="000000"/>
          <w:sz w:val="28"/>
          <w:szCs w:val="28"/>
        </w:rPr>
        <w:t>рублей (</w:t>
      </w:r>
      <w:r w:rsidR="004002F9">
        <w:rPr>
          <w:color w:val="000000"/>
          <w:sz w:val="28"/>
          <w:szCs w:val="28"/>
        </w:rPr>
        <w:t>0,17 млн</w:t>
      </w:r>
      <w:r w:rsidRPr="00CB488C">
        <w:rPr>
          <w:color w:val="000000"/>
          <w:sz w:val="28"/>
          <w:szCs w:val="28"/>
        </w:rPr>
        <w:t xml:space="preserve"> рублей из бюджета </w:t>
      </w:r>
      <w:r w:rsidR="004002F9">
        <w:rPr>
          <w:color w:val="000000"/>
          <w:sz w:val="28"/>
          <w:szCs w:val="28"/>
        </w:rPr>
        <w:t>Ханты-Мансийского автономного округа- Югры</w:t>
      </w:r>
      <w:r w:rsidRPr="00CB488C">
        <w:rPr>
          <w:color w:val="000000"/>
          <w:sz w:val="28"/>
          <w:szCs w:val="28"/>
        </w:rPr>
        <w:t xml:space="preserve"> и 125</w:t>
      </w:r>
      <w:r w:rsidR="004002F9">
        <w:rPr>
          <w:color w:val="000000"/>
          <w:sz w:val="28"/>
          <w:szCs w:val="28"/>
        </w:rPr>
        <w:t xml:space="preserve">,22 млн </w:t>
      </w:r>
      <w:r w:rsidRPr="00CB488C">
        <w:rPr>
          <w:color w:val="000000"/>
          <w:sz w:val="28"/>
          <w:szCs w:val="28"/>
        </w:rPr>
        <w:t>рублей из</w:t>
      </w:r>
      <w:r w:rsidR="002A0CFC">
        <w:rPr>
          <w:color w:val="000000"/>
          <w:sz w:val="28"/>
          <w:szCs w:val="28"/>
        </w:rPr>
        <w:t> </w:t>
      </w:r>
      <w:r w:rsidRPr="00CB488C">
        <w:rPr>
          <w:color w:val="000000"/>
          <w:sz w:val="28"/>
          <w:szCs w:val="28"/>
        </w:rPr>
        <w:t>бюджета</w:t>
      </w:r>
      <w:r w:rsidR="004002F9">
        <w:rPr>
          <w:color w:val="000000"/>
          <w:sz w:val="28"/>
          <w:szCs w:val="28"/>
        </w:rPr>
        <w:t xml:space="preserve"> Ханты-Мансийского района</w:t>
      </w:r>
      <w:r w:rsidRPr="00CB488C">
        <w:rPr>
          <w:color w:val="000000"/>
          <w:sz w:val="28"/>
          <w:szCs w:val="28"/>
        </w:rPr>
        <w:t xml:space="preserve">), в том числе по годам:  </w:t>
      </w:r>
    </w:p>
    <w:p w14:paraId="1BECDC49" w14:textId="388B7176" w:rsidR="00B73493" w:rsidRPr="00CB488C" w:rsidRDefault="0006679F" w:rsidP="0006679F">
      <w:pPr>
        <w:pStyle w:val="msonormalmrcssattr"/>
        <w:spacing w:before="0" w:beforeAutospacing="0" w:after="0" w:afterAutospacing="0"/>
        <w:ind w:firstLine="709"/>
        <w:jc w:val="right"/>
        <w:rPr>
          <w:sz w:val="28"/>
          <w:szCs w:val="28"/>
        </w:rPr>
      </w:pPr>
      <w:r w:rsidRPr="00CB488C">
        <w:rPr>
          <w:sz w:val="28"/>
          <w:szCs w:val="28"/>
        </w:rPr>
        <w:t>тыс. рублей</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600"/>
        <w:gridCol w:w="1620"/>
        <w:gridCol w:w="1640"/>
        <w:gridCol w:w="1660"/>
        <w:gridCol w:w="1620"/>
      </w:tblGrid>
      <w:tr w:rsidR="00B73493" w:rsidRPr="001431D2" w14:paraId="043DEE76" w14:textId="77777777" w:rsidTr="00B73493">
        <w:trPr>
          <w:trHeight w:val="300"/>
        </w:trPr>
        <w:tc>
          <w:tcPr>
            <w:tcW w:w="1696" w:type="dxa"/>
            <w:shd w:val="clear" w:color="auto" w:fill="auto"/>
            <w:noWrap/>
            <w:vAlign w:val="bottom"/>
            <w:hideMark/>
          </w:tcPr>
          <w:p w14:paraId="40238872" w14:textId="472435AB" w:rsidR="00B73493" w:rsidRPr="001431D2" w:rsidRDefault="00B73493" w:rsidP="00B73493">
            <w:pPr>
              <w:rPr>
                <w:color w:val="000000"/>
              </w:rPr>
            </w:pPr>
          </w:p>
        </w:tc>
        <w:tc>
          <w:tcPr>
            <w:tcW w:w="1600" w:type="dxa"/>
            <w:shd w:val="clear" w:color="auto" w:fill="auto"/>
            <w:noWrap/>
            <w:vAlign w:val="bottom"/>
            <w:hideMark/>
          </w:tcPr>
          <w:p w14:paraId="2E36474C" w14:textId="77777777" w:rsidR="00B73493" w:rsidRPr="001431D2" w:rsidRDefault="00B73493" w:rsidP="00B73493">
            <w:pPr>
              <w:jc w:val="right"/>
              <w:rPr>
                <w:color w:val="000000"/>
              </w:rPr>
            </w:pPr>
            <w:r w:rsidRPr="001431D2">
              <w:rPr>
                <w:color w:val="000000"/>
              </w:rPr>
              <w:t>2021</w:t>
            </w:r>
          </w:p>
        </w:tc>
        <w:tc>
          <w:tcPr>
            <w:tcW w:w="1620" w:type="dxa"/>
            <w:shd w:val="clear" w:color="auto" w:fill="auto"/>
            <w:noWrap/>
            <w:vAlign w:val="bottom"/>
            <w:hideMark/>
          </w:tcPr>
          <w:p w14:paraId="7359F14B" w14:textId="77777777" w:rsidR="00B73493" w:rsidRPr="001431D2" w:rsidRDefault="00B73493" w:rsidP="00B73493">
            <w:pPr>
              <w:jc w:val="right"/>
              <w:rPr>
                <w:color w:val="000000"/>
              </w:rPr>
            </w:pPr>
            <w:r w:rsidRPr="001431D2">
              <w:rPr>
                <w:color w:val="000000"/>
              </w:rPr>
              <w:t>2022</w:t>
            </w:r>
          </w:p>
        </w:tc>
        <w:tc>
          <w:tcPr>
            <w:tcW w:w="1640" w:type="dxa"/>
            <w:shd w:val="clear" w:color="auto" w:fill="auto"/>
            <w:noWrap/>
            <w:vAlign w:val="bottom"/>
            <w:hideMark/>
          </w:tcPr>
          <w:p w14:paraId="5C8ABD69" w14:textId="77777777" w:rsidR="00B73493" w:rsidRPr="001431D2" w:rsidRDefault="00B73493" w:rsidP="00B73493">
            <w:pPr>
              <w:jc w:val="right"/>
              <w:rPr>
                <w:color w:val="000000"/>
              </w:rPr>
            </w:pPr>
            <w:r w:rsidRPr="001431D2">
              <w:rPr>
                <w:color w:val="000000"/>
              </w:rPr>
              <w:t>2023</w:t>
            </w:r>
          </w:p>
        </w:tc>
        <w:tc>
          <w:tcPr>
            <w:tcW w:w="1660" w:type="dxa"/>
            <w:shd w:val="clear" w:color="auto" w:fill="auto"/>
            <w:noWrap/>
            <w:vAlign w:val="bottom"/>
            <w:hideMark/>
          </w:tcPr>
          <w:p w14:paraId="51914607" w14:textId="77777777" w:rsidR="00B73493" w:rsidRPr="001431D2" w:rsidRDefault="00B73493" w:rsidP="00B73493">
            <w:pPr>
              <w:jc w:val="right"/>
              <w:rPr>
                <w:color w:val="000000"/>
              </w:rPr>
            </w:pPr>
            <w:r w:rsidRPr="001431D2">
              <w:rPr>
                <w:color w:val="000000"/>
              </w:rPr>
              <w:t>2024</w:t>
            </w:r>
          </w:p>
        </w:tc>
        <w:tc>
          <w:tcPr>
            <w:tcW w:w="1620" w:type="dxa"/>
            <w:shd w:val="clear" w:color="auto" w:fill="auto"/>
            <w:noWrap/>
            <w:vAlign w:val="bottom"/>
            <w:hideMark/>
          </w:tcPr>
          <w:p w14:paraId="4D384F10" w14:textId="77777777" w:rsidR="00B73493" w:rsidRPr="001431D2" w:rsidRDefault="00B73493" w:rsidP="00B73493">
            <w:pPr>
              <w:jc w:val="right"/>
              <w:rPr>
                <w:color w:val="000000"/>
              </w:rPr>
            </w:pPr>
            <w:r w:rsidRPr="001431D2">
              <w:rPr>
                <w:color w:val="000000"/>
              </w:rPr>
              <w:t>2025</w:t>
            </w:r>
          </w:p>
        </w:tc>
      </w:tr>
      <w:tr w:rsidR="00B73493" w:rsidRPr="001431D2" w14:paraId="663F344D" w14:textId="77777777" w:rsidTr="00B73493">
        <w:trPr>
          <w:trHeight w:val="300"/>
        </w:trPr>
        <w:tc>
          <w:tcPr>
            <w:tcW w:w="1696" w:type="dxa"/>
            <w:shd w:val="clear" w:color="auto" w:fill="auto"/>
            <w:noWrap/>
            <w:vAlign w:val="bottom"/>
            <w:hideMark/>
          </w:tcPr>
          <w:p w14:paraId="56F1C995" w14:textId="77777777" w:rsidR="00B73493" w:rsidRPr="001431D2" w:rsidRDefault="00B73493" w:rsidP="00B73493">
            <w:pPr>
              <w:rPr>
                <w:color w:val="000000"/>
              </w:rPr>
            </w:pPr>
            <w:r w:rsidRPr="001431D2">
              <w:rPr>
                <w:color w:val="000000"/>
              </w:rPr>
              <w:t>всего</w:t>
            </w:r>
          </w:p>
        </w:tc>
        <w:tc>
          <w:tcPr>
            <w:tcW w:w="1600" w:type="dxa"/>
            <w:shd w:val="clear" w:color="auto" w:fill="auto"/>
            <w:noWrap/>
            <w:vAlign w:val="bottom"/>
            <w:hideMark/>
          </w:tcPr>
          <w:p w14:paraId="14CF331F" w14:textId="77777777" w:rsidR="00B73493" w:rsidRPr="001431D2" w:rsidRDefault="00B73493" w:rsidP="00B73493">
            <w:pPr>
              <w:jc w:val="right"/>
              <w:rPr>
                <w:color w:val="000000"/>
              </w:rPr>
            </w:pPr>
            <w:r w:rsidRPr="001431D2">
              <w:rPr>
                <w:color w:val="000000"/>
              </w:rPr>
              <w:t>12 926,70</w:t>
            </w:r>
          </w:p>
        </w:tc>
        <w:tc>
          <w:tcPr>
            <w:tcW w:w="1620" w:type="dxa"/>
            <w:shd w:val="clear" w:color="auto" w:fill="auto"/>
            <w:noWrap/>
            <w:vAlign w:val="bottom"/>
            <w:hideMark/>
          </w:tcPr>
          <w:p w14:paraId="6BE8E581" w14:textId="77777777" w:rsidR="00B73493" w:rsidRPr="001431D2" w:rsidRDefault="00B73493" w:rsidP="00B73493">
            <w:pPr>
              <w:jc w:val="right"/>
              <w:rPr>
                <w:color w:val="000000"/>
              </w:rPr>
            </w:pPr>
            <w:r w:rsidRPr="001431D2">
              <w:rPr>
                <w:color w:val="000000"/>
              </w:rPr>
              <w:t>17 397,20</w:t>
            </w:r>
          </w:p>
        </w:tc>
        <w:tc>
          <w:tcPr>
            <w:tcW w:w="1640" w:type="dxa"/>
            <w:shd w:val="clear" w:color="auto" w:fill="auto"/>
            <w:noWrap/>
            <w:vAlign w:val="bottom"/>
            <w:hideMark/>
          </w:tcPr>
          <w:p w14:paraId="60B97D5F" w14:textId="77777777" w:rsidR="00B73493" w:rsidRPr="001431D2" w:rsidRDefault="00B73493" w:rsidP="00B73493">
            <w:pPr>
              <w:jc w:val="right"/>
              <w:rPr>
                <w:color w:val="000000"/>
              </w:rPr>
            </w:pPr>
            <w:r w:rsidRPr="001431D2">
              <w:rPr>
                <w:color w:val="000000"/>
              </w:rPr>
              <w:t>20 462,80</w:t>
            </w:r>
          </w:p>
        </w:tc>
        <w:tc>
          <w:tcPr>
            <w:tcW w:w="1660" w:type="dxa"/>
            <w:shd w:val="clear" w:color="auto" w:fill="auto"/>
            <w:noWrap/>
            <w:vAlign w:val="bottom"/>
            <w:hideMark/>
          </w:tcPr>
          <w:p w14:paraId="470B9AED" w14:textId="77777777" w:rsidR="00B73493" w:rsidRPr="001431D2" w:rsidRDefault="00B73493" w:rsidP="00B73493">
            <w:pPr>
              <w:jc w:val="right"/>
              <w:rPr>
                <w:color w:val="000000"/>
              </w:rPr>
            </w:pPr>
            <w:r w:rsidRPr="001431D2">
              <w:rPr>
                <w:color w:val="000000"/>
              </w:rPr>
              <w:t>29 700,66</w:t>
            </w:r>
          </w:p>
        </w:tc>
        <w:tc>
          <w:tcPr>
            <w:tcW w:w="1620" w:type="dxa"/>
            <w:shd w:val="clear" w:color="auto" w:fill="auto"/>
            <w:noWrap/>
            <w:vAlign w:val="bottom"/>
            <w:hideMark/>
          </w:tcPr>
          <w:p w14:paraId="234341C7" w14:textId="77777777" w:rsidR="00B73493" w:rsidRPr="001431D2" w:rsidRDefault="00B73493" w:rsidP="00B73493">
            <w:pPr>
              <w:jc w:val="right"/>
              <w:rPr>
                <w:color w:val="000000"/>
              </w:rPr>
            </w:pPr>
            <w:r w:rsidRPr="001431D2">
              <w:rPr>
                <w:color w:val="000000"/>
              </w:rPr>
              <w:t>44 900,78</w:t>
            </w:r>
          </w:p>
        </w:tc>
      </w:tr>
      <w:tr w:rsidR="00B73493" w:rsidRPr="001431D2" w14:paraId="44ACE292" w14:textId="77777777" w:rsidTr="00B73493">
        <w:trPr>
          <w:trHeight w:val="300"/>
        </w:trPr>
        <w:tc>
          <w:tcPr>
            <w:tcW w:w="1696" w:type="dxa"/>
            <w:shd w:val="clear" w:color="auto" w:fill="auto"/>
            <w:noWrap/>
            <w:vAlign w:val="bottom"/>
            <w:hideMark/>
          </w:tcPr>
          <w:p w14:paraId="21C652FA" w14:textId="77777777" w:rsidR="00B73493" w:rsidRPr="001431D2" w:rsidRDefault="00B73493" w:rsidP="00B73493">
            <w:pPr>
              <w:rPr>
                <w:color w:val="000000"/>
              </w:rPr>
            </w:pPr>
            <w:r w:rsidRPr="001431D2">
              <w:rPr>
                <w:color w:val="000000"/>
              </w:rPr>
              <w:t>Югра</w:t>
            </w:r>
          </w:p>
        </w:tc>
        <w:tc>
          <w:tcPr>
            <w:tcW w:w="1600" w:type="dxa"/>
            <w:shd w:val="clear" w:color="auto" w:fill="auto"/>
            <w:noWrap/>
            <w:vAlign w:val="bottom"/>
            <w:hideMark/>
          </w:tcPr>
          <w:p w14:paraId="506A14F7" w14:textId="77777777" w:rsidR="00B73493" w:rsidRPr="001431D2" w:rsidRDefault="00B73493" w:rsidP="00B73493">
            <w:pPr>
              <w:rPr>
                <w:color w:val="000000"/>
              </w:rPr>
            </w:pPr>
          </w:p>
        </w:tc>
        <w:tc>
          <w:tcPr>
            <w:tcW w:w="1620" w:type="dxa"/>
            <w:shd w:val="clear" w:color="auto" w:fill="auto"/>
            <w:noWrap/>
            <w:vAlign w:val="bottom"/>
            <w:hideMark/>
          </w:tcPr>
          <w:p w14:paraId="10B320E6" w14:textId="77777777" w:rsidR="00B73493" w:rsidRPr="001431D2" w:rsidRDefault="00B73493" w:rsidP="00B73493"/>
        </w:tc>
        <w:tc>
          <w:tcPr>
            <w:tcW w:w="1640" w:type="dxa"/>
            <w:shd w:val="clear" w:color="auto" w:fill="auto"/>
            <w:noWrap/>
            <w:vAlign w:val="bottom"/>
            <w:hideMark/>
          </w:tcPr>
          <w:p w14:paraId="4301D0E0" w14:textId="77777777" w:rsidR="00B73493" w:rsidRPr="001431D2" w:rsidRDefault="00B73493" w:rsidP="00B73493"/>
        </w:tc>
        <w:tc>
          <w:tcPr>
            <w:tcW w:w="1660" w:type="dxa"/>
            <w:shd w:val="clear" w:color="auto" w:fill="auto"/>
            <w:noWrap/>
            <w:vAlign w:val="bottom"/>
            <w:hideMark/>
          </w:tcPr>
          <w:p w14:paraId="37B6F97E" w14:textId="77777777" w:rsidR="00B73493" w:rsidRPr="001431D2" w:rsidRDefault="00B73493" w:rsidP="00B73493">
            <w:pPr>
              <w:jc w:val="right"/>
              <w:rPr>
                <w:color w:val="000000"/>
              </w:rPr>
            </w:pPr>
            <w:r w:rsidRPr="001431D2">
              <w:rPr>
                <w:color w:val="000000"/>
              </w:rPr>
              <w:t>166,13</w:t>
            </w:r>
          </w:p>
        </w:tc>
        <w:tc>
          <w:tcPr>
            <w:tcW w:w="1620" w:type="dxa"/>
            <w:shd w:val="clear" w:color="auto" w:fill="auto"/>
            <w:noWrap/>
            <w:vAlign w:val="bottom"/>
            <w:hideMark/>
          </w:tcPr>
          <w:p w14:paraId="018E21A2" w14:textId="77777777" w:rsidR="00B73493" w:rsidRPr="001431D2" w:rsidRDefault="00B73493" w:rsidP="00B73493">
            <w:pPr>
              <w:jc w:val="right"/>
              <w:rPr>
                <w:color w:val="000000"/>
              </w:rPr>
            </w:pPr>
          </w:p>
        </w:tc>
      </w:tr>
      <w:tr w:rsidR="00B73493" w:rsidRPr="001431D2" w14:paraId="07A10407" w14:textId="77777777" w:rsidTr="00B73493">
        <w:trPr>
          <w:trHeight w:val="300"/>
        </w:trPr>
        <w:tc>
          <w:tcPr>
            <w:tcW w:w="1696" w:type="dxa"/>
            <w:shd w:val="clear" w:color="auto" w:fill="auto"/>
            <w:noWrap/>
            <w:vAlign w:val="bottom"/>
            <w:hideMark/>
          </w:tcPr>
          <w:p w14:paraId="377CE703" w14:textId="61E7A278" w:rsidR="00B73493" w:rsidRPr="001431D2" w:rsidRDefault="00C40A18" w:rsidP="00B73493">
            <w:pPr>
              <w:rPr>
                <w:color w:val="000000"/>
              </w:rPr>
            </w:pPr>
            <w:r w:rsidRPr="001431D2">
              <w:rPr>
                <w:color w:val="000000"/>
              </w:rPr>
              <w:t>район</w:t>
            </w:r>
          </w:p>
        </w:tc>
        <w:tc>
          <w:tcPr>
            <w:tcW w:w="1600" w:type="dxa"/>
            <w:shd w:val="clear" w:color="auto" w:fill="auto"/>
            <w:noWrap/>
            <w:vAlign w:val="bottom"/>
            <w:hideMark/>
          </w:tcPr>
          <w:p w14:paraId="4DB73994" w14:textId="77777777" w:rsidR="00B73493" w:rsidRPr="001431D2" w:rsidRDefault="00B73493" w:rsidP="00B73493">
            <w:pPr>
              <w:jc w:val="right"/>
              <w:rPr>
                <w:color w:val="000000"/>
              </w:rPr>
            </w:pPr>
            <w:r w:rsidRPr="001431D2">
              <w:rPr>
                <w:color w:val="000000"/>
              </w:rPr>
              <w:t>12 926,70</w:t>
            </w:r>
          </w:p>
        </w:tc>
        <w:tc>
          <w:tcPr>
            <w:tcW w:w="1620" w:type="dxa"/>
            <w:shd w:val="clear" w:color="auto" w:fill="auto"/>
            <w:noWrap/>
            <w:vAlign w:val="bottom"/>
            <w:hideMark/>
          </w:tcPr>
          <w:p w14:paraId="0928B44B" w14:textId="77777777" w:rsidR="00B73493" w:rsidRPr="001431D2" w:rsidRDefault="00B73493" w:rsidP="00B73493">
            <w:pPr>
              <w:jc w:val="right"/>
              <w:rPr>
                <w:color w:val="000000"/>
              </w:rPr>
            </w:pPr>
            <w:r w:rsidRPr="001431D2">
              <w:rPr>
                <w:color w:val="000000"/>
              </w:rPr>
              <w:t>17 397,20</w:t>
            </w:r>
          </w:p>
        </w:tc>
        <w:tc>
          <w:tcPr>
            <w:tcW w:w="1640" w:type="dxa"/>
            <w:shd w:val="clear" w:color="auto" w:fill="auto"/>
            <w:noWrap/>
            <w:vAlign w:val="bottom"/>
            <w:hideMark/>
          </w:tcPr>
          <w:p w14:paraId="79994655" w14:textId="77777777" w:rsidR="00B73493" w:rsidRPr="001431D2" w:rsidRDefault="00B73493" w:rsidP="00B73493">
            <w:pPr>
              <w:jc w:val="right"/>
              <w:rPr>
                <w:color w:val="000000"/>
              </w:rPr>
            </w:pPr>
            <w:r w:rsidRPr="001431D2">
              <w:rPr>
                <w:color w:val="000000"/>
              </w:rPr>
              <w:t>20 462,80</w:t>
            </w:r>
          </w:p>
        </w:tc>
        <w:tc>
          <w:tcPr>
            <w:tcW w:w="1660" w:type="dxa"/>
            <w:shd w:val="clear" w:color="auto" w:fill="auto"/>
            <w:noWrap/>
            <w:vAlign w:val="bottom"/>
            <w:hideMark/>
          </w:tcPr>
          <w:p w14:paraId="082C27B7" w14:textId="77777777" w:rsidR="00B73493" w:rsidRPr="001431D2" w:rsidRDefault="00B73493" w:rsidP="00B73493">
            <w:pPr>
              <w:jc w:val="right"/>
              <w:rPr>
                <w:color w:val="000000"/>
              </w:rPr>
            </w:pPr>
            <w:r w:rsidRPr="001431D2">
              <w:rPr>
                <w:color w:val="000000"/>
              </w:rPr>
              <w:t>29 534,53</w:t>
            </w:r>
          </w:p>
        </w:tc>
        <w:tc>
          <w:tcPr>
            <w:tcW w:w="1620" w:type="dxa"/>
            <w:shd w:val="clear" w:color="auto" w:fill="auto"/>
            <w:noWrap/>
            <w:vAlign w:val="bottom"/>
            <w:hideMark/>
          </w:tcPr>
          <w:p w14:paraId="20FC3C46" w14:textId="77777777" w:rsidR="00B73493" w:rsidRPr="001431D2" w:rsidRDefault="00B73493" w:rsidP="00B73493">
            <w:pPr>
              <w:jc w:val="right"/>
              <w:rPr>
                <w:color w:val="000000"/>
              </w:rPr>
            </w:pPr>
            <w:r w:rsidRPr="001431D2">
              <w:rPr>
                <w:color w:val="000000"/>
              </w:rPr>
              <w:t>44 900,78</w:t>
            </w:r>
          </w:p>
        </w:tc>
      </w:tr>
    </w:tbl>
    <w:p w14:paraId="66B5E068" w14:textId="77777777" w:rsidR="00B73493" w:rsidRPr="00CB488C" w:rsidRDefault="00B73493" w:rsidP="00947772">
      <w:pPr>
        <w:pStyle w:val="msonormalmrcssattr"/>
        <w:spacing w:before="0" w:beforeAutospacing="0" w:after="0" w:afterAutospacing="0"/>
        <w:ind w:firstLine="709"/>
        <w:jc w:val="both"/>
        <w:rPr>
          <w:sz w:val="28"/>
          <w:szCs w:val="28"/>
        </w:rPr>
      </w:pPr>
    </w:p>
    <w:p w14:paraId="41F50A81" w14:textId="2CFF3E64" w:rsidR="004F66B8" w:rsidRDefault="004F66B8" w:rsidP="00984EBC">
      <w:pPr>
        <w:ind w:firstLine="709"/>
        <w:jc w:val="both"/>
        <w:rPr>
          <w:sz w:val="28"/>
          <w:szCs w:val="28"/>
        </w:rPr>
      </w:pPr>
      <w:r>
        <w:rPr>
          <w:sz w:val="28"/>
          <w:szCs w:val="28"/>
        </w:rPr>
        <w:t>Социально ориентированные некоммерческие организации района ежегодно получают поддержку для развития культуры, гражданского общества, добровольчества, спорта и туризма, коренных народов, укрепления межнационального согласия. Проводятся масштабные события: четыре реконструкции сражений Великой Отечественной войны, посвященные подвигам наших земляков, праздник «Вороний день», фестивали «Радуга дружбы», «Я</w:t>
      </w:r>
      <w:r w:rsidR="00984EBC">
        <w:rPr>
          <w:sz w:val="28"/>
          <w:szCs w:val="28"/>
        </w:rPr>
        <w:t> </w:t>
      </w:r>
      <w:r>
        <w:rPr>
          <w:sz w:val="28"/>
          <w:szCs w:val="28"/>
        </w:rPr>
        <w:t xml:space="preserve">радость нахожу в друзьях», турнир </w:t>
      </w:r>
      <w:r>
        <w:rPr>
          <w:sz w:val="28"/>
          <w:szCs w:val="28"/>
        </w:rPr>
        <w:br/>
        <w:t xml:space="preserve">по боксу «За </w:t>
      </w:r>
      <w:proofErr w:type="spellStart"/>
      <w:r>
        <w:rPr>
          <w:sz w:val="28"/>
          <w:szCs w:val="28"/>
        </w:rPr>
        <w:t>други</w:t>
      </w:r>
      <w:proofErr w:type="spellEnd"/>
      <w:r>
        <w:rPr>
          <w:sz w:val="28"/>
          <w:szCs w:val="28"/>
        </w:rPr>
        <w:t xml:space="preserve"> своя», соревнования по охотничьему биатлону, форумы волонтеров «Добро как образ жизни».</w:t>
      </w:r>
    </w:p>
    <w:p w14:paraId="2E89053E" w14:textId="77777777" w:rsidR="00643A50" w:rsidRPr="00CB488C" w:rsidRDefault="00643A50" w:rsidP="00984EBC">
      <w:pPr>
        <w:ind w:firstLine="709"/>
        <w:jc w:val="both"/>
        <w:rPr>
          <w:sz w:val="28"/>
          <w:szCs w:val="28"/>
        </w:rPr>
      </w:pPr>
      <w:r w:rsidRPr="00CB488C">
        <w:rPr>
          <w:sz w:val="28"/>
          <w:szCs w:val="28"/>
        </w:rPr>
        <w:t>В сфере оказания социальных услуг на территории Ханты-Мансийского района в отраслевом реестре 126 организаций, основными направлениями деятельности которых являются развитие сфер культуры, туризма, спорта, межнационального и межконфессионального мира и</w:t>
      </w:r>
      <w:r w:rsidR="002F49C5" w:rsidRPr="00CB488C">
        <w:rPr>
          <w:sz w:val="28"/>
          <w:szCs w:val="28"/>
        </w:rPr>
        <w:t> </w:t>
      </w:r>
      <w:r w:rsidRPr="00CB488C">
        <w:rPr>
          <w:sz w:val="28"/>
          <w:szCs w:val="28"/>
        </w:rPr>
        <w:t>согласия, а также реализация дополнительных образовательных программ, в том числе военно-патриотического воспитания.</w:t>
      </w:r>
    </w:p>
    <w:p w14:paraId="599AEBB2" w14:textId="18E44665" w:rsidR="00643A50" w:rsidRPr="00CB488C" w:rsidRDefault="00643A50" w:rsidP="00947772">
      <w:pPr>
        <w:ind w:firstLine="709"/>
        <w:jc w:val="both"/>
        <w:rPr>
          <w:sz w:val="28"/>
          <w:szCs w:val="28"/>
        </w:rPr>
      </w:pPr>
      <w:r w:rsidRPr="00CB488C">
        <w:rPr>
          <w:sz w:val="28"/>
          <w:szCs w:val="28"/>
        </w:rPr>
        <w:t xml:space="preserve">В 2025 году через платформы </w:t>
      </w:r>
      <w:hyperlink r:id="rId16" w:tgtFrame="_blank" w:history="1">
        <w:proofErr w:type="spellStart"/>
        <w:r w:rsidRPr="00CB488C">
          <w:rPr>
            <w:bCs/>
            <w:sz w:val="28"/>
            <w:szCs w:val="28"/>
            <w:shd w:val="clear" w:color="auto" w:fill="FFFFFF"/>
          </w:rPr>
          <w:t>Президентскиегранты.рф</w:t>
        </w:r>
        <w:proofErr w:type="spellEnd"/>
      </w:hyperlink>
      <w:r w:rsidRPr="00CB488C">
        <w:rPr>
          <w:sz w:val="28"/>
          <w:szCs w:val="28"/>
        </w:rPr>
        <w:t xml:space="preserve">, </w:t>
      </w:r>
      <w:proofErr w:type="spellStart"/>
      <w:r w:rsidRPr="00CB488C">
        <w:rPr>
          <w:sz w:val="28"/>
          <w:szCs w:val="28"/>
        </w:rPr>
        <w:t>Добро.рф</w:t>
      </w:r>
      <w:proofErr w:type="spellEnd"/>
      <w:r w:rsidRPr="00CB488C">
        <w:rPr>
          <w:sz w:val="28"/>
          <w:szCs w:val="28"/>
        </w:rPr>
        <w:t xml:space="preserve">, </w:t>
      </w:r>
      <w:proofErr w:type="spellStart"/>
      <w:r w:rsidRPr="00CB488C">
        <w:rPr>
          <w:sz w:val="28"/>
          <w:szCs w:val="28"/>
        </w:rPr>
        <w:t>грантгубернатора.рф</w:t>
      </w:r>
      <w:proofErr w:type="spellEnd"/>
      <w:r w:rsidRPr="00CB488C">
        <w:rPr>
          <w:sz w:val="28"/>
          <w:szCs w:val="28"/>
        </w:rPr>
        <w:t>, «Родные города» от Ханты-Мансийского района было заявлено 32 проекта, из которых 18 проектов стали победителями конкурсов. При</w:t>
      </w:r>
      <w:r w:rsidR="00894D15" w:rsidRPr="00CB488C">
        <w:rPr>
          <w:sz w:val="28"/>
          <w:szCs w:val="28"/>
        </w:rPr>
        <w:t> </w:t>
      </w:r>
      <w:r w:rsidRPr="00CB488C">
        <w:rPr>
          <w:sz w:val="28"/>
          <w:szCs w:val="28"/>
        </w:rPr>
        <w:t>информационной и консультационной поддержке открыто 2 некоммерческие организации.</w:t>
      </w:r>
    </w:p>
    <w:p w14:paraId="70D553A9" w14:textId="77777777" w:rsidR="00B167A5" w:rsidRPr="00CB488C" w:rsidRDefault="00643A50" w:rsidP="00947772">
      <w:pPr>
        <w:autoSpaceDE w:val="0"/>
        <w:autoSpaceDN w:val="0"/>
        <w:adjustRightInd w:val="0"/>
        <w:ind w:firstLine="709"/>
        <w:jc w:val="both"/>
        <w:textAlignment w:val="center"/>
        <w:rPr>
          <w:rFonts w:eastAsiaTheme="minorHAnsi"/>
          <w:sz w:val="28"/>
          <w:szCs w:val="28"/>
          <w:lang w:eastAsia="en-US"/>
        </w:rPr>
      </w:pPr>
      <w:r w:rsidRPr="00CB488C">
        <w:rPr>
          <w:rFonts w:eastAsiaTheme="minorHAnsi"/>
          <w:sz w:val="28"/>
          <w:szCs w:val="28"/>
          <w:lang w:eastAsia="en-US"/>
        </w:rPr>
        <w:t xml:space="preserve">С целью привлечения молодежи к позитивным социальным преобразованиям реализуются мероприятия по популяризации </w:t>
      </w:r>
      <w:proofErr w:type="spellStart"/>
      <w:r w:rsidRPr="00CB488C">
        <w:rPr>
          <w:rFonts w:eastAsiaTheme="minorHAnsi"/>
          <w:sz w:val="28"/>
          <w:szCs w:val="28"/>
          <w:lang w:eastAsia="en-US"/>
        </w:rPr>
        <w:t>волонтерства</w:t>
      </w:r>
      <w:proofErr w:type="spellEnd"/>
      <w:r w:rsidRPr="00CB488C">
        <w:rPr>
          <w:rFonts w:eastAsiaTheme="minorHAnsi"/>
          <w:sz w:val="28"/>
          <w:szCs w:val="28"/>
          <w:lang w:eastAsia="en-US"/>
        </w:rPr>
        <w:t xml:space="preserve"> в добровольческой деятельности приняли участие более 8</w:t>
      </w:r>
      <w:r w:rsidR="002F49C5" w:rsidRPr="00CB488C">
        <w:rPr>
          <w:rFonts w:eastAsiaTheme="minorHAnsi"/>
          <w:sz w:val="28"/>
          <w:szCs w:val="28"/>
          <w:lang w:eastAsia="en-US"/>
        </w:rPr>
        <w:t> </w:t>
      </w:r>
      <w:r w:rsidRPr="00CB488C">
        <w:rPr>
          <w:rFonts w:eastAsiaTheme="minorHAnsi"/>
          <w:sz w:val="28"/>
          <w:szCs w:val="28"/>
          <w:lang w:eastAsia="en-US"/>
        </w:rPr>
        <w:t>тыс</w:t>
      </w:r>
      <w:r w:rsidR="00733847" w:rsidRPr="00CB488C">
        <w:rPr>
          <w:rFonts w:eastAsiaTheme="minorHAnsi"/>
          <w:sz w:val="28"/>
          <w:szCs w:val="28"/>
          <w:lang w:eastAsia="en-US"/>
        </w:rPr>
        <w:t>. </w:t>
      </w:r>
      <w:r w:rsidRPr="00CB488C">
        <w:rPr>
          <w:rFonts w:eastAsiaTheme="minorHAnsi"/>
          <w:sz w:val="28"/>
          <w:szCs w:val="28"/>
          <w:lang w:eastAsia="en-US"/>
        </w:rPr>
        <w:t xml:space="preserve">жителей муниципалитета. </w:t>
      </w:r>
    </w:p>
    <w:p w14:paraId="1E53BF11" w14:textId="77777777" w:rsidR="00947772" w:rsidRPr="00CB488C" w:rsidRDefault="00947772" w:rsidP="00947772">
      <w:pPr>
        <w:ind w:firstLine="709"/>
        <w:jc w:val="both"/>
        <w:rPr>
          <w:bCs/>
          <w:i/>
          <w:sz w:val="28"/>
          <w:szCs w:val="28"/>
        </w:rPr>
      </w:pPr>
    </w:p>
    <w:p w14:paraId="470CEF08" w14:textId="77777777" w:rsidR="009E6962" w:rsidRPr="00CB488C" w:rsidRDefault="009E6962" w:rsidP="00947772">
      <w:pPr>
        <w:autoSpaceDE w:val="0"/>
        <w:autoSpaceDN w:val="0"/>
        <w:adjustRightInd w:val="0"/>
        <w:ind w:firstLine="709"/>
        <w:jc w:val="both"/>
        <w:rPr>
          <w:rFonts w:eastAsia="Calibri"/>
          <w:sz w:val="28"/>
          <w:szCs w:val="28"/>
          <w:lang w:eastAsia="en-US"/>
        </w:rPr>
      </w:pPr>
      <w:r w:rsidRPr="00CB488C">
        <w:rPr>
          <w:rFonts w:eastAsia="Calibri"/>
          <w:sz w:val="28"/>
          <w:szCs w:val="28"/>
          <w:lang w:eastAsia="en-US"/>
        </w:rPr>
        <w:t>4. Заключение</w:t>
      </w:r>
    </w:p>
    <w:p w14:paraId="5BA28406" w14:textId="2B16BA87" w:rsidR="00F55E72" w:rsidRPr="00CB488C" w:rsidRDefault="009E6962" w:rsidP="00947772">
      <w:pPr>
        <w:autoSpaceDE w:val="0"/>
        <w:autoSpaceDN w:val="0"/>
        <w:adjustRightInd w:val="0"/>
        <w:ind w:firstLine="709"/>
        <w:jc w:val="both"/>
        <w:rPr>
          <w:rFonts w:eastAsiaTheme="minorHAnsi"/>
          <w:sz w:val="28"/>
          <w:szCs w:val="28"/>
          <w:lang w:eastAsia="en-US"/>
        </w:rPr>
      </w:pPr>
      <w:r w:rsidRPr="00CB488C">
        <w:rPr>
          <w:rFonts w:eastAsia="Calibri"/>
          <w:sz w:val="28"/>
          <w:szCs w:val="28"/>
          <w:lang w:eastAsia="en-US"/>
        </w:rPr>
        <w:t>В</w:t>
      </w:r>
      <w:r w:rsidR="00733847" w:rsidRPr="00CB488C">
        <w:rPr>
          <w:rFonts w:eastAsia="Calibri"/>
          <w:sz w:val="28"/>
          <w:szCs w:val="28"/>
          <w:lang w:eastAsia="en-US"/>
        </w:rPr>
        <w:t xml:space="preserve"> целях актуализации </w:t>
      </w:r>
      <w:r w:rsidR="00733847" w:rsidRPr="00CB488C">
        <w:rPr>
          <w:rFonts w:eastAsiaTheme="minorHAnsi"/>
          <w:sz w:val="28"/>
          <w:szCs w:val="28"/>
          <w:lang w:eastAsia="en-US"/>
        </w:rPr>
        <w:t xml:space="preserve">Стратегии </w:t>
      </w:r>
      <w:r w:rsidR="00733847" w:rsidRPr="00CB488C">
        <w:rPr>
          <w:rFonts w:eastAsia="Calibri"/>
          <w:sz w:val="28"/>
          <w:szCs w:val="28"/>
          <w:lang w:eastAsia="en-US"/>
        </w:rPr>
        <w:t>и с учётом</w:t>
      </w:r>
      <w:r w:rsidR="00733847" w:rsidRPr="00CB488C">
        <w:rPr>
          <w:rFonts w:eastAsiaTheme="minorHAnsi"/>
          <w:sz w:val="28"/>
          <w:szCs w:val="28"/>
          <w:lang w:eastAsia="en-US"/>
        </w:rPr>
        <w:t xml:space="preserve"> Стратегии социально-экономического развития Ханты-Мансийского автономного округа – Югры до</w:t>
      </w:r>
      <w:r w:rsidR="00DB3A3D" w:rsidRPr="00CB488C">
        <w:rPr>
          <w:rFonts w:eastAsiaTheme="minorHAnsi"/>
          <w:sz w:val="28"/>
          <w:szCs w:val="28"/>
          <w:lang w:eastAsia="en-US"/>
        </w:rPr>
        <w:t> </w:t>
      </w:r>
      <w:r w:rsidR="00733847" w:rsidRPr="00CB488C">
        <w:rPr>
          <w:rFonts w:eastAsiaTheme="minorHAnsi"/>
          <w:sz w:val="28"/>
          <w:szCs w:val="28"/>
          <w:lang w:eastAsia="en-US"/>
        </w:rPr>
        <w:t>2036 года с целевыми ориентирами до 2050 года</w:t>
      </w:r>
      <w:r w:rsidR="00733847" w:rsidRPr="00CB488C">
        <w:rPr>
          <w:rFonts w:eastAsiaTheme="minorHAnsi"/>
          <w:sz w:val="28"/>
          <w:szCs w:val="28"/>
          <w:vertAlign w:val="superscript"/>
          <w:lang w:eastAsia="en-US"/>
        </w:rPr>
        <w:footnoteReference w:id="4"/>
      </w:r>
      <w:r w:rsidR="00733847" w:rsidRPr="00CB488C">
        <w:rPr>
          <w:rFonts w:eastAsiaTheme="minorHAnsi"/>
          <w:sz w:val="28"/>
          <w:szCs w:val="28"/>
          <w:lang w:eastAsia="en-US"/>
        </w:rPr>
        <w:t>, с учетом изменений внешних и внутренних условий функционирования экономики страны в</w:t>
      </w:r>
      <w:r w:rsidR="00DB3A3D" w:rsidRPr="00CB488C">
        <w:rPr>
          <w:rFonts w:eastAsiaTheme="minorHAnsi"/>
          <w:sz w:val="28"/>
          <w:szCs w:val="28"/>
          <w:lang w:eastAsia="en-US"/>
        </w:rPr>
        <w:t> </w:t>
      </w:r>
      <w:r w:rsidR="00733847" w:rsidRPr="00CB488C">
        <w:rPr>
          <w:rFonts w:eastAsiaTheme="minorHAnsi"/>
          <w:sz w:val="28"/>
          <w:szCs w:val="28"/>
          <w:lang w:eastAsia="en-US"/>
        </w:rPr>
        <w:t>целом, находящейся под влиянием санкций со стороны мирового сообщества, оказавших влияние на все сферы общественной жизни страны</w:t>
      </w:r>
      <w:r w:rsidR="00F55E72" w:rsidRPr="00CB488C">
        <w:rPr>
          <w:rFonts w:eastAsiaTheme="minorHAnsi"/>
          <w:sz w:val="28"/>
          <w:szCs w:val="28"/>
          <w:lang w:eastAsia="en-US"/>
        </w:rPr>
        <w:t>, утверждена</w:t>
      </w:r>
      <w:r w:rsidR="00733847" w:rsidRPr="00CB488C">
        <w:rPr>
          <w:rFonts w:eastAsiaTheme="minorHAnsi"/>
          <w:sz w:val="28"/>
          <w:szCs w:val="28"/>
          <w:lang w:eastAsia="en-US"/>
        </w:rPr>
        <w:t xml:space="preserve"> </w:t>
      </w:r>
      <w:hyperlink r:id="rId17" w:history="1">
        <w:r w:rsidR="00733847" w:rsidRPr="00CB488C">
          <w:rPr>
            <w:rFonts w:eastAsiaTheme="minorHAnsi"/>
            <w:sz w:val="28"/>
            <w:szCs w:val="28"/>
            <w:lang w:eastAsia="en-US"/>
          </w:rPr>
          <w:t>Стратегия</w:t>
        </w:r>
      </w:hyperlink>
      <w:r w:rsidR="00733847" w:rsidRPr="00CB488C">
        <w:rPr>
          <w:rFonts w:eastAsiaTheme="minorHAnsi"/>
          <w:sz w:val="28"/>
          <w:szCs w:val="28"/>
          <w:lang w:eastAsia="en-US"/>
        </w:rPr>
        <w:t xml:space="preserve"> социально-экономического развития Ханты-Мансийского района до 2036 года с</w:t>
      </w:r>
      <w:r w:rsidR="00CE2957" w:rsidRPr="00CB488C">
        <w:rPr>
          <w:rFonts w:eastAsiaTheme="minorHAnsi"/>
          <w:sz w:val="28"/>
          <w:szCs w:val="28"/>
          <w:lang w:eastAsia="en-US"/>
        </w:rPr>
        <w:t> </w:t>
      </w:r>
      <w:r w:rsidR="00733847" w:rsidRPr="00CB488C">
        <w:rPr>
          <w:rFonts w:eastAsiaTheme="minorHAnsi"/>
          <w:sz w:val="28"/>
          <w:szCs w:val="28"/>
          <w:lang w:eastAsia="en-US"/>
        </w:rPr>
        <w:t>целевыми ориентирами до 2050 года</w:t>
      </w:r>
      <w:r w:rsidR="00733847" w:rsidRPr="00CB488C">
        <w:rPr>
          <w:rStyle w:val="af"/>
          <w:rFonts w:eastAsiaTheme="minorHAnsi"/>
          <w:sz w:val="28"/>
          <w:szCs w:val="28"/>
          <w:lang w:eastAsia="en-US"/>
        </w:rPr>
        <w:footnoteReference w:id="5"/>
      </w:r>
      <w:r w:rsidR="00F55E72" w:rsidRPr="00CB488C">
        <w:rPr>
          <w:rFonts w:eastAsiaTheme="minorHAnsi"/>
          <w:sz w:val="28"/>
          <w:szCs w:val="28"/>
          <w:lang w:eastAsia="en-US"/>
        </w:rPr>
        <w:t>, (далее – Стратегия 2036) о</w:t>
      </w:r>
      <w:r w:rsidR="00733847" w:rsidRPr="00CB488C">
        <w:rPr>
          <w:sz w:val="28"/>
          <w:szCs w:val="28"/>
          <w:lang w:eastAsia="en-US"/>
        </w:rPr>
        <w:t xml:space="preserve">сновной целью </w:t>
      </w:r>
      <w:r w:rsidR="00F55E72" w:rsidRPr="00CB488C">
        <w:rPr>
          <w:sz w:val="28"/>
          <w:szCs w:val="28"/>
          <w:lang w:eastAsia="en-US"/>
        </w:rPr>
        <w:t>которой является</w:t>
      </w:r>
      <w:r w:rsidR="00733847" w:rsidRPr="00CB488C">
        <w:rPr>
          <w:sz w:val="28"/>
          <w:szCs w:val="28"/>
          <w:lang w:eastAsia="en-US"/>
        </w:rPr>
        <w:t xml:space="preserve"> </w:t>
      </w:r>
      <w:r w:rsidR="00F55E72" w:rsidRPr="00CB488C">
        <w:rPr>
          <w:rFonts w:eastAsiaTheme="minorHAnsi"/>
          <w:sz w:val="28"/>
          <w:szCs w:val="28"/>
          <w:lang w:eastAsia="en-US"/>
        </w:rPr>
        <w:t>повышение качества жизни населения на основе создания условий для сохранения, воспроизводства и развития человеческого потенциала, формирования для</w:t>
      </w:r>
      <w:r w:rsidR="00DB3A3D" w:rsidRPr="00CB488C">
        <w:rPr>
          <w:rFonts w:eastAsiaTheme="minorHAnsi"/>
          <w:sz w:val="28"/>
          <w:szCs w:val="28"/>
          <w:lang w:eastAsia="en-US"/>
        </w:rPr>
        <w:t> </w:t>
      </w:r>
      <w:r w:rsidR="00F55E72" w:rsidRPr="00CB488C">
        <w:rPr>
          <w:rFonts w:eastAsiaTheme="minorHAnsi"/>
          <w:sz w:val="28"/>
          <w:szCs w:val="28"/>
          <w:lang w:eastAsia="en-US"/>
        </w:rPr>
        <w:t>каждого жителя безопасной и комфортной среды, роста денежных доходов, развития экономики и социальной сферы.</w:t>
      </w:r>
    </w:p>
    <w:p w14:paraId="04AFB12D" w14:textId="77777777" w:rsidR="00733847" w:rsidRPr="00CB488C" w:rsidRDefault="00733847" w:rsidP="00947772">
      <w:pPr>
        <w:ind w:firstLine="709"/>
        <w:jc w:val="both"/>
        <w:rPr>
          <w:sz w:val="28"/>
          <w:szCs w:val="28"/>
        </w:rPr>
      </w:pPr>
      <w:r w:rsidRPr="00CB488C">
        <w:rPr>
          <w:sz w:val="28"/>
          <w:szCs w:val="28"/>
          <w:lang w:eastAsia="en-US"/>
        </w:rPr>
        <w:t xml:space="preserve">Стратегия 2036 нацелена на устойчивое и эффективное социально-экономическое развитие Ханты-Мансийского района. </w:t>
      </w:r>
    </w:p>
    <w:p w14:paraId="1C925505" w14:textId="1779653B" w:rsidR="00DB3A3D" w:rsidRPr="00CB488C" w:rsidRDefault="00733847" w:rsidP="004C3961">
      <w:pPr>
        <w:ind w:firstLine="709"/>
        <w:jc w:val="both"/>
        <w:rPr>
          <w:sz w:val="28"/>
          <w:szCs w:val="28"/>
        </w:rPr>
      </w:pPr>
      <w:r w:rsidRPr="00CB488C">
        <w:rPr>
          <w:rFonts w:eastAsia="Arial"/>
          <w:bCs/>
          <w:spacing w:val="3"/>
          <w:sz w:val="28"/>
          <w:szCs w:val="28"/>
          <w:shd w:val="clear" w:color="auto" w:fill="FFFFFF"/>
          <w:lang w:eastAsia="en-US"/>
        </w:rPr>
        <w:t xml:space="preserve">Основным механизмом реализации Стратегии </w:t>
      </w:r>
      <w:r w:rsidR="00F55E72" w:rsidRPr="00CB488C">
        <w:rPr>
          <w:rFonts w:eastAsia="Arial"/>
          <w:bCs/>
          <w:spacing w:val="3"/>
          <w:sz w:val="28"/>
          <w:szCs w:val="28"/>
          <w:shd w:val="clear" w:color="auto" w:fill="FFFFFF"/>
          <w:lang w:eastAsia="en-US"/>
        </w:rPr>
        <w:t xml:space="preserve">по-прежнему </w:t>
      </w:r>
      <w:r w:rsidRPr="00CB488C">
        <w:rPr>
          <w:rFonts w:eastAsia="Calibri"/>
          <w:sz w:val="28"/>
          <w:szCs w:val="28"/>
          <w:lang w:eastAsia="en-US"/>
        </w:rPr>
        <w:t>являются муниципальные программы, позволяющие с применением программно-целевого метода сконцентрировать усилия для комплексного и системного решения экономических и социальных задач.</w:t>
      </w:r>
    </w:p>
    <w:p w14:paraId="34D46321" w14:textId="77777777" w:rsidR="00DB3A3D" w:rsidRPr="00CB488C" w:rsidRDefault="00DB3A3D" w:rsidP="00552002">
      <w:pPr>
        <w:pStyle w:val="ConsPlusNormal"/>
        <w:ind w:firstLine="709"/>
        <w:jc w:val="right"/>
        <w:outlineLvl w:val="1"/>
        <w:rPr>
          <w:rFonts w:ascii="Times New Roman" w:hAnsi="Times New Roman" w:cs="Times New Roman"/>
          <w:sz w:val="28"/>
          <w:szCs w:val="28"/>
        </w:rPr>
        <w:sectPr w:rsidR="00DB3A3D" w:rsidRPr="00CB488C" w:rsidSect="00C3627C">
          <w:footerReference w:type="default" r:id="rId18"/>
          <w:type w:val="nextColumn"/>
          <w:pgSz w:w="11906" w:h="16838"/>
          <w:pgMar w:top="1134" w:right="567" w:bottom="1134" w:left="1418" w:header="709" w:footer="709" w:gutter="0"/>
          <w:cols w:space="708"/>
          <w:titlePg/>
          <w:docGrid w:linePitch="360"/>
        </w:sectPr>
      </w:pPr>
    </w:p>
    <w:p w14:paraId="52EBB950" w14:textId="77777777" w:rsidR="00150039" w:rsidRPr="00CB488C" w:rsidRDefault="00150039" w:rsidP="00552002">
      <w:pPr>
        <w:pStyle w:val="ConsPlusNormal"/>
        <w:ind w:firstLine="709"/>
        <w:jc w:val="right"/>
        <w:outlineLvl w:val="1"/>
        <w:rPr>
          <w:rFonts w:ascii="Times New Roman" w:hAnsi="Times New Roman" w:cs="Times New Roman"/>
          <w:sz w:val="28"/>
          <w:szCs w:val="28"/>
        </w:rPr>
      </w:pPr>
      <w:r w:rsidRPr="00CB488C">
        <w:rPr>
          <w:rFonts w:ascii="Times New Roman" w:hAnsi="Times New Roman" w:cs="Times New Roman"/>
          <w:sz w:val="28"/>
          <w:szCs w:val="28"/>
        </w:rPr>
        <w:t>Приложение</w:t>
      </w:r>
    </w:p>
    <w:p w14:paraId="3831011D" w14:textId="77777777" w:rsidR="00150039" w:rsidRPr="00CB488C" w:rsidRDefault="00150039" w:rsidP="00552002">
      <w:pPr>
        <w:pStyle w:val="ConsPlusNormal"/>
        <w:ind w:firstLine="709"/>
        <w:jc w:val="right"/>
        <w:rPr>
          <w:rFonts w:ascii="Times New Roman" w:hAnsi="Times New Roman" w:cs="Times New Roman"/>
          <w:sz w:val="28"/>
          <w:szCs w:val="28"/>
        </w:rPr>
      </w:pPr>
      <w:r w:rsidRPr="00CB488C">
        <w:rPr>
          <w:rFonts w:ascii="Times New Roman" w:hAnsi="Times New Roman" w:cs="Times New Roman"/>
          <w:sz w:val="28"/>
          <w:szCs w:val="28"/>
        </w:rPr>
        <w:t>к информации о ходе</w:t>
      </w:r>
    </w:p>
    <w:p w14:paraId="4B048136" w14:textId="77777777" w:rsidR="00150039" w:rsidRPr="00CB488C" w:rsidRDefault="00150039" w:rsidP="00552002">
      <w:pPr>
        <w:pStyle w:val="ConsPlusNormal"/>
        <w:ind w:firstLine="709"/>
        <w:jc w:val="right"/>
        <w:rPr>
          <w:rFonts w:ascii="Times New Roman" w:hAnsi="Times New Roman" w:cs="Times New Roman"/>
          <w:sz w:val="28"/>
          <w:szCs w:val="28"/>
        </w:rPr>
      </w:pPr>
      <w:r w:rsidRPr="00CB488C">
        <w:rPr>
          <w:rFonts w:ascii="Times New Roman" w:hAnsi="Times New Roman" w:cs="Times New Roman"/>
          <w:sz w:val="28"/>
          <w:szCs w:val="28"/>
        </w:rPr>
        <w:t>реализации Стратегии</w:t>
      </w:r>
    </w:p>
    <w:p w14:paraId="06DDDFFE" w14:textId="77777777" w:rsidR="00150039" w:rsidRPr="00CB488C" w:rsidRDefault="00150039" w:rsidP="00552002">
      <w:pPr>
        <w:pStyle w:val="ConsPlusNormal"/>
        <w:ind w:firstLine="709"/>
        <w:jc w:val="right"/>
        <w:rPr>
          <w:rFonts w:ascii="Times New Roman" w:hAnsi="Times New Roman" w:cs="Times New Roman"/>
          <w:sz w:val="28"/>
          <w:szCs w:val="28"/>
        </w:rPr>
      </w:pPr>
      <w:r w:rsidRPr="00CB488C">
        <w:rPr>
          <w:rFonts w:ascii="Times New Roman" w:hAnsi="Times New Roman" w:cs="Times New Roman"/>
          <w:sz w:val="28"/>
          <w:szCs w:val="28"/>
        </w:rPr>
        <w:t>социально-экономического развития</w:t>
      </w:r>
    </w:p>
    <w:p w14:paraId="08E6D1EB" w14:textId="77777777" w:rsidR="00150039" w:rsidRPr="00CB488C" w:rsidRDefault="00150039" w:rsidP="00552002">
      <w:pPr>
        <w:pStyle w:val="ConsPlusNormal"/>
        <w:ind w:firstLine="709"/>
        <w:jc w:val="right"/>
        <w:rPr>
          <w:rFonts w:ascii="Times New Roman" w:hAnsi="Times New Roman" w:cs="Times New Roman"/>
          <w:sz w:val="28"/>
          <w:szCs w:val="28"/>
        </w:rPr>
      </w:pPr>
      <w:r w:rsidRPr="00CB488C">
        <w:rPr>
          <w:rFonts w:ascii="Times New Roman" w:hAnsi="Times New Roman" w:cs="Times New Roman"/>
          <w:sz w:val="28"/>
          <w:szCs w:val="28"/>
        </w:rPr>
        <w:t>Ханты-Мансийского района</w:t>
      </w:r>
    </w:p>
    <w:p w14:paraId="1A0FD228" w14:textId="15EC7059" w:rsidR="00150039" w:rsidRPr="00CB488C" w:rsidRDefault="00150039" w:rsidP="00552002">
      <w:pPr>
        <w:pStyle w:val="ConsPlusNormal"/>
        <w:ind w:firstLine="709"/>
        <w:jc w:val="right"/>
        <w:rPr>
          <w:rFonts w:ascii="Times New Roman" w:hAnsi="Times New Roman" w:cs="Times New Roman"/>
          <w:sz w:val="28"/>
          <w:szCs w:val="28"/>
        </w:rPr>
      </w:pPr>
      <w:r w:rsidRPr="00CB488C">
        <w:rPr>
          <w:rFonts w:ascii="Times New Roman" w:hAnsi="Times New Roman" w:cs="Times New Roman"/>
          <w:sz w:val="28"/>
          <w:szCs w:val="28"/>
        </w:rPr>
        <w:t xml:space="preserve">до 2030 года </w:t>
      </w:r>
      <w:r w:rsidR="001C3E2A" w:rsidRPr="00CB488C">
        <w:rPr>
          <w:rFonts w:ascii="Times New Roman" w:hAnsi="Times New Roman" w:cs="Times New Roman"/>
          <w:sz w:val="28"/>
          <w:szCs w:val="28"/>
        </w:rPr>
        <w:t>за 2021 – 2025 годы</w:t>
      </w:r>
    </w:p>
    <w:p w14:paraId="6BFDFB55" w14:textId="77777777" w:rsidR="00150039" w:rsidRPr="00CB488C" w:rsidRDefault="00150039" w:rsidP="00552002">
      <w:pPr>
        <w:pStyle w:val="ConsPlusNormal"/>
        <w:ind w:firstLine="709"/>
        <w:rPr>
          <w:rFonts w:ascii="Times New Roman" w:hAnsi="Times New Roman" w:cs="Times New Roman"/>
          <w:sz w:val="28"/>
          <w:szCs w:val="28"/>
        </w:rPr>
      </w:pPr>
    </w:p>
    <w:p w14:paraId="099FCB91" w14:textId="77777777" w:rsidR="00DB3A3D" w:rsidRPr="00CB488C" w:rsidRDefault="00DB3A3D" w:rsidP="00552002">
      <w:pPr>
        <w:pStyle w:val="Default"/>
        <w:widowControl w:val="0"/>
        <w:ind w:firstLine="709"/>
        <w:jc w:val="right"/>
        <w:rPr>
          <w:color w:val="auto"/>
          <w:sz w:val="28"/>
          <w:szCs w:val="28"/>
        </w:rPr>
      </w:pPr>
      <w:bookmarkStart w:id="3" w:name="P222"/>
      <w:bookmarkEnd w:id="3"/>
    </w:p>
    <w:p w14:paraId="52512B81" w14:textId="340EBED2" w:rsidR="00DB3A3D" w:rsidRPr="00CB488C" w:rsidRDefault="00DB3A3D" w:rsidP="00552002">
      <w:pPr>
        <w:pStyle w:val="Default"/>
        <w:widowControl w:val="0"/>
        <w:ind w:firstLine="709"/>
        <w:jc w:val="center"/>
        <w:rPr>
          <w:sz w:val="28"/>
          <w:szCs w:val="28"/>
        </w:rPr>
      </w:pPr>
      <w:r w:rsidRPr="00CB488C">
        <w:rPr>
          <w:color w:val="auto"/>
          <w:sz w:val="28"/>
          <w:szCs w:val="28"/>
        </w:rPr>
        <w:t xml:space="preserve">Целевые показатели, на достижение которых направлены мероприятия по реализации Стратегии социально-экономического развития Ханты-Мансийского района до 2030 года </w:t>
      </w:r>
      <w:r w:rsidR="001C3E2A" w:rsidRPr="00CB488C">
        <w:rPr>
          <w:sz w:val="28"/>
          <w:szCs w:val="28"/>
        </w:rPr>
        <w:t>за 2021 – 2025 годы</w:t>
      </w:r>
    </w:p>
    <w:p w14:paraId="0E74722D" w14:textId="77777777" w:rsidR="00AC649C" w:rsidRPr="00CB488C" w:rsidRDefault="00AC649C" w:rsidP="00552002">
      <w:pPr>
        <w:pStyle w:val="Default"/>
        <w:widowControl w:val="0"/>
        <w:ind w:firstLine="709"/>
        <w:jc w:val="center"/>
        <w:rPr>
          <w:sz w:val="28"/>
          <w:szCs w:val="28"/>
        </w:rPr>
      </w:pPr>
    </w:p>
    <w:tbl>
      <w:tblPr>
        <w:tblW w:w="14930" w:type="dxa"/>
        <w:tblLayout w:type="fixed"/>
        <w:tblLook w:val="04A0" w:firstRow="1" w:lastRow="0" w:firstColumn="1" w:lastColumn="0" w:noHBand="0" w:noVBand="1"/>
      </w:tblPr>
      <w:tblGrid>
        <w:gridCol w:w="616"/>
        <w:gridCol w:w="2122"/>
        <w:gridCol w:w="1084"/>
        <w:gridCol w:w="1135"/>
        <w:gridCol w:w="1134"/>
        <w:gridCol w:w="1134"/>
        <w:gridCol w:w="1072"/>
        <w:gridCol w:w="1054"/>
        <w:gridCol w:w="1043"/>
        <w:gridCol w:w="1145"/>
        <w:gridCol w:w="1123"/>
        <w:gridCol w:w="1145"/>
        <w:gridCol w:w="1123"/>
      </w:tblGrid>
      <w:tr w:rsidR="00AC649C" w:rsidRPr="00CB488C" w14:paraId="6AD3384D" w14:textId="77777777" w:rsidTr="00A72C4C">
        <w:trPr>
          <w:trHeight w:val="300"/>
          <w:tblHeader/>
        </w:trPr>
        <w:tc>
          <w:tcPr>
            <w:tcW w:w="616" w:type="dxa"/>
            <w:vMerge w:val="restart"/>
            <w:tcBorders>
              <w:top w:val="single" w:sz="4" w:space="0" w:color="auto"/>
              <w:left w:val="single" w:sz="4" w:space="0" w:color="auto"/>
              <w:bottom w:val="single" w:sz="4" w:space="0" w:color="000000"/>
              <w:right w:val="single" w:sz="4" w:space="0" w:color="auto"/>
            </w:tcBorders>
            <w:noWrap/>
            <w:vAlign w:val="center"/>
            <w:hideMark/>
          </w:tcPr>
          <w:p w14:paraId="129D9DFB" w14:textId="77777777" w:rsidR="00AC649C" w:rsidRPr="00CB488C" w:rsidRDefault="00AC649C" w:rsidP="00AC649C">
            <w:pPr>
              <w:jc w:val="center"/>
              <w:rPr>
                <w:color w:val="000000"/>
                <w:sz w:val="20"/>
                <w:szCs w:val="20"/>
              </w:rPr>
            </w:pPr>
            <w:r w:rsidRPr="00CB488C">
              <w:rPr>
                <w:color w:val="000000"/>
                <w:sz w:val="20"/>
                <w:szCs w:val="20"/>
              </w:rPr>
              <w:t>№ п/п</w:t>
            </w:r>
          </w:p>
        </w:tc>
        <w:tc>
          <w:tcPr>
            <w:tcW w:w="2122" w:type="dxa"/>
            <w:vMerge w:val="restart"/>
            <w:tcBorders>
              <w:top w:val="single" w:sz="4" w:space="0" w:color="auto"/>
              <w:left w:val="single" w:sz="4" w:space="0" w:color="auto"/>
              <w:bottom w:val="single" w:sz="4" w:space="0" w:color="auto"/>
              <w:right w:val="single" w:sz="4" w:space="0" w:color="auto"/>
            </w:tcBorders>
            <w:noWrap/>
            <w:vAlign w:val="center"/>
            <w:hideMark/>
          </w:tcPr>
          <w:p w14:paraId="43C25829" w14:textId="77777777" w:rsidR="00AC649C" w:rsidRPr="00CB488C" w:rsidRDefault="00AC649C" w:rsidP="00AC649C">
            <w:pPr>
              <w:jc w:val="center"/>
              <w:rPr>
                <w:color w:val="000000"/>
                <w:sz w:val="20"/>
                <w:szCs w:val="20"/>
              </w:rPr>
            </w:pPr>
            <w:r w:rsidRPr="00CB488C">
              <w:rPr>
                <w:color w:val="000000"/>
                <w:sz w:val="20"/>
                <w:szCs w:val="20"/>
              </w:rPr>
              <w:t>Наименование показателя</w:t>
            </w:r>
          </w:p>
        </w:tc>
        <w:tc>
          <w:tcPr>
            <w:tcW w:w="1084" w:type="dxa"/>
            <w:vMerge w:val="restart"/>
            <w:tcBorders>
              <w:top w:val="single" w:sz="4" w:space="0" w:color="auto"/>
              <w:left w:val="single" w:sz="4" w:space="0" w:color="auto"/>
              <w:bottom w:val="single" w:sz="4" w:space="0" w:color="auto"/>
              <w:right w:val="single" w:sz="4" w:space="0" w:color="auto"/>
            </w:tcBorders>
            <w:noWrap/>
            <w:vAlign w:val="center"/>
            <w:hideMark/>
          </w:tcPr>
          <w:p w14:paraId="11BCFCA8" w14:textId="77777777" w:rsidR="00AC649C" w:rsidRPr="00CB488C" w:rsidRDefault="00AC649C" w:rsidP="00AC649C">
            <w:pPr>
              <w:jc w:val="center"/>
              <w:rPr>
                <w:color w:val="000000"/>
                <w:sz w:val="20"/>
                <w:szCs w:val="20"/>
              </w:rPr>
            </w:pPr>
            <w:r w:rsidRPr="00CB488C">
              <w:rPr>
                <w:color w:val="000000"/>
                <w:sz w:val="20"/>
                <w:szCs w:val="20"/>
              </w:rPr>
              <w:t>Ед. изм.</w:t>
            </w:r>
          </w:p>
        </w:tc>
        <w:tc>
          <w:tcPr>
            <w:tcW w:w="2269" w:type="dxa"/>
            <w:gridSpan w:val="2"/>
            <w:tcBorders>
              <w:top w:val="single" w:sz="4" w:space="0" w:color="auto"/>
              <w:left w:val="nil"/>
              <w:bottom w:val="single" w:sz="4" w:space="0" w:color="auto"/>
              <w:right w:val="single" w:sz="4" w:space="0" w:color="000000"/>
            </w:tcBorders>
            <w:noWrap/>
            <w:vAlign w:val="center"/>
            <w:hideMark/>
          </w:tcPr>
          <w:p w14:paraId="1A3571C1" w14:textId="77777777" w:rsidR="00AC649C" w:rsidRPr="00CB488C" w:rsidRDefault="00AC649C" w:rsidP="00AC649C">
            <w:pPr>
              <w:jc w:val="center"/>
              <w:rPr>
                <w:color w:val="000000"/>
                <w:sz w:val="20"/>
                <w:szCs w:val="20"/>
              </w:rPr>
            </w:pPr>
            <w:r w:rsidRPr="00CB488C">
              <w:rPr>
                <w:color w:val="000000"/>
                <w:sz w:val="20"/>
                <w:szCs w:val="20"/>
              </w:rPr>
              <w:t>2021 год</w:t>
            </w:r>
          </w:p>
        </w:tc>
        <w:tc>
          <w:tcPr>
            <w:tcW w:w="2206" w:type="dxa"/>
            <w:gridSpan w:val="2"/>
            <w:tcBorders>
              <w:top w:val="single" w:sz="4" w:space="0" w:color="auto"/>
              <w:left w:val="nil"/>
              <w:bottom w:val="single" w:sz="4" w:space="0" w:color="auto"/>
              <w:right w:val="single" w:sz="4" w:space="0" w:color="000000"/>
            </w:tcBorders>
            <w:noWrap/>
            <w:vAlign w:val="center"/>
            <w:hideMark/>
          </w:tcPr>
          <w:p w14:paraId="0F59BFD9" w14:textId="77777777" w:rsidR="00AC649C" w:rsidRPr="00CB488C" w:rsidRDefault="00AC649C" w:rsidP="00AC649C">
            <w:pPr>
              <w:jc w:val="center"/>
              <w:rPr>
                <w:color w:val="000000"/>
                <w:sz w:val="20"/>
                <w:szCs w:val="20"/>
              </w:rPr>
            </w:pPr>
            <w:r w:rsidRPr="00CB488C">
              <w:rPr>
                <w:color w:val="000000"/>
                <w:sz w:val="20"/>
                <w:szCs w:val="20"/>
              </w:rPr>
              <w:t>2022 год</w:t>
            </w:r>
          </w:p>
        </w:tc>
        <w:tc>
          <w:tcPr>
            <w:tcW w:w="2097" w:type="dxa"/>
            <w:gridSpan w:val="2"/>
            <w:tcBorders>
              <w:top w:val="single" w:sz="4" w:space="0" w:color="auto"/>
              <w:left w:val="nil"/>
              <w:bottom w:val="single" w:sz="4" w:space="0" w:color="auto"/>
              <w:right w:val="single" w:sz="4" w:space="0" w:color="000000"/>
            </w:tcBorders>
            <w:noWrap/>
            <w:vAlign w:val="center"/>
            <w:hideMark/>
          </w:tcPr>
          <w:p w14:paraId="0121AD4B" w14:textId="77777777" w:rsidR="00AC649C" w:rsidRPr="00CB488C" w:rsidRDefault="00AC649C" w:rsidP="00AC649C">
            <w:pPr>
              <w:jc w:val="center"/>
              <w:rPr>
                <w:color w:val="000000"/>
                <w:sz w:val="20"/>
                <w:szCs w:val="20"/>
              </w:rPr>
            </w:pPr>
            <w:r w:rsidRPr="00CB488C">
              <w:rPr>
                <w:color w:val="000000"/>
                <w:sz w:val="20"/>
                <w:szCs w:val="20"/>
              </w:rPr>
              <w:t>2023 год</w:t>
            </w:r>
          </w:p>
        </w:tc>
        <w:tc>
          <w:tcPr>
            <w:tcW w:w="2268" w:type="dxa"/>
            <w:gridSpan w:val="2"/>
            <w:tcBorders>
              <w:top w:val="single" w:sz="4" w:space="0" w:color="auto"/>
              <w:left w:val="nil"/>
              <w:bottom w:val="single" w:sz="4" w:space="0" w:color="auto"/>
              <w:right w:val="single" w:sz="4" w:space="0" w:color="000000"/>
            </w:tcBorders>
            <w:noWrap/>
            <w:vAlign w:val="center"/>
            <w:hideMark/>
          </w:tcPr>
          <w:p w14:paraId="0401D856" w14:textId="77777777" w:rsidR="00AC649C" w:rsidRPr="00CB488C" w:rsidRDefault="00AC649C" w:rsidP="00AC649C">
            <w:pPr>
              <w:jc w:val="center"/>
              <w:rPr>
                <w:color w:val="000000"/>
                <w:sz w:val="20"/>
                <w:szCs w:val="20"/>
              </w:rPr>
            </w:pPr>
            <w:r w:rsidRPr="00CB488C">
              <w:rPr>
                <w:color w:val="000000"/>
                <w:sz w:val="20"/>
                <w:szCs w:val="20"/>
              </w:rPr>
              <w:t>2024 год</w:t>
            </w:r>
          </w:p>
        </w:tc>
        <w:tc>
          <w:tcPr>
            <w:tcW w:w="2268" w:type="dxa"/>
            <w:gridSpan w:val="2"/>
            <w:tcBorders>
              <w:top w:val="single" w:sz="4" w:space="0" w:color="auto"/>
              <w:left w:val="nil"/>
              <w:bottom w:val="single" w:sz="4" w:space="0" w:color="auto"/>
              <w:right w:val="single" w:sz="4" w:space="0" w:color="000000"/>
            </w:tcBorders>
            <w:noWrap/>
            <w:vAlign w:val="center"/>
            <w:hideMark/>
          </w:tcPr>
          <w:p w14:paraId="55D516A9" w14:textId="77777777" w:rsidR="00AC649C" w:rsidRPr="00CB488C" w:rsidRDefault="00AC649C" w:rsidP="00AC649C">
            <w:pPr>
              <w:jc w:val="center"/>
              <w:rPr>
                <w:color w:val="000000"/>
                <w:sz w:val="20"/>
                <w:szCs w:val="20"/>
              </w:rPr>
            </w:pPr>
            <w:r w:rsidRPr="00CB488C">
              <w:rPr>
                <w:color w:val="000000"/>
                <w:sz w:val="20"/>
                <w:szCs w:val="20"/>
              </w:rPr>
              <w:t>2025 год</w:t>
            </w:r>
          </w:p>
        </w:tc>
      </w:tr>
      <w:tr w:rsidR="008D6344" w:rsidRPr="00CB488C" w14:paraId="3030BBDB" w14:textId="77777777" w:rsidTr="00A72C4C">
        <w:trPr>
          <w:trHeight w:val="300"/>
          <w:tblHeader/>
        </w:trPr>
        <w:tc>
          <w:tcPr>
            <w:tcW w:w="616" w:type="dxa"/>
            <w:vMerge/>
            <w:tcBorders>
              <w:top w:val="single" w:sz="4" w:space="0" w:color="auto"/>
              <w:left w:val="single" w:sz="4" w:space="0" w:color="auto"/>
              <w:bottom w:val="single" w:sz="4" w:space="0" w:color="000000"/>
              <w:right w:val="single" w:sz="4" w:space="0" w:color="auto"/>
            </w:tcBorders>
            <w:noWrap/>
            <w:vAlign w:val="center"/>
          </w:tcPr>
          <w:p w14:paraId="1DB229CB" w14:textId="77777777" w:rsidR="008D6344" w:rsidRPr="00CB488C" w:rsidRDefault="008D6344" w:rsidP="00AC649C">
            <w:pPr>
              <w:jc w:val="center"/>
              <w:rPr>
                <w:color w:val="000000"/>
                <w:sz w:val="20"/>
                <w:szCs w:val="20"/>
              </w:rPr>
            </w:pPr>
          </w:p>
        </w:tc>
        <w:tc>
          <w:tcPr>
            <w:tcW w:w="2122" w:type="dxa"/>
            <w:vMerge/>
            <w:tcBorders>
              <w:top w:val="single" w:sz="4" w:space="0" w:color="auto"/>
              <w:left w:val="single" w:sz="4" w:space="0" w:color="auto"/>
              <w:bottom w:val="single" w:sz="4" w:space="0" w:color="auto"/>
              <w:right w:val="single" w:sz="4" w:space="0" w:color="auto"/>
            </w:tcBorders>
            <w:noWrap/>
            <w:vAlign w:val="center"/>
          </w:tcPr>
          <w:p w14:paraId="56FA0F29" w14:textId="77777777" w:rsidR="008D6344" w:rsidRPr="00CB488C" w:rsidRDefault="008D6344" w:rsidP="00AC649C">
            <w:pPr>
              <w:jc w:val="center"/>
              <w:rPr>
                <w:color w:val="000000"/>
                <w:sz w:val="20"/>
                <w:szCs w:val="20"/>
              </w:rPr>
            </w:pPr>
          </w:p>
        </w:tc>
        <w:tc>
          <w:tcPr>
            <w:tcW w:w="1084" w:type="dxa"/>
            <w:vMerge/>
            <w:tcBorders>
              <w:top w:val="single" w:sz="4" w:space="0" w:color="auto"/>
              <w:left w:val="single" w:sz="4" w:space="0" w:color="auto"/>
              <w:bottom w:val="single" w:sz="4" w:space="0" w:color="auto"/>
              <w:right w:val="single" w:sz="4" w:space="0" w:color="auto"/>
            </w:tcBorders>
            <w:noWrap/>
            <w:vAlign w:val="center"/>
          </w:tcPr>
          <w:p w14:paraId="52247D7F" w14:textId="77777777" w:rsidR="008D6344" w:rsidRPr="00CB488C" w:rsidRDefault="008D6344" w:rsidP="00AC649C">
            <w:pPr>
              <w:jc w:val="center"/>
              <w:rPr>
                <w:color w:val="000000"/>
                <w:sz w:val="20"/>
                <w:szCs w:val="20"/>
              </w:rPr>
            </w:pPr>
          </w:p>
        </w:tc>
        <w:tc>
          <w:tcPr>
            <w:tcW w:w="11108" w:type="dxa"/>
            <w:gridSpan w:val="10"/>
            <w:tcBorders>
              <w:top w:val="single" w:sz="4" w:space="0" w:color="auto"/>
              <w:left w:val="nil"/>
              <w:bottom w:val="single" w:sz="4" w:space="0" w:color="auto"/>
              <w:right w:val="single" w:sz="4" w:space="0" w:color="auto"/>
            </w:tcBorders>
            <w:noWrap/>
            <w:vAlign w:val="center"/>
          </w:tcPr>
          <w:p w14:paraId="1D1E585D" w14:textId="05C855CE" w:rsidR="008D6344" w:rsidRPr="00CB488C" w:rsidRDefault="008D6344" w:rsidP="00AC649C">
            <w:pPr>
              <w:jc w:val="center"/>
              <w:rPr>
                <w:color w:val="000000"/>
                <w:sz w:val="20"/>
                <w:szCs w:val="20"/>
              </w:rPr>
            </w:pPr>
            <w:r w:rsidRPr="00CB488C">
              <w:rPr>
                <w:color w:val="000000"/>
                <w:sz w:val="20"/>
                <w:szCs w:val="20"/>
              </w:rPr>
              <w:t>Значения показателей</w:t>
            </w:r>
          </w:p>
        </w:tc>
      </w:tr>
      <w:tr w:rsidR="00AC649C" w:rsidRPr="00AC649C" w14:paraId="744B8865" w14:textId="77777777" w:rsidTr="00A72C4C">
        <w:trPr>
          <w:trHeight w:val="1275"/>
          <w:tblHeader/>
        </w:trPr>
        <w:tc>
          <w:tcPr>
            <w:tcW w:w="616" w:type="dxa"/>
            <w:vMerge/>
            <w:tcBorders>
              <w:top w:val="single" w:sz="4" w:space="0" w:color="auto"/>
              <w:left w:val="single" w:sz="4" w:space="0" w:color="auto"/>
              <w:bottom w:val="single" w:sz="4" w:space="0" w:color="000000"/>
              <w:right w:val="single" w:sz="4" w:space="0" w:color="auto"/>
            </w:tcBorders>
            <w:vAlign w:val="center"/>
            <w:hideMark/>
          </w:tcPr>
          <w:p w14:paraId="4423D9EF" w14:textId="77777777" w:rsidR="00AC649C" w:rsidRPr="00CB488C" w:rsidRDefault="00AC649C" w:rsidP="00AC649C">
            <w:pPr>
              <w:rPr>
                <w:color w:val="000000"/>
                <w:sz w:val="20"/>
                <w:szCs w:val="20"/>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14:paraId="2E6C7852" w14:textId="77777777" w:rsidR="00AC649C" w:rsidRPr="00CB488C" w:rsidRDefault="00AC649C" w:rsidP="00AC649C">
            <w:pPr>
              <w:rPr>
                <w:color w:val="000000"/>
                <w:sz w:val="20"/>
                <w:szCs w:val="20"/>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1250BB1B" w14:textId="77777777" w:rsidR="00AC649C" w:rsidRPr="00CB488C" w:rsidRDefault="00AC649C" w:rsidP="00AC649C">
            <w:pPr>
              <w:rPr>
                <w:color w:val="000000"/>
                <w:sz w:val="20"/>
                <w:szCs w:val="20"/>
              </w:rPr>
            </w:pPr>
          </w:p>
        </w:tc>
        <w:tc>
          <w:tcPr>
            <w:tcW w:w="1135" w:type="dxa"/>
            <w:tcBorders>
              <w:top w:val="single" w:sz="4" w:space="0" w:color="auto"/>
              <w:left w:val="nil"/>
              <w:bottom w:val="single" w:sz="4" w:space="0" w:color="auto"/>
              <w:right w:val="single" w:sz="4" w:space="0" w:color="auto"/>
            </w:tcBorders>
            <w:vAlign w:val="center"/>
            <w:hideMark/>
          </w:tcPr>
          <w:p w14:paraId="3E26C211" w14:textId="71907A5A" w:rsidR="00AC649C" w:rsidRPr="00CB488C" w:rsidRDefault="00AC649C" w:rsidP="008D6344">
            <w:pPr>
              <w:jc w:val="center"/>
              <w:rPr>
                <w:color w:val="000000"/>
                <w:sz w:val="20"/>
                <w:szCs w:val="20"/>
              </w:rPr>
            </w:pPr>
            <w:r w:rsidRPr="00CB488C">
              <w:rPr>
                <w:color w:val="000000"/>
                <w:sz w:val="20"/>
                <w:szCs w:val="20"/>
              </w:rPr>
              <w:t xml:space="preserve">целевое </w:t>
            </w:r>
          </w:p>
        </w:tc>
        <w:tc>
          <w:tcPr>
            <w:tcW w:w="1134" w:type="dxa"/>
            <w:tcBorders>
              <w:top w:val="single" w:sz="4" w:space="0" w:color="auto"/>
              <w:left w:val="nil"/>
              <w:bottom w:val="single" w:sz="4" w:space="0" w:color="auto"/>
              <w:right w:val="single" w:sz="4" w:space="0" w:color="auto"/>
            </w:tcBorders>
            <w:vAlign w:val="center"/>
            <w:hideMark/>
          </w:tcPr>
          <w:p w14:paraId="6FEFD60C" w14:textId="773F0928" w:rsidR="00AC649C" w:rsidRPr="00CB488C" w:rsidRDefault="00AC649C" w:rsidP="008D6344">
            <w:pPr>
              <w:jc w:val="center"/>
              <w:rPr>
                <w:color w:val="000000"/>
                <w:sz w:val="20"/>
                <w:szCs w:val="20"/>
              </w:rPr>
            </w:pPr>
            <w:r w:rsidRPr="00CB488C">
              <w:rPr>
                <w:color w:val="000000"/>
                <w:sz w:val="20"/>
                <w:szCs w:val="20"/>
              </w:rPr>
              <w:t xml:space="preserve">факт </w:t>
            </w:r>
          </w:p>
        </w:tc>
        <w:tc>
          <w:tcPr>
            <w:tcW w:w="1134" w:type="dxa"/>
            <w:tcBorders>
              <w:top w:val="nil"/>
              <w:left w:val="nil"/>
              <w:bottom w:val="single" w:sz="4" w:space="0" w:color="auto"/>
              <w:right w:val="single" w:sz="4" w:space="0" w:color="auto"/>
            </w:tcBorders>
            <w:vAlign w:val="center"/>
            <w:hideMark/>
          </w:tcPr>
          <w:p w14:paraId="5EF37C53" w14:textId="3BEC0869" w:rsidR="00AC649C" w:rsidRPr="00CB488C" w:rsidRDefault="00AC649C" w:rsidP="008D6344">
            <w:pPr>
              <w:jc w:val="center"/>
              <w:rPr>
                <w:color w:val="000000"/>
                <w:sz w:val="20"/>
                <w:szCs w:val="20"/>
              </w:rPr>
            </w:pPr>
            <w:r w:rsidRPr="00CB488C">
              <w:rPr>
                <w:color w:val="000000"/>
                <w:sz w:val="20"/>
                <w:szCs w:val="20"/>
              </w:rPr>
              <w:t xml:space="preserve">целевое </w:t>
            </w:r>
          </w:p>
        </w:tc>
        <w:tc>
          <w:tcPr>
            <w:tcW w:w="1072" w:type="dxa"/>
            <w:tcBorders>
              <w:top w:val="nil"/>
              <w:left w:val="nil"/>
              <w:bottom w:val="single" w:sz="4" w:space="0" w:color="auto"/>
              <w:right w:val="single" w:sz="4" w:space="0" w:color="auto"/>
            </w:tcBorders>
            <w:vAlign w:val="center"/>
            <w:hideMark/>
          </w:tcPr>
          <w:p w14:paraId="3DF560A2" w14:textId="484F29E2" w:rsidR="00AC649C" w:rsidRPr="00CB488C" w:rsidRDefault="00AC649C" w:rsidP="008D6344">
            <w:pPr>
              <w:jc w:val="center"/>
              <w:rPr>
                <w:color w:val="000000"/>
                <w:sz w:val="20"/>
                <w:szCs w:val="20"/>
              </w:rPr>
            </w:pPr>
            <w:r w:rsidRPr="00CB488C">
              <w:rPr>
                <w:color w:val="000000"/>
                <w:sz w:val="20"/>
                <w:szCs w:val="20"/>
              </w:rPr>
              <w:t xml:space="preserve">факт </w:t>
            </w:r>
          </w:p>
        </w:tc>
        <w:tc>
          <w:tcPr>
            <w:tcW w:w="1054" w:type="dxa"/>
            <w:tcBorders>
              <w:top w:val="nil"/>
              <w:left w:val="nil"/>
              <w:bottom w:val="single" w:sz="4" w:space="0" w:color="auto"/>
              <w:right w:val="single" w:sz="4" w:space="0" w:color="auto"/>
            </w:tcBorders>
            <w:vAlign w:val="center"/>
            <w:hideMark/>
          </w:tcPr>
          <w:p w14:paraId="0988F096" w14:textId="76B6B7B1" w:rsidR="00AC649C" w:rsidRPr="00CB488C" w:rsidRDefault="00AC649C" w:rsidP="008D6344">
            <w:pPr>
              <w:jc w:val="center"/>
              <w:rPr>
                <w:color w:val="000000"/>
                <w:sz w:val="20"/>
                <w:szCs w:val="20"/>
              </w:rPr>
            </w:pPr>
            <w:r w:rsidRPr="00CB488C">
              <w:rPr>
                <w:color w:val="000000"/>
                <w:sz w:val="20"/>
                <w:szCs w:val="20"/>
              </w:rPr>
              <w:t xml:space="preserve">целевое </w:t>
            </w:r>
          </w:p>
        </w:tc>
        <w:tc>
          <w:tcPr>
            <w:tcW w:w="1043" w:type="dxa"/>
            <w:tcBorders>
              <w:top w:val="nil"/>
              <w:left w:val="nil"/>
              <w:bottom w:val="single" w:sz="4" w:space="0" w:color="auto"/>
              <w:right w:val="single" w:sz="4" w:space="0" w:color="auto"/>
            </w:tcBorders>
            <w:vAlign w:val="center"/>
            <w:hideMark/>
          </w:tcPr>
          <w:p w14:paraId="658253C7" w14:textId="2006A1BD" w:rsidR="00AC649C" w:rsidRPr="00CB488C" w:rsidRDefault="00AC649C" w:rsidP="008D6344">
            <w:pPr>
              <w:jc w:val="center"/>
              <w:rPr>
                <w:color w:val="000000"/>
                <w:sz w:val="20"/>
                <w:szCs w:val="20"/>
              </w:rPr>
            </w:pPr>
            <w:r w:rsidRPr="00CB488C">
              <w:rPr>
                <w:color w:val="000000"/>
                <w:sz w:val="20"/>
                <w:szCs w:val="20"/>
              </w:rPr>
              <w:t xml:space="preserve">факт </w:t>
            </w:r>
          </w:p>
        </w:tc>
        <w:tc>
          <w:tcPr>
            <w:tcW w:w="1145" w:type="dxa"/>
            <w:tcBorders>
              <w:top w:val="nil"/>
              <w:left w:val="nil"/>
              <w:bottom w:val="single" w:sz="4" w:space="0" w:color="auto"/>
              <w:right w:val="single" w:sz="4" w:space="0" w:color="auto"/>
            </w:tcBorders>
            <w:vAlign w:val="center"/>
            <w:hideMark/>
          </w:tcPr>
          <w:p w14:paraId="53D4D65A" w14:textId="7ACDD993" w:rsidR="00AC649C" w:rsidRPr="00CB488C" w:rsidRDefault="00AC649C" w:rsidP="008D6344">
            <w:pPr>
              <w:jc w:val="center"/>
              <w:rPr>
                <w:color w:val="000000"/>
                <w:sz w:val="20"/>
                <w:szCs w:val="20"/>
              </w:rPr>
            </w:pPr>
            <w:r w:rsidRPr="00CB488C">
              <w:rPr>
                <w:color w:val="000000"/>
                <w:sz w:val="20"/>
                <w:szCs w:val="20"/>
              </w:rPr>
              <w:t xml:space="preserve">целевое </w:t>
            </w:r>
          </w:p>
        </w:tc>
        <w:tc>
          <w:tcPr>
            <w:tcW w:w="1123" w:type="dxa"/>
            <w:tcBorders>
              <w:top w:val="single" w:sz="4" w:space="0" w:color="auto"/>
              <w:left w:val="nil"/>
              <w:bottom w:val="single" w:sz="4" w:space="0" w:color="auto"/>
              <w:right w:val="single" w:sz="4" w:space="0" w:color="auto"/>
            </w:tcBorders>
            <w:vAlign w:val="center"/>
            <w:hideMark/>
          </w:tcPr>
          <w:p w14:paraId="27302B77" w14:textId="397792F2" w:rsidR="00AC649C" w:rsidRPr="00CB488C" w:rsidRDefault="00AC649C" w:rsidP="008D6344">
            <w:pPr>
              <w:jc w:val="center"/>
              <w:rPr>
                <w:color w:val="000000"/>
                <w:sz w:val="20"/>
                <w:szCs w:val="20"/>
              </w:rPr>
            </w:pPr>
            <w:r w:rsidRPr="00CB488C">
              <w:rPr>
                <w:color w:val="000000"/>
                <w:sz w:val="20"/>
                <w:szCs w:val="20"/>
              </w:rPr>
              <w:t xml:space="preserve">факт </w:t>
            </w:r>
          </w:p>
        </w:tc>
        <w:tc>
          <w:tcPr>
            <w:tcW w:w="1145" w:type="dxa"/>
            <w:tcBorders>
              <w:top w:val="nil"/>
              <w:left w:val="nil"/>
              <w:bottom w:val="single" w:sz="4" w:space="0" w:color="auto"/>
              <w:right w:val="single" w:sz="4" w:space="0" w:color="auto"/>
            </w:tcBorders>
            <w:vAlign w:val="center"/>
            <w:hideMark/>
          </w:tcPr>
          <w:p w14:paraId="7E0035DD" w14:textId="741B2AE1" w:rsidR="00AC649C" w:rsidRPr="00CB488C" w:rsidRDefault="00AC649C" w:rsidP="008D6344">
            <w:pPr>
              <w:jc w:val="center"/>
              <w:rPr>
                <w:color w:val="000000"/>
                <w:sz w:val="20"/>
                <w:szCs w:val="20"/>
              </w:rPr>
            </w:pPr>
            <w:r w:rsidRPr="00CB488C">
              <w:rPr>
                <w:color w:val="000000"/>
                <w:sz w:val="20"/>
                <w:szCs w:val="20"/>
              </w:rPr>
              <w:t xml:space="preserve">целевое </w:t>
            </w:r>
          </w:p>
        </w:tc>
        <w:tc>
          <w:tcPr>
            <w:tcW w:w="1123" w:type="dxa"/>
            <w:tcBorders>
              <w:top w:val="nil"/>
              <w:left w:val="nil"/>
              <w:bottom w:val="single" w:sz="4" w:space="0" w:color="auto"/>
              <w:right w:val="single" w:sz="4" w:space="0" w:color="auto"/>
            </w:tcBorders>
            <w:vAlign w:val="center"/>
            <w:hideMark/>
          </w:tcPr>
          <w:p w14:paraId="691F63FB" w14:textId="3B4D2C19" w:rsidR="00AC649C" w:rsidRPr="00AC649C" w:rsidRDefault="00AC649C" w:rsidP="008D6344">
            <w:pPr>
              <w:jc w:val="center"/>
              <w:rPr>
                <w:color w:val="000000"/>
                <w:sz w:val="20"/>
                <w:szCs w:val="20"/>
              </w:rPr>
            </w:pPr>
            <w:r w:rsidRPr="00CB488C">
              <w:rPr>
                <w:color w:val="000000"/>
                <w:sz w:val="20"/>
                <w:szCs w:val="20"/>
              </w:rPr>
              <w:t>факт</w:t>
            </w:r>
            <w:r w:rsidRPr="00AC649C">
              <w:rPr>
                <w:color w:val="000000"/>
                <w:sz w:val="20"/>
                <w:szCs w:val="20"/>
              </w:rPr>
              <w:t xml:space="preserve"> </w:t>
            </w:r>
          </w:p>
        </w:tc>
      </w:tr>
      <w:tr w:rsidR="00D42634" w:rsidRPr="00AC649C" w14:paraId="7A399522" w14:textId="77777777" w:rsidTr="00E9205E">
        <w:trPr>
          <w:trHeight w:val="300"/>
        </w:trPr>
        <w:tc>
          <w:tcPr>
            <w:tcW w:w="14930" w:type="dxa"/>
            <w:gridSpan w:val="13"/>
            <w:tcBorders>
              <w:top w:val="nil"/>
              <w:left w:val="single" w:sz="4" w:space="0" w:color="auto"/>
              <w:bottom w:val="single" w:sz="4" w:space="0" w:color="auto"/>
              <w:right w:val="single" w:sz="4" w:space="0" w:color="auto"/>
            </w:tcBorders>
            <w:noWrap/>
            <w:hideMark/>
          </w:tcPr>
          <w:p w14:paraId="2393DAB2" w14:textId="1C8E2708" w:rsidR="00D42634" w:rsidRPr="00AC649C" w:rsidRDefault="00D42634" w:rsidP="00D42634">
            <w:pPr>
              <w:rPr>
                <w:rFonts w:ascii="Calibri" w:hAnsi="Calibri" w:cs="Calibri"/>
                <w:color w:val="000000"/>
                <w:sz w:val="22"/>
                <w:szCs w:val="22"/>
              </w:rPr>
            </w:pPr>
            <w:r w:rsidRPr="00AC649C">
              <w:rPr>
                <w:rFonts w:ascii="Calibri" w:hAnsi="Calibri" w:cs="Calibri"/>
                <w:color w:val="000000"/>
                <w:sz w:val="22"/>
                <w:szCs w:val="22"/>
              </w:rPr>
              <w:t> </w:t>
            </w:r>
            <w:r w:rsidRPr="00AC649C">
              <w:rPr>
                <w:b/>
                <w:bCs/>
                <w:i/>
                <w:iCs/>
                <w:color w:val="000000"/>
                <w:sz w:val="20"/>
                <w:szCs w:val="20"/>
              </w:rPr>
              <w:t>Целевой блок 1 «Устойчивое развитие экономики района»</w:t>
            </w:r>
            <w:r w:rsidRPr="00AC649C">
              <w:rPr>
                <w:rFonts w:ascii="Calibri" w:hAnsi="Calibri" w:cs="Calibri"/>
                <w:color w:val="000000"/>
                <w:sz w:val="22"/>
                <w:szCs w:val="22"/>
              </w:rPr>
              <w:t> </w:t>
            </w:r>
          </w:p>
        </w:tc>
      </w:tr>
      <w:tr w:rsidR="00AC649C" w:rsidRPr="00AC649C" w14:paraId="3D810DC9"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0E1B3B95"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45C96AEA" w14:textId="77777777" w:rsidR="00AC649C" w:rsidRPr="00AC649C" w:rsidRDefault="00AC649C" w:rsidP="00AC649C">
            <w:pPr>
              <w:rPr>
                <w:b/>
                <w:bCs/>
                <w:i/>
                <w:iCs/>
                <w:color w:val="000000"/>
                <w:sz w:val="20"/>
                <w:szCs w:val="20"/>
              </w:rPr>
            </w:pPr>
            <w:r w:rsidRPr="00AC649C">
              <w:rPr>
                <w:b/>
                <w:bCs/>
                <w:i/>
                <w:iCs/>
                <w:color w:val="000000"/>
                <w:sz w:val="20"/>
                <w:szCs w:val="20"/>
              </w:rPr>
              <w:t>Промышленное производство</w:t>
            </w:r>
          </w:p>
        </w:tc>
        <w:tc>
          <w:tcPr>
            <w:tcW w:w="1084" w:type="dxa"/>
            <w:tcBorders>
              <w:top w:val="single" w:sz="4" w:space="0" w:color="auto"/>
              <w:left w:val="nil"/>
              <w:bottom w:val="single" w:sz="4" w:space="0" w:color="auto"/>
              <w:right w:val="single" w:sz="4" w:space="0" w:color="auto"/>
            </w:tcBorders>
            <w:noWrap/>
            <w:hideMark/>
          </w:tcPr>
          <w:p w14:paraId="5B177E27"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nil"/>
              <w:bottom w:val="single" w:sz="4" w:space="0" w:color="auto"/>
              <w:right w:val="single" w:sz="4" w:space="0" w:color="auto"/>
            </w:tcBorders>
            <w:noWrap/>
            <w:hideMark/>
          </w:tcPr>
          <w:p w14:paraId="2F4F94A2"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noWrap/>
            <w:hideMark/>
          </w:tcPr>
          <w:p w14:paraId="1B05C500"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noWrap/>
            <w:hideMark/>
          </w:tcPr>
          <w:p w14:paraId="476342AD"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nil"/>
              <w:bottom w:val="single" w:sz="4" w:space="0" w:color="auto"/>
              <w:right w:val="single" w:sz="4" w:space="0" w:color="auto"/>
            </w:tcBorders>
            <w:noWrap/>
            <w:hideMark/>
          </w:tcPr>
          <w:p w14:paraId="4601D119"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54" w:type="dxa"/>
            <w:tcBorders>
              <w:top w:val="nil"/>
              <w:left w:val="nil"/>
              <w:bottom w:val="single" w:sz="4" w:space="0" w:color="auto"/>
              <w:right w:val="single" w:sz="4" w:space="0" w:color="auto"/>
            </w:tcBorders>
            <w:noWrap/>
            <w:hideMark/>
          </w:tcPr>
          <w:p w14:paraId="4EBF7549"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nil"/>
              <w:bottom w:val="single" w:sz="4" w:space="0" w:color="auto"/>
              <w:right w:val="single" w:sz="4" w:space="0" w:color="auto"/>
            </w:tcBorders>
            <w:noWrap/>
            <w:hideMark/>
          </w:tcPr>
          <w:p w14:paraId="22035D1E"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45" w:type="dxa"/>
            <w:tcBorders>
              <w:top w:val="nil"/>
              <w:left w:val="nil"/>
              <w:bottom w:val="single" w:sz="4" w:space="0" w:color="auto"/>
              <w:right w:val="single" w:sz="4" w:space="0" w:color="auto"/>
            </w:tcBorders>
            <w:noWrap/>
            <w:hideMark/>
          </w:tcPr>
          <w:p w14:paraId="76181B71"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nil"/>
              <w:bottom w:val="single" w:sz="4" w:space="0" w:color="auto"/>
              <w:right w:val="single" w:sz="4" w:space="0" w:color="auto"/>
            </w:tcBorders>
            <w:noWrap/>
            <w:hideMark/>
          </w:tcPr>
          <w:p w14:paraId="15E1AC33"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45" w:type="dxa"/>
            <w:tcBorders>
              <w:top w:val="nil"/>
              <w:left w:val="nil"/>
              <w:bottom w:val="single" w:sz="4" w:space="0" w:color="auto"/>
              <w:right w:val="single" w:sz="4" w:space="0" w:color="auto"/>
            </w:tcBorders>
            <w:noWrap/>
            <w:hideMark/>
          </w:tcPr>
          <w:p w14:paraId="0D97D49B"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nil"/>
              <w:bottom w:val="single" w:sz="4" w:space="0" w:color="auto"/>
              <w:right w:val="single" w:sz="4" w:space="0" w:color="auto"/>
            </w:tcBorders>
            <w:noWrap/>
            <w:hideMark/>
          </w:tcPr>
          <w:p w14:paraId="14C3FB01"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r>
      <w:tr w:rsidR="00AC649C" w:rsidRPr="00AC649C" w14:paraId="2CC7A575"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1AFAA93F" w14:textId="77777777" w:rsidR="00AC649C" w:rsidRPr="00AC649C" w:rsidRDefault="00AC649C" w:rsidP="00AC649C">
            <w:pPr>
              <w:jc w:val="center"/>
              <w:rPr>
                <w:color w:val="000000"/>
                <w:sz w:val="20"/>
                <w:szCs w:val="20"/>
              </w:rPr>
            </w:pPr>
            <w:r w:rsidRPr="00AC649C">
              <w:rPr>
                <w:color w:val="000000"/>
                <w:sz w:val="20"/>
                <w:szCs w:val="20"/>
              </w:rPr>
              <w:t>1.</w:t>
            </w:r>
          </w:p>
        </w:tc>
        <w:tc>
          <w:tcPr>
            <w:tcW w:w="2122" w:type="dxa"/>
            <w:tcBorders>
              <w:top w:val="nil"/>
              <w:left w:val="nil"/>
              <w:bottom w:val="single" w:sz="4" w:space="0" w:color="auto"/>
              <w:right w:val="single" w:sz="4" w:space="0" w:color="auto"/>
            </w:tcBorders>
            <w:vAlign w:val="center"/>
            <w:hideMark/>
          </w:tcPr>
          <w:p w14:paraId="1D3B8578" w14:textId="77777777" w:rsidR="00AC649C" w:rsidRPr="00AC649C" w:rsidRDefault="00AC649C" w:rsidP="00AC649C">
            <w:pPr>
              <w:rPr>
                <w:color w:val="000000"/>
                <w:sz w:val="20"/>
                <w:szCs w:val="20"/>
              </w:rPr>
            </w:pPr>
            <w:r w:rsidRPr="00AC649C">
              <w:rPr>
                <w:color w:val="000000"/>
                <w:sz w:val="20"/>
                <w:szCs w:val="20"/>
              </w:rPr>
              <w:t>Объем отгруженных товаров собственного производства, выполненных работ и услуг собственными силами</w:t>
            </w:r>
          </w:p>
        </w:tc>
        <w:tc>
          <w:tcPr>
            <w:tcW w:w="1084" w:type="dxa"/>
            <w:tcBorders>
              <w:top w:val="single" w:sz="4" w:space="0" w:color="auto"/>
              <w:left w:val="nil"/>
              <w:bottom w:val="single" w:sz="4" w:space="0" w:color="auto"/>
              <w:right w:val="single" w:sz="4" w:space="0" w:color="auto"/>
            </w:tcBorders>
            <w:vAlign w:val="center"/>
            <w:hideMark/>
          </w:tcPr>
          <w:p w14:paraId="0F7C0D2F" w14:textId="77777777" w:rsidR="00AC649C" w:rsidRPr="00AC649C" w:rsidRDefault="00AC649C" w:rsidP="00AC649C">
            <w:pPr>
              <w:jc w:val="center"/>
              <w:rPr>
                <w:color w:val="000000"/>
                <w:sz w:val="20"/>
                <w:szCs w:val="20"/>
              </w:rPr>
            </w:pPr>
            <w:r w:rsidRPr="00AC649C">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25128D95" w14:textId="77777777" w:rsidR="00AC649C" w:rsidRPr="00AC649C" w:rsidRDefault="00AC649C" w:rsidP="00AC649C">
            <w:pPr>
              <w:jc w:val="center"/>
              <w:rPr>
                <w:color w:val="000000"/>
                <w:sz w:val="20"/>
                <w:szCs w:val="20"/>
              </w:rPr>
            </w:pPr>
            <w:r w:rsidRPr="00AC649C">
              <w:rPr>
                <w:color w:val="000000"/>
                <w:sz w:val="20"/>
                <w:szCs w:val="20"/>
              </w:rPr>
              <w:t>423 880,1</w:t>
            </w:r>
          </w:p>
        </w:tc>
        <w:tc>
          <w:tcPr>
            <w:tcW w:w="1134" w:type="dxa"/>
            <w:tcBorders>
              <w:top w:val="nil"/>
              <w:left w:val="single" w:sz="4" w:space="0" w:color="auto"/>
              <w:bottom w:val="single" w:sz="4" w:space="0" w:color="auto"/>
              <w:right w:val="single" w:sz="4" w:space="0" w:color="auto"/>
            </w:tcBorders>
            <w:vAlign w:val="center"/>
            <w:hideMark/>
          </w:tcPr>
          <w:p w14:paraId="53CE47DF" w14:textId="77777777" w:rsidR="00AC649C" w:rsidRPr="00AC649C" w:rsidRDefault="00AC649C" w:rsidP="00AC649C">
            <w:pPr>
              <w:jc w:val="center"/>
              <w:rPr>
                <w:color w:val="000000"/>
                <w:sz w:val="20"/>
                <w:szCs w:val="20"/>
              </w:rPr>
            </w:pPr>
            <w:r w:rsidRPr="00AC649C">
              <w:rPr>
                <w:color w:val="000000"/>
                <w:sz w:val="20"/>
                <w:szCs w:val="20"/>
              </w:rPr>
              <w:t>626 289,9</w:t>
            </w:r>
          </w:p>
        </w:tc>
        <w:tc>
          <w:tcPr>
            <w:tcW w:w="1134" w:type="dxa"/>
            <w:tcBorders>
              <w:top w:val="nil"/>
              <w:left w:val="nil"/>
              <w:bottom w:val="single" w:sz="4" w:space="0" w:color="auto"/>
              <w:right w:val="nil"/>
            </w:tcBorders>
            <w:vAlign w:val="center"/>
            <w:hideMark/>
          </w:tcPr>
          <w:p w14:paraId="2BA81F70" w14:textId="77777777" w:rsidR="00AC649C" w:rsidRPr="00AC649C" w:rsidRDefault="00AC649C" w:rsidP="00AC649C">
            <w:pPr>
              <w:jc w:val="center"/>
              <w:rPr>
                <w:color w:val="000000"/>
                <w:sz w:val="20"/>
                <w:szCs w:val="20"/>
              </w:rPr>
            </w:pPr>
            <w:r w:rsidRPr="00AC649C">
              <w:rPr>
                <w:color w:val="000000"/>
                <w:sz w:val="20"/>
                <w:szCs w:val="20"/>
              </w:rPr>
              <w:t>468 892,4</w:t>
            </w:r>
          </w:p>
        </w:tc>
        <w:tc>
          <w:tcPr>
            <w:tcW w:w="1072" w:type="dxa"/>
            <w:tcBorders>
              <w:top w:val="nil"/>
              <w:left w:val="single" w:sz="4" w:space="0" w:color="auto"/>
              <w:bottom w:val="single" w:sz="4" w:space="0" w:color="auto"/>
              <w:right w:val="single" w:sz="4" w:space="0" w:color="auto"/>
            </w:tcBorders>
            <w:vAlign w:val="center"/>
            <w:hideMark/>
          </w:tcPr>
          <w:p w14:paraId="6BCAD4F7" w14:textId="77777777" w:rsidR="00AC649C" w:rsidRPr="00AC649C" w:rsidRDefault="00AC649C" w:rsidP="00AC649C">
            <w:pPr>
              <w:jc w:val="center"/>
              <w:rPr>
                <w:color w:val="000000"/>
                <w:sz w:val="20"/>
                <w:szCs w:val="20"/>
              </w:rPr>
            </w:pPr>
            <w:r w:rsidRPr="00AC649C">
              <w:rPr>
                <w:color w:val="000000"/>
                <w:sz w:val="20"/>
                <w:szCs w:val="20"/>
              </w:rPr>
              <w:t>709 737,9</w:t>
            </w:r>
          </w:p>
        </w:tc>
        <w:tc>
          <w:tcPr>
            <w:tcW w:w="1054" w:type="dxa"/>
            <w:tcBorders>
              <w:top w:val="nil"/>
              <w:left w:val="nil"/>
              <w:bottom w:val="single" w:sz="4" w:space="0" w:color="auto"/>
              <w:right w:val="nil"/>
            </w:tcBorders>
            <w:vAlign w:val="center"/>
            <w:hideMark/>
          </w:tcPr>
          <w:p w14:paraId="5F58FA4B" w14:textId="77777777" w:rsidR="00AC649C" w:rsidRPr="00AC649C" w:rsidRDefault="00AC649C" w:rsidP="00AC649C">
            <w:pPr>
              <w:jc w:val="center"/>
              <w:rPr>
                <w:color w:val="000000"/>
                <w:sz w:val="20"/>
                <w:szCs w:val="20"/>
              </w:rPr>
            </w:pPr>
            <w:r w:rsidRPr="00AC649C">
              <w:rPr>
                <w:color w:val="000000"/>
                <w:sz w:val="20"/>
                <w:szCs w:val="20"/>
              </w:rPr>
              <w:t>505 585,0</w:t>
            </w:r>
          </w:p>
        </w:tc>
        <w:tc>
          <w:tcPr>
            <w:tcW w:w="1043" w:type="dxa"/>
            <w:tcBorders>
              <w:top w:val="nil"/>
              <w:left w:val="single" w:sz="4" w:space="0" w:color="auto"/>
              <w:bottom w:val="single" w:sz="4" w:space="0" w:color="auto"/>
              <w:right w:val="single" w:sz="4" w:space="0" w:color="auto"/>
            </w:tcBorders>
            <w:vAlign w:val="center"/>
            <w:hideMark/>
          </w:tcPr>
          <w:p w14:paraId="7387051B" w14:textId="77777777" w:rsidR="00AC649C" w:rsidRPr="00AC649C" w:rsidRDefault="00AC649C" w:rsidP="00AC649C">
            <w:pPr>
              <w:jc w:val="center"/>
              <w:rPr>
                <w:color w:val="000000"/>
                <w:sz w:val="20"/>
                <w:szCs w:val="20"/>
              </w:rPr>
            </w:pPr>
            <w:r w:rsidRPr="00AC649C">
              <w:rPr>
                <w:color w:val="000000"/>
                <w:sz w:val="20"/>
                <w:szCs w:val="20"/>
              </w:rPr>
              <w:t>803 581,5</w:t>
            </w:r>
          </w:p>
        </w:tc>
        <w:tc>
          <w:tcPr>
            <w:tcW w:w="1145" w:type="dxa"/>
            <w:tcBorders>
              <w:top w:val="nil"/>
              <w:left w:val="nil"/>
              <w:bottom w:val="single" w:sz="4" w:space="0" w:color="auto"/>
              <w:right w:val="nil"/>
            </w:tcBorders>
            <w:vAlign w:val="center"/>
            <w:hideMark/>
          </w:tcPr>
          <w:p w14:paraId="1DDBD24C" w14:textId="77777777" w:rsidR="00AC649C" w:rsidRPr="00AC649C" w:rsidRDefault="00AC649C" w:rsidP="00AC649C">
            <w:pPr>
              <w:jc w:val="center"/>
              <w:rPr>
                <w:color w:val="000000"/>
                <w:sz w:val="20"/>
                <w:szCs w:val="20"/>
              </w:rPr>
            </w:pPr>
            <w:r w:rsidRPr="00AC649C">
              <w:rPr>
                <w:color w:val="000000"/>
                <w:sz w:val="20"/>
                <w:szCs w:val="20"/>
              </w:rPr>
              <w:t>555 509,7</w:t>
            </w:r>
          </w:p>
        </w:tc>
        <w:tc>
          <w:tcPr>
            <w:tcW w:w="1123" w:type="dxa"/>
            <w:tcBorders>
              <w:top w:val="nil"/>
              <w:left w:val="single" w:sz="4" w:space="0" w:color="auto"/>
              <w:bottom w:val="single" w:sz="4" w:space="0" w:color="auto"/>
              <w:right w:val="single" w:sz="4" w:space="0" w:color="auto"/>
            </w:tcBorders>
            <w:vAlign w:val="center"/>
            <w:hideMark/>
          </w:tcPr>
          <w:p w14:paraId="151F8042" w14:textId="77777777" w:rsidR="00AC649C" w:rsidRPr="00AC649C" w:rsidRDefault="00AC649C" w:rsidP="00AC649C">
            <w:pPr>
              <w:jc w:val="center"/>
              <w:rPr>
                <w:color w:val="000000"/>
                <w:sz w:val="20"/>
                <w:szCs w:val="20"/>
              </w:rPr>
            </w:pPr>
            <w:r w:rsidRPr="00AC649C">
              <w:rPr>
                <w:color w:val="000000"/>
                <w:sz w:val="20"/>
                <w:szCs w:val="20"/>
              </w:rPr>
              <w:t>916 715,1</w:t>
            </w:r>
          </w:p>
        </w:tc>
        <w:tc>
          <w:tcPr>
            <w:tcW w:w="1145" w:type="dxa"/>
            <w:tcBorders>
              <w:top w:val="nil"/>
              <w:left w:val="nil"/>
              <w:bottom w:val="single" w:sz="4" w:space="0" w:color="auto"/>
              <w:right w:val="nil"/>
            </w:tcBorders>
            <w:vAlign w:val="center"/>
            <w:hideMark/>
          </w:tcPr>
          <w:p w14:paraId="748824DD" w14:textId="77777777" w:rsidR="00AC649C" w:rsidRPr="00AC649C" w:rsidRDefault="00AC649C" w:rsidP="00AC649C">
            <w:pPr>
              <w:jc w:val="center"/>
              <w:rPr>
                <w:color w:val="000000"/>
                <w:sz w:val="20"/>
                <w:szCs w:val="20"/>
              </w:rPr>
            </w:pPr>
            <w:r w:rsidRPr="00AC649C">
              <w:rPr>
                <w:color w:val="000000"/>
                <w:sz w:val="20"/>
                <w:szCs w:val="20"/>
              </w:rPr>
              <w:t>596 550,0</w:t>
            </w:r>
          </w:p>
        </w:tc>
        <w:tc>
          <w:tcPr>
            <w:tcW w:w="1123" w:type="dxa"/>
            <w:tcBorders>
              <w:top w:val="nil"/>
              <w:left w:val="single" w:sz="4" w:space="0" w:color="auto"/>
              <w:bottom w:val="single" w:sz="4" w:space="0" w:color="auto"/>
              <w:right w:val="single" w:sz="4" w:space="0" w:color="auto"/>
            </w:tcBorders>
            <w:vAlign w:val="center"/>
            <w:hideMark/>
          </w:tcPr>
          <w:p w14:paraId="25FB17AA" w14:textId="77777777" w:rsidR="00AC649C" w:rsidRPr="00AC649C" w:rsidRDefault="00AC649C" w:rsidP="00AC649C">
            <w:pPr>
              <w:jc w:val="center"/>
              <w:rPr>
                <w:color w:val="000000"/>
                <w:sz w:val="20"/>
                <w:szCs w:val="20"/>
              </w:rPr>
            </w:pPr>
            <w:r w:rsidRPr="00AC649C">
              <w:rPr>
                <w:color w:val="000000"/>
                <w:sz w:val="20"/>
                <w:szCs w:val="20"/>
              </w:rPr>
              <w:t>791 639,9</w:t>
            </w:r>
          </w:p>
        </w:tc>
      </w:tr>
      <w:tr w:rsidR="00AC649C" w:rsidRPr="00AC649C" w14:paraId="76FBABEA"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02234509" w14:textId="77777777" w:rsidR="00AC649C" w:rsidRPr="00AC649C" w:rsidRDefault="00AC649C" w:rsidP="00AC649C">
            <w:pPr>
              <w:jc w:val="center"/>
              <w:rPr>
                <w:color w:val="000000"/>
                <w:sz w:val="20"/>
                <w:szCs w:val="20"/>
              </w:rPr>
            </w:pPr>
            <w:r w:rsidRPr="00AC649C">
              <w:rPr>
                <w:color w:val="000000"/>
                <w:sz w:val="20"/>
                <w:szCs w:val="20"/>
              </w:rPr>
              <w:t>1.1.</w:t>
            </w:r>
          </w:p>
        </w:tc>
        <w:tc>
          <w:tcPr>
            <w:tcW w:w="2122" w:type="dxa"/>
            <w:tcBorders>
              <w:top w:val="nil"/>
              <w:left w:val="nil"/>
              <w:bottom w:val="single" w:sz="4" w:space="0" w:color="auto"/>
              <w:right w:val="single" w:sz="4" w:space="0" w:color="auto"/>
            </w:tcBorders>
            <w:vAlign w:val="center"/>
            <w:hideMark/>
          </w:tcPr>
          <w:p w14:paraId="1E1C2158" w14:textId="77777777" w:rsidR="00AC649C" w:rsidRPr="00AC649C" w:rsidRDefault="00AC649C" w:rsidP="00AC649C">
            <w:pPr>
              <w:rPr>
                <w:color w:val="000000"/>
                <w:sz w:val="20"/>
                <w:szCs w:val="20"/>
              </w:rPr>
            </w:pPr>
            <w:r w:rsidRPr="00AC649C">
              <w:rPr>
                <w:color w:val="000000"/>
                <w:sz w:val="20"/>
                <w:szCs w:val="20"/>
              </w:rPr>
              <w:t>Добыча полезных ископаемых</w:t>
            </w:r>
          </w:p>
        </w:tc>
        <w:tc>
          <w:tcPr>
            <w:tcW w:w="1084" w:type="dxa"/>
            <w:tcBorders>
              <w:top w:val="single" w:sz="4" w:space="0" w:color="auto"/>
              <w:left w:val="nil"/>
              <w:bottom w:val="single" w:sz="4" w:space="0" w:color="auto"/>
              <w:right w:val="single" w:sz="4" w:space="0" w:color="auto"/>
            </w:tcBorders>
            <w:vAlign w:val="center"/>
            <w:hideMark/>
          </w:tcPr>
          <w:p w14:paraId="3837F3DB" w14:textId="77777777" w:rsidR="00AC649C" w:rsidRPr="00AC649C" w:rsidRDefault="00AC649C" w:rsidP="00AC649C">
            <w:pPr>
              <w:jc w:val="center"/>
              <w:rPr>
                <w:color w:val="000000"/>
                <w:sz w:val="20"/>
                <w:szCs w:val="20"/>
              </w:rPr>
            </w:pPr>
            <w:r w:rsidRPr="00AC649C">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5592DC98" w14:textId="77777777" w:rsidR="00AC649C" w:rsidRPr="00AC649C" w:rsidRDefault="00AC649C" w:rsidP="00AC649C">
            <w:pPr>
              <w:jc w:val="center"/>
              <w:rPr>
                <w:color w:val="000000"/>
                <w:sz w:val="20"/>
                <w:szCs w:val="20"/>
              </w:rPr>
            </w:pPr>
            <w:r w:rsidRPr="00AC649C">
              <w:rPr>
                <w:color w:val="000000"/>
                <w:sz w:val="20"/>
                <w:szCs w:val="20"/>
              </w:rPr>
              <w:t>419 289,1</w:t>
            </w:r>
          </w:p>
        </w:tc>
        <w:tc>
          <w:tcPr>
            <w:tcW w:w="1134" w:type="dxa"/>
            <w:tcBorders>
              <w:top w:val="nil"/>
              <w:left w:val="single" w:sz="4" w:space="0" w:color="auto"/>
              <w:bottom w:val="single" w:sz="4" w:space="0" w:color="auto"/>
              <w:right w:val="single" w:sz="4" w:space="0" w:color="auto"/>
            </w:tcBorders>
            <w:vAlign w:val="center"/>
            <w:hideMark/>
          </w:tcPr>
          <w:p w14:paraId="7E258A5B" w14:textId="77777777" w:rsidR="00AC649C" w:rsidRPr="00AC649C" w:rsidRDefault="00AC649C" w:rsidP="00AC649C">
            <w:pPr>
              <w:jc w:val="center"/>
              <w:rPr>
                <w:color w:val="000000"/>
                <w:sz w:val="20"/>
                <w:szCs w:val="20"/>
              </w:rPr>
            </w:pPr>
            <w:r w:rsidRPr="00AC649C">
              <w:rPr>
                <w:color w:val="000000"/>
                <w:sz w:val="20"/>
                <w:szCs w:val="20"/>
              </w:rPr>
              <w:t>619 888,0</w:t>
            </w:r>
          </w:p>
        </w:tc>
        <w:tc>
          <w:tcPr>
            <w:tcW w:w="1134" w:type="dxa"/>
            <w:tcBorders>
              <w:top w:val="nil"/>
              <w:left w:val="nil"/>
              <w:bottom w:val="single" w:sz="4" w:space="0" w:color="auto"/>
              <w:right w:val="nil"/>
            </w:tcBorders>
            <w:vAlign w:val="center"/>
            <w:hideMark/>
          </w:tcPr>
          <w:p w14:paraId="0139CEC8" w14:textId="77777777" w:rsidR="00AC649C" w:rsidRPr="00AC649C" w:rsidRDefault="00AC649C" w:rsidP="00AC649C">
            <w:pPr>
              <w:jc w:val="center"/>
              <w:rPr>
                <w:color w:val="000000"/>
                <w:sz w:val="20"/>
                <w:szCs w:val="20"/>
              </w:rPr>
            </w:pPr>
            <w:r w:rsidRPr="00AC649C">
              <w:rPr>
                <w:color w:val="000000"/>
                <w:sz w:val="20"/>
                <w:szCs w:val="20"/>
              </w:rPr>
              <w:t>463 889,6</w:t>
            </w:r>
          </w:p>
        </w:tc>
        <w:tc>
          <w:tcPr>
            <w:tcW w:w="1072" w:type="dxa"/>
            <w:tcBorders>
              <w:top w:val="nil"/>
              <w:left w:val="single" w:sz="4" w:space="0" w:color="auto"/>
              <w:bottom w:val="single" w:sz="4" w:space="0" w:color="auto"/>
              <w:right w:val="single" w:sz="4" w:space="0" w:color="auto"/>
            </w:tcBorders>
            <w:vAlign w:val="center"/>
            <w:hideMark/>
          </w:tcPr>
          <w:p w14:paraId="21BE7CBD" w14:textId="77777777" w:rsidR="00AC649C" w:rsidRPr="00AC649C" w:rsidRDefault="00AC649C" w:rsidP="00AC649C">
            <w:pPr>
              <w:jc w:val="center"/>
              <w:rPr>
                <w:color w:val="000000"/>
                <w:sz w:val="20"/>
                <w:szCs w:val="20"/>
              </w:rPr>
            </w:pPr>
            <w:r w:rsidRPr="00AC649C">
              <w:rPr>
                <w:color w:val="000000"/>
                <w:sz w:val="20"/>
                <w:szCs w:val="20"/>
              </w:rPr>
              <w:t>702 989,8</w:t>
            </w:r>
          </w:p>
        </w:tc>
        <w:tc>
          <w:tcPr>
            <w:tcW w:w="1054" w:type="dxa"/>
            <w:tcBorders>
              <w:top w:val="nil"/>
              <w:left w:val="nil"/>
              <w:bottom w:val="single" w:sz="4" w:space="0" w:color="auto"/>
              <w:right w:val="nil"/>
            </w:tcBorders>
            <w:vAlign w:val="center"/>
            <w:hideMark/>
          </w:tcPr>
          <w:p w14:paraId="23C42D57" w14:textId="77777777" w:rsidR="00AC649C" w:rsidRPr="00AC649C" w:rsidRDefault="00AC649C" w:rsidP="00AC649C">
            <w:pPr>
              <w:jc w:val="center"/>
              <w:rPr>
                <w:color w:val="000000"/>
                <w:sz w:val="20"/>
                <w:szCs w:val="20"/>
              </w:rPr>
            </w:pPr>
            <w:r w:rsidRPr="00AC649C">
              <w:rPr>
                <w:color w:val="000000"/>
                <w:sz w:val="20"/>
                <w:szCs w:val="20"/>
              </w:rPr>
              <w:t>500 248,6</w:t>
            </w:r>
          </w:p>
        </w:tc>
        <w:tc>
          <w:tcPr>
            <w:tcW w:w="1043" w:type="dxa"/>
            <w:tcBorders>
              <w:top w:val="nil"/>
              <w:left w:val="single" w:sz="4" w:space="0" w:color="auto"/>
              <w:bottom w:val="single" w:sz="4" w:space="0" w:color="auto"/>
              <w:right w:val="single" w:sz="4" w:space="0" w:color="auto"/>
            </w:tcBorders>
            <w:vAlign w:val="center"/>
            <w:hideMark/>
          </w:tcPr>
          <w:p w14:paraId="380C16F2" w14:textId="77777777" w:rsidR="00AC649C" w:rsidRPr="00AC649C" w:rsidRDefault="00AC649C" w:rsidP="00AC649C">
            <w:pPr>
              <w:jc w:val="center"/>
              <w:rPr>
                <w:color w:val="000000"/>
                <w:sz w:val="20"/>
                <w:szCs w:val="20"/>
              </w:rPr>
            </w:pPr>
            <w:r w:rsidRPr="00AC649C">
              <w:rPr>
                <w:color w:val="000000"/>
                <w:sz w:val="20"/>
                <w:szCs w:val="20"/>
              </w:rPr>
              <w:t>796 238,3</w:t>
            </w:r>
          </w:p>
        </w:tc>
        <w:tc>
          <w:tcPr>
            <w:tcW w:w="1145" w:type="dxa"/>
            <w:tcBorders>
              <w:top w:val="nil"/>
              <w:left w:val="nil"/>
              <w:bottom w:val="single" w:sz="4" w:space="0" w:color="auto"/>
              <w:right w:val="nil"/>
            </w:tcBorders>
            <w:vAlign w:val="center"/>
            <w:hideMark/>
          </w:tcPr>
          <w:p w14:paraId="42D903D0" w14:textId="77777777" w:rsidR="00AC649C" w:rsidRPr="00AC649C" w:rsidRDefault="00AC649C" w:rsidP="00AC649C">
            <w:pPr>
              <w:jc w:val="center"/>
              <w:rPr>
                <w:color w:val="000000"/>
                <w:sz w:val="20"/>
                <w:szCs w:val="20"/>
              </w:rPr>
            </w:pPr>
            <w:r w:rsidRPr="00AC649C">
              <w:rPr>
                <w:color w:val="000000"/>
                <w:sz w:val="20"/>
                <w:szCs w:val="20"/>
              </w:rPr>
              <w:t>549 880,5</w:t>
            </w:r>
          </w:p>
        </w:tc>
        <w:tc>
          <w:tcPr>
            <w:tcW w:w="1123" w:type="dxa"/>
            <w:tcBorders>
              <w:top w:val="nil"/>
              <w:left w:val="single" w:sz="4" w:space="0" w:color="auto"/>
              <w:bottom w:val="single" w:sz="4" w:space="0" w:color="auto"/>
              <w:right w:val="single" w:sz="4" w:space="0" w:color="auto"/>
            </w:tcBorders>
            <w:vAlign w:val="center"/>
            <w:hideMark/>
          </w:tcPr>
          <w:p w14:paraId="1A742612" w14:textId="77777777" w:rsidR="00AC649C" w:rsidRPr="00AC649C" w:rsidRDefault="00AC649C" w:rsidP="00AC649C">
            <w:pPr>
              <w:jc w:val="center"/>
              <w:rPr>
                <w:color w:val="000000"/>
                <w:sz w:val="20"/>
                <w:szCs w:val="20"/>
              </w:rPr>
            </w:pPr>
            <w:r w:rsidRPr="00AC649C">
              <w:rPr>
                <w:color w:val="000000"/>
                <w:sz w:val="20"/>
                <w:szCs w:val="20"/>
              </w:rPr>
              <w:t>908 980,4</w:t>
            </w:r>
          </w:p>
        </w:tc>
        <w:tc>
          <w:tcPr>
            <w:tcW w:w="1145" w:type="dxa"/>
            <w:tcBorders>
              <w:top w:val="nil"/>
              <w:left w:val="nil"/>
              <w:bottom w:val="single" w:sz="4" w:space="0" w:color="auto"/>
              <w:right w:val="nil"/>
            </w:tcBorders>
            <w:vAlign w:val="center"/>
            <w:hideMark/>
          </w:tcPr>
          <w:p w14:paraId="74E53C67" w14:textId="77777777" w:rsidR="00AC649C" w:rsidRPr="00AC649C" w:rsidRDefault="00AC649C" w:rsidP="00AC649C">
            <w:pPr>
              <w:jc w:val="center"/>
              <w:rPr>
                <w:color w:val="000000"/>
                <w:sz w:val="20"/>
                <w:szCs w:val="20"/>
              </w:rPr>
            </w:pPr>
            <w:r w:rsidRPr="00AC649C">
              <w:rPr>
                <w:color w:val="000000"/>
                <w:sz w:val="20"/>
                <w:szCs w:val="20"/>
              </w:rPr>
              <w:t>590 612,9</w:t>
            </w:r>
          </w:p>
        </w:tc>
        <w:tc>
          <w:tcPr>
            <w:tcW w:w="1123" w:type="dxa"/>
            <w:tcBorders>
              <w:top w:val="nil"/>
              <w:left w:val="single" w:sz="4" w:space="0" w:color="auto"/>
              <w:bottom w:val="single" w:sz="4" w:space="0" w:color="auto"/>
              <w:right w:val="single" w:sz="4" w:space="0" w:color="auto"/>
            </w:tcBorders>
            <w:vAlign w:val="center"/>
            <w:hideMark/>
          </w:tcPr>
          <w:p w14:paraId="194B40A5" w14:textId="77777777" w:rsidR="00AC649C" w:rsidRPr="00AC649C" w:rsidRDefault="00AC649C" w:rsidP="00AC649C">
            <w:pPr>
              <w:jc w:val="center"/>
              <w:rPr>
                <w:color w:val="000000"/>
                <w:sz w:val="20"/>
                <w:szCs w:val="20"/>
              </w:rPr>
            </w:pPr>
            <w:r w:rsidRPr="00AC649C">
              <w:rPr>
                <w:color w:val="000000"/>
                <w:sz w:val="20"/>
                <w:szCs w:val="20"/>
              </w:rPr>
              <w:t>783 894,1</w:t>
            </w:r>
          </w:p>
        </w:tc>
      </w:tr>
      <w:tr w:rsidR="00AC649C" w:rsidRPr="00AC649C" w14:paraId="6684225A"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2FFF3621" w14:textId="77777777" w:rsidR="00AC649C" w:rsidRPr="00AC649C" w:rsidRDefault="00AC649C" w:rsidP="00AC649C">
            <w:pPr>
              <w:jc w:val="center"/>
              <w:rPr>
                <w:color w:val="000000"/>
                <w:sz w:val="20"/>
                <w:szCs w:val="20"/>
              </w:rPr>
            </w:pPr>
            <w:r w:rsidRPr="00AC649C">
              <w:rPr>
                <w:color w:val="000000"/>
                <w:sz w:val="20"/>
                <w:szCs w:val="20"/>
              </w:rPr>
              <w:t>1.2.</w:t>
            </w:r>
          </w:p>
        </w:tc>
        <w:tc>
          <w:tcPr>
            <w:tcW w:w="2122" w:type="dxa"/>
            <w:tcBorders>
              <w:top w:val="nil"/>
              <w:left w:val="nil"/>
              <w:bottom w:val="single" w:sz="4" w:space="0" w:color="auto"/>
              <w:right w:val="single" w:sz="4" w:space="0" w:color="auto"/>
            </w:tcBorders>
            <w:vAlign w:val="center"/>
            <w:hideMark/>
          </w:tcPr>
          <w:p w14:paraId="6CCC6F38" w14:textId="77777777" w:rsidR="00AC649C" w:rsidRPr="00AC649C" w:rsidRDefault="00AC649C" w:rsidP="00AC649C">
            <w:pPr>
              <w:rPr>
                <w:color w:val="000000"/>
                <w:sz w:val="20"/>
                <w:szCs w:val="20"/>
              </w:rPr>
            </w:pPr>
            <w:r w:rsidRPr="00AC649C">
              <w:rPr>
                <w:color w:val="000000"/>
                <w:sz w:val="20"/>
                <w:szCs w:val="20"/>
              </w:rPr>
              <w:t>Обрабатывающие производства</w:t>
            </w:r>
          </w:p>
        </w:tc>
        <w:tc>
          <w:tcPr>
            <w:tcW w:w="1084" w:type="dxa"/>
            <w:tcBorders>
              <w:top w:val="single" w:sz="4" w:space="0" w:color="auto"/>
              <w:left w:val="nil"/>
              <w:bottom w:val="single" w:sz="4" w:space="0" w:color="auto"/>
              <w:right w:val="single" w:sz="4" w:space="0" w:color="auto"/>
            </w:tcBorders>
            <w:vAlign w:val="center"/>
            <w:hideMark/>
          </w:tcPr>
          <w:p w14:paraId="79D3B25F" w14:textId="77777777" w:rsidR="00AC649C" w:rsidRPr="00AC649C" w:rsidRDefault="00AC649C" w:rsidP="00AC649C">
            <w:pPr>
              <w:jc w:val="center"/>
              <w:rPr>
                <w:color w:val="000000"/>
                <w:sz w:val="20"/>
                <w:szCs w:val="20"/>
              </w:rPr>
            </w:pPr>
            <w:r w:rsidRPr="00AC649C">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496EF09B" w14:textId="77777777" w:rsidR="00AC649C" w:rsidRPr="00AC649C" w:rsidRDefault="00AC649C" w:rsidP="00AC649C">
            <w:pPr>
              <w:jc w:val="center"/>
              <w:rPr>
                <w:color w:val="000000"/>
                <w:sz w:val="20"/>
                <w:szCs w:val="20"/>
              </w:rPr>
            </w:pPr>
            <w:r w:rsidRPr="00AC649C">
              <w:rPr>
                <w:color w:val="000000"/>
                <w:sz w:val="20"/>
                <w:szCs w:val="20"/>
              </w:rPr>
              <w:t>1 741,4</w:t>
            </w:r>
          </w:p>
        </w:tc>
        <w:tc>
          <w:tcPr>
            <w:tcW w:w="1134" w:type="dxa"/>
            <w:tcBorders>
              <w:top w:val="nil"/>
              <w:left w:val="single" w:sz="4" w:space="0" w:color="auto"/>
              <w:bottom w:val="single" w:sz="4" w:space="0" w:color="auto"/>
              <w:right w:val="single" w:sz="4" w:space="0" w:color="auto"/>
            </w:tcBorders>
            <w:vAlign w:val="center"/>
            <w:hideMark/>
          </w:tcPr>
          <w:p w14:paraId="40113B28" w14:textId="77777777" w:rsidR="00AC649C" w:rsidRPr="00AC649C" w:rsidRDefault="00AC649C" w:rsidP="00AC649C">
            <w:pPr>
              <w:jc w:val="center"/>
              <w:rPr>
                <w:color w:val="000000"/>
                <w:sz w:val="20"/>
                <w:szCs w:val="20"/>
              </w:rPr>
            </w:pPr>
            <w:r w:rsidRPr="00AC649C">
              <w:rPr>
                <w:color w:val="000000"/>
                <w:sz w:val="20"/>
                <w:szCs w:val="20"/>
              </w:rPr>
              <w:t>3 495,8</w:t>
            </w:r>
          </w:p>
        </w:tc>
        <w:tc>
          <w:tcPr>
            <w:tcW w:w="1134" w:type="dxa"/>
            <w:tcBorders>
              <w:top w:val="nil"/>
              <w:left w:val="nil"/>
              <w:bottom w:val="single" w:sz="4" w:space="0" w:color="auto"/>
              <w:right w:val="nil"/>
            </w:tcBorders>
            <w:vAlign w:val="center"/>
            <w:hideMark/>
          </w:tcPr>
          <w:p w14:paraId="701746FE" w14:textId="77777777" w:rsidR="00AC649C" w:rsidRPr="00AC649C" w:rsidRDefault="00AC649C" w:rsidP="00AC649C">
            <w:pPr>
              <w:jc w:val="center"/>
              <w:rPr>
                <w:color w:val="000000"/>
                <w:sz w:val="20"/>
                <w:szCs w:val="20"/>
              </w:rPr>
            </w:pPr>
            <w:r w:rsidRPr="00AC649C">
              <w:rPr>
                <w:color w:val="000000"/>
                <w:sz w:val="20"/>
                <w:szCs w:val="20"/>
              </w:rPr>
              <w:t>1 858,2</w:t>
            </w:r>
          </w:p>
        </w:tc>
        <w:tc>
          <w:tcPr>
            <w:tcW w:w="1072" w:type="dxa"/>
            <w:tcBorders>
              <w:top w:val="nil"/>
              <w:left w:val="single" w:sz="4" w:space="0" w:color="auto"/>
              <w:bottom w:val="single" w:sz="4" w:space="0" w:color="auto"/>
              <w:right w:val="single" w:sz="4" w:space="0" w:color="auto"/>
            </w:tcBorders>
            <w:vAlign w:val="center"/>
            <w:hideMark/>
          </w:tcPr>
          <w:p w14:paraId="480B79D4" w14:textId="77777777" w:rsidR="00AC649C" w:rsidRPr="00AC649C" w:rsidRDefault="00AC649C" w:rsidP="00AC649C">
            <w:pPr>
              <w:jc w:val="center"/>
              <w:rPr>
                <w:color w:val="000000"/>
                <w:sz w:val="20"/>
                <w:szCs w:val="20"/>
              </w:rPr>
            </w:pPr>
            <w:r w:rsidRPr="00AC649C">
              <w:rPr>
                <w:color w:val="000000"/>
                <w:sz w:val="20"/>
                <w:szCs w:val="20"/>
              </w:rPr>
              <w:t>4 104,0</w:t>
            </w:r>
          </w:p>
        </w:tc>
        <w:tc>
          <w:tcPr>
            <w:tcW w:w="1054" w:type="dxa"/>
            <w:tcBorders>
              <w:top w:val="nil"/>
              <w:left w:val="nil"/>
              <w:bottom w:val="single" w:sz="4" w:space="0" w:color="auto"/>
              <w:right w:val="nil"/>
            </w:tcBorders>
            <w:vAlign w:val="center"/>
            <w:hideMark/>
          </w:tcPr>
          <w:p w14:paraId="7B4DA815" w14:textId="77777777" w:rsidR="00AC649C" w:rsidRPr="00AC649C" w:rsidRDefault="00AC649C" w:rsidP="00AC649C">
            <w:pPr>
              <w:jc w:val="center"/>
              <w:rPr>
                <w:color w:val="000000"/>
                <w:sz w:val="20"/>
                <w:szCs w:val="20"/>
              </w:rPr>
            </w:pPr>
            <w:r w:rsidRPr="00AC649C">
              <w:rPr>
                <w:color w:val="000000"/>
                <w:sz w:val="20"/>
                <w:szCs w:val="20"/>
              </w:rPr>
              <w:t>1 975,1</w:t>
            </w:r>
          </w:p>
        </w:tc>
        <w:tc>
          <w:tcPr>
            <w:tcW w:w="1043" w:type="dxa"/>
            <w:tcBorders>
              <w:top w:val="nil"/>
              <w:left w:val="single" w:sz="4" w:space="0" w:color="auto"/>
              <w:bottom w:val="single" w:sz="4" w:space="0" w:color="auto"/>
              <w:right w:val="single" w:sz="4" w:space="0" w:color="auto"/>
            </w:tcBorders>
            <w:vAlign w:val="center"/>
            <w:hideMark/>
          </w:tcPr>
          <w:p w14:paraId="6D36274F" w14:textId="77777777" w:rsidR="00AC649C" w:rsidRPr="00AC649C" w:rsidRDefault="00AC649C" w:rsidP="00AC649C">
            <w:pPr>
              <w:jc w:val="center"/>
              <w:rPr>
                <w:color w:val="000000"/>
                <w:sz w:val="20"/>
                <w:szCs w:val="20"/>
              </w:rPr>
            </w:pPr>
            <w:r w:rsidRPr="00AC649C">
              <w:rPr>
                <w:color w:val="000000"/>
                <w:sz w:val="20"/>
                <w:szCs w:val="20"/>
              </w:rPr>
              <w:t>4 329,3</w:t>
            </w:r>
          </w:p>
        </w:tc>
        <w:tc>
          <w:tcPr>
            <w:tcW w:w="1145" w:type="dxa"/>
            <w:tcBorders>
              <w:top w:val="nil"/>
              <w:left w:val="nil"/>
              <w:bottom w:val="single" w:sz="4" w:space="0" w:color="auto"/>
              <w:right w:val="nil"/>
            </w:tcBorders>
            <w:vAlign w:val="center"/>
            <w:hideMark/>
          </w:tcPr>
          <w:p w14:paraId="518F014D" w14:textId="77777777" w:rsidR="00AC649C" w:rsidRPr="00AC649C" w:rsidRDefault="00AC649C" w:rsidP="00AC649C">
            <w:pPr>
              <w:jc w:val="center"/>
              <w:rPr>
                <w:color w:val="000000"/>
                <w:sz w:val="20"/>
                <w:szCs w:val="20"/>
              </w:rPr>
            </w:pPr>
            <w:r w:rsidRPr="00AC649C">
              <w:rPr>
                <w:color w:val="000000"/>
                <w:sz w:val="20"/>
                <w:szCs w:val="20"/>
              </w:rPr>
              <w:t>2 070,9</w:t>
            </w:r>
          </w:p>
        </w:tc>
        <w:tc>
          <w:tcPr>
            <w:tcW w:w="1123" w:type="dxa"/>
            <w:tcBorders>
              <w:top w:val="nil"/>
              <w:left w:val="single" w:sz="4" w:space="0" w:color="auto"/>
              <w:bottom w:val="single" w:sz="4" w:space="0" w:color="auto"/>
              <w:right w:val="single" w:sz="4" w:space="0" w:color="auto"/>
            </w:tcBorders>
            <w:vAlign w:val="center"/>
            <w:hideMark/>
          </w:tcPr>
          <w:p w14:paraId="7631CDB2" w14:textId="77777777" w:rsidR="00AC649C" w:rsidRPr="00AC649C" w:rsidRDefault="00AC649C" w:rsidP="00AC649C">
            <w:pPr>
              <w:jc w:val="center"/>
              <w:rPr>
                <w:color w:val="000000"/>
                <w:sz w:val="20"/>
                <w:szCs w:val="20"/>
              </w:rPr>
            </w:pPr>
            <w:r w:rsidRPr="00AC649C">
              <w:rPr>
                <w:color w:val="000000"/>
                <w:sz w:val="20"/>
                <w:szCs w:val="20"/>
              </w:rPr>
              <w:t>3 923,5</w:t>
            </w:r>
          </w:p>
        </w:tc>
        <w:tc>
          <w:tcPr>
            <w:tcW w:w="1145" w:type="dxa"/>
            <w:tcBorders>
              <w:top w:val="nil"/>
              <w:left w:val="nil"/>
              <w:bottom w:val="single" w:sz="4" w:space="0" w:color="auto"/>
              <w:right w:val="nil"/>
            </w:tcBorders>
            <w:vAlign w:val="center"/>
            <w:hideMark/>
          </w:tcPr>
          <w:p w14:paraId="6FAD26FD" w14:textId="77777777" w:rsidR="00AC649C" w:rsidRPr="00AC649C" w:rsidRDefault="00AC649C" w:rsidP="00AC649C">
            <w:pPr>
              <w:jc w:val="center"/>
              <w:rPr>
                <w:color w:val="000000"/>
                <w:sz w:val="20"/>
                <w:szCs w:val="20"/>
              </w:rPr>
            </w:pPr>
            <w:r w:rsidRPr="00AC649C">
              <w:rPr>
                <w:color w:val="000000"/>
                <w:sz w:val="20"/>
                <w:szCs w:val="20"/>
              </w:rPr>
              <w:t>2 192,4</w:t>
            </w:r>
          </w:p>
        </w:tc>
        <w:tc>
          <w:tcPr>
            <w:tcW w:w="1123" w:type="dxa"/>
            <w:tcBorders>
              <w:top w:val="nil"/>
              <w:left w:val="single" w:sz="4" w:space="0" w:color="auto"/>
              <w:bottom w:val="single" w:sz="4" w:space="0" w:color="auto"/>
              <w:right w:val="single" w:sz="4" w:space="0" w:color="auto"/>
            </w:tcBorders>
            <w:vAlign w:val="center"/>
            <w:hideMark/>
          </w:tcPr>
          <w:p w14:paraId="60BDA587" w14:textId="77777777" w:rsidR="00AC649C" w:rsidRPr="00AC649C" w:rsidRDefault="00AC649C" w:rsidP="00AC649C">
            <w:pPr>
              <w:jc w:val="center"/>
              <w:rPr>
                <w:color w:val="000000"/>
                <w:sz w:val="20"/>
                <w:szCs w:val="20"/>
              </w:rPr>
            </w:pPr>
            <w:r w:rsidRPr="00AC649C">
              <w:rPr>
                <w:color w:val="000000"/>
                <w:sz w:val="20"/>
                <w:szCs w:val="20"/>
              </w:rPr>
              <w:t>3 477,0</w:t>
            </w:r>
          </w:p>
        </w:tc>
      </w:tr>
      <w:tr w:rsidR="00AC649C" w:rsidRPr="00AC649C" w14:paraId="6C0564A4"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7626CFA0" w14:textId="77777777" w:rsidR="00AC649C" w:rsidRPr="00AC649C" w:rsidRDefault="00AC649C" w:rsidP="00AC649C">
            <w:pPr>
              <w:jc w:val="center"/>
              <w:rPr>
                <w:color w:val="000000"/>
                <w:sz w:val="20"/>
                <w:szCs w:val="20"/>
              </w:rPr>
            </w:pPr>
            <w:r w:rsidRPr="00AC649C">
              <w:rPr>
                <w:color w:val="000000"/>
                <w:sz w:val="20"/>
                <w:szCs w:val="20"/>
              </w:rPr>
              <w:t>1.3.</w:t>
            </w:r>
          </w:p>
        </w:tc>
        <w:tc>
          <w:tcPr>
            <w:tcW w:w="2122" w:type="dxa"/>
            <w:tcBorders>
              <w:top w:val="nil"/>
              <w:left w:val="nil"/>
              <w:bottom w:val="single" w:sz="4" w:space="0" w:color="auto"/>
              <w:right w:val="single" w:sz="4" w:space="0" w:color="auto"/>
            </w:tcBorders>
            <w:vAlign w:val="center"/>
            <w:hideMark/>
          </w:tcPr>
          <w:p w14:paraId="49F833C5" w14:textId="77777777" w:rsidR="00AC649C" w:rsidRPr="00AC649C" w:rsidRDefault="00AC649C" w:rsidP="00AC649C">
            <w:pPr>
              <w:rPr>
                <w:color w:val="000000"/>
                <w:sz w:val="20"/>
                <w:szCs w:val="20"/>
              </w:rPr>
            </w:pPr>
            <w:r w:rsidRPr="00AC649C">
              <w:rPr>
                <w:color w:val="000000"/>
                <w:sz w:val="20"/>
                <w:szCs w:val="20"/>
              </w:rPr>
              <w:t>Обеспечение электрической энергией, газом и паром; кондиционирование воздуха</w:t>
            </w:r>
          </w:p>
        </w:tc>
        <w:tc>
          <w:tcPr>
            <w:tcW w:w="1084" w:type="dxa"/>
            <w:tcBorders>
              <w:top w:val="single" w:sz="4" w:space="0" w:color="auto"/>
              <w:left w:val="nil"/>
              <w:bottom w:val="single" w:sz="4" w:space="0" w:color="auto"/>
              <w:right w:val="single" w:sz="4" w:space="0" w:color="auto"/>
            </w:tcBorders>
            <w:vAlign w:val="center"/>
            <w:hideMark/>
          </w:tcPr>
          <w:p w14:paraId="51E6F624" w14:textId="77777777" w:rsidR="00AC649C" w:rsidRPr="00AC649C" w:rsidRDefault="00AC649C" w:rsidP="00AC649C">
            <w:pPr>
              <w:jc w:val="center"/>
              <w:rPr>
                <w:color w:val="000000"/>
                <w:sz w:val="20"/>
                <w:szCs w:val="20"/>
              </w:rPr>
            </w:pPr>
            <w:r w:rsidRPr="00AC649C">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247D9A4C" w14:textId="77777777" w:rsidR="00AC649C" w:rsidRPr="00AC649C" w:rsidRDefault="00AC649C" w:rsidP="00AC649C">
            <w:pPr>
              <w:jc w:val="center"/>
              <w:rPr>
                <w:color w:val="000000"/>
                <w:sz w:val="20"/>
                <w:szCs w:val="20"/>
              </w:rPr>
            </w:pPr>
            <w:r w:rsidRPr="00AC649C">
              <w:rPr>
                <w:color w:val="000000"/>
                <w:sz w:val="20"/>
                <w:szCs w:val="20"/>
              </w:rPr>
              <w:t>2 781,1</w:t>
            </w:r>
          </w:p>
        </w:tc>
        <w:tc>
          <w:tcPr>
            <w:tcW w:w="1134" w:type="dxa"/>
            <w:tcBorders>
              <w:top w:val="nil"/>
              <w:left w:val="single" w:sz="4" w:space="0" w:color="auto"/>
              <w:bottom w:val="single" w:sz="4" w:space="0" w:color="auto"/>
              <w:right w:val="single" w:sz="4" w:space="0" w:color="auto"/>
            </w:tcBorders>
            <w:vAlign w:val="center"/>
            <w:hideMark/>
          </w:tcPr>
          <w:p w14:paraId="01951993" w14:textId="77777777" w:rsidR="00AC649C" w:rsidRPr="00AC649C" w:rsidRDefault="00AC649C" w:rsidP="00AC649C">
            <w:pPr>
              <w:jc w:val="center"/>
              <w:rPr>
                <w:color w:val="000000"/>
                <w:sz w:val="20"/>
                <w:szCs w:val="20"/>
              </w:rPr>
            </w:pPr>
            <w:r w:rsidRPr="00AC649C">
              <w:rPr>
                <w:color w:val="000000"/>
                <w:sz w:val="20"/>
                <w:szCs w:val="20"/>
              </w:rPr>
              <w:t>2 854,6</w:t>
            </w:r>
          </w:p>
        </w:tc>
        <w:tc>
          <w:tcPr>
            <w:tcW w:w="1134" w:type="dxa"/>
            <w:tcBorders>
              <w:top w:val="nil"/>
              <w:left w:val="nil"/>
              <w:bottom w:val="single" w:sz="4" w:space="0" w:color="auto"/>
              <w:right w:val="nil"/>
            </w:tcBorders>
            <w:vAlign w:val="center"/>
            <w:hideMark/>
          </w:tcPr>
          <w:p w14:paraId="5002C636" w14:textId="77777777" w:rsidR="00AC649C" w:rsidRPr="00AC649C" w:rsidRDefault="00AC649C" w:rsidP="00AC649C">
            <w:pPr>
              <w:jc w:val="center"/>
              <w:rPr>
                <w:color w:val="000000"/>
                <w:sz w:val="20"/>
                <w:szCs w:val="20"/>
              </w:rPr>
            </w:pPr>
            <w:r w:rsidRPr="00AC649C">
              <w:rPr>
                <w:color w:val="000000"/>
                <w:sz w:val="20"/>
                <w:szCs w:val="20"/>
              </w:rPr>
              <w:t>3 072,9</w:t>
            </w:r>
          </w:p>
        </w:tc>
        <w:tc>
          <w:tcPr>
            <w:tcW w:w="1072" w:type="dxa"/>
            <w:tcBorders>
              <w:top w:val="nil"/>
              <w:left w:val="single" w:sz="4" w:space="0" w:color="auto"/>
              <w:bottom w:val="single" w:sz="4" w:space="0" w:color="auto"/>
              <w:right w:val="single" w:sz="4" w:space="0" w:color="auto"/>
            </w:tcBorders>
            <w:vAlign w:val="center"/>
            <w:hideMark/>
          </w:tcPr>
          <w:p w14:paraId="157AED19" w14:textId="77777777" w:rsidR="00AC649C" w:rsidRPr="00AC649C" w:rsidRDefault="00AC649C" w:rsidP="00AC649C">
            <w:pPr>
              <w:jc w:val="center"/>
              <w:rPr>
                <w:color w:val="000000"/>
                <w:sz w:val="20"/>
                <w:szCs w:val="20"/>
              </w:rPr>
            </w:pPr>
            <w:r w:rsidRPr="00AC649C">
              <w:rPr>
                <w:color w:val="000000"/>
                <w:sz w:val="20"/>
                <w:szCs w:val="20"/>
              </w:rPr>
              <w:t>2 575,0</w:t>
            </w:r>
          </w:p>
        </w:tc>
        <w:tc>
          <w:tcPr>
            <w:tcW w:w="1054" w:type="dxa"/>
            <w:tcBorders>
              <w:top w:val="nil"/>
              <w:left w:val="nil"/>
              <w:bottom w:val="single" w:sz="4" w:space="0" w:color="auto"/>
              <w:right w:val="nil"/>
            </w:tcBorders>
            <w:vAlign w:val="center"/>
            <w:hideMark/>
          </w:tcPr>
          <w:p w14:paraId="27E6911B" w14:textId="77777777" w:rsidR="00AC649C" w:rsidRPr="00AC649C" w:rsidRDefault="00AC649C" w:rsidP="00AC649C">
            <w:pPr>
              <w:jc w:val="center"/>
              <w:rPr>
                <w:color w:val="000000"/>
                <w:sz w:val="20"/>
                <w:szCs w:val="20"/>
              </w:rPr>
            </w:pPr>
            <w:r w:rsidRPr="00AC649C">
              <w:rPr>
                <w:color w:val="000000"/>
                <w:sz w:val="20"/>
                <w:szCs w:val="20"/>
              </w:rPr>
              <w:t>3 286,5</w:t>
            </w:r>
          </w:p>
        </w:tc>
        <w:tc>
          <w:tcPr>
            <w:tcW w:w="1043" w:type="dxa"/>
            <w:tcBorders>
              <w:top w:val="nil"/>
              <w:left w:val="single" w:sz="4" w:space="0" w:color="auto"/>
              <w:bottom w:val="single" w:sz="4" w:space="0" w:color="auto"/>
              <w:right w:val="single" w:sz="4" w:space="0" w:color="auto"/>
            </w:tcBorders>
            <w:vAlign w:val="center"/>
            <w:hideMark/>
          </w:tcPr>
          <w:p w14:paraId="5359750D" w14:textId="77777777" w:rsidR="00AC649C" w:rsidRPr="00AC649C" w:rsidRDefault="00AC649C" w:rsidP="00AC649C">
            <w:pPr>
              <w:jc w:val="center"/>
              <w:rPr>
                <w:color w:val="000000"/>
                <w:sz w:val="20"/>
                <w:szCs w:val="20"/>
              </w:rPr>
            </w:pPr>
            <w:r w:rsidRPr="00AC649C">
              <w:rPr>
                <w:color w:val="000000"/>
                <w:sz w:val="20"/>
                <w:szCs w:val="20"/>
              </w:rPr>
              <w:t>2 924,9</w:t>
            </w:r>
          </w:p>
        </w:tc>
        <w:tc>
          <w:tcPr>
            <w:tcW w:w="1145" w:type="dxa"/>
            <w:tcBorders>
              <w:top w:val="nil"/>
              <w:left w:val="nil"/>
              <w:bottom w:val="single" w:sz="4" w:space="0" w:color="auto"/>
              <w:right w:val="nil"/>
            </w:tcBorders>
            <w:vAlign w:val="center"/>
            <w:hideMark/>
          </w:tcPr>
          <w:p w14:paraId="29EC4F10" w14:textId="77777777" w:rsidR="00AC649C" w:rsidRPr="00AC649C" w:rsidRDefault="00AC649C" w:rsidP="00AC649C">
            <w:pPr>
              <w:jc w:val="center"/>
              <w:rPr>
                <w:color w:val="000000"/>
                <w:sz w:val="20"/>
                <w:szCs w:val="20"/>
              </w:rPr>
            </w:pPr>
            <w:r w:rsidRPr="00AC649C">
              <w:rPr>
                <w:color w:val="000000"/>
                <w:sz w:val="20"/>
                <w:szCs w:val="20"/>
              </w:rPr>
              <w:t>3 426,1</w:t>
            </w:r>
          </w:p>
        </w:tc>
        <w:tc>
          <w:tcPr>
            <w:tcW w:w="1123" w:type="dxa"/>
            <w:tcBorders>
              <w:top w:val="nil"/>
              <w:left w:val="single" w:sz="4" w:space="0" w:color="auto"/>
              <w:bottom w:val="single" w:sz="4" w:space="0" w:color="auto"/>
              <w:right w:val="single" w:sz="4" w:space="0" w:color="auto"/>
            </w:tcBorders>
            <w:vAlign w:val="center"/>
            <w:hideMark/>
          </w:tcPr>
          <w:p w14:paraId="69A1DC65" w14:textId="77777777" w:rsidR="00AC649C" w:rsidRPr="00AC649C" w:rsidRDefault="00AC649C" w:rsidP="00AC649C">
            <w:pPr>
              <w:jc w:val="center"/>
              <w:rPr>
                <w:color w:val="000000"/>
                <w:sz w:val="20"/>
                <w:szCs w:val="20"/>
              </w:rPr>
            </w:pPr>
            <w:r w:rsidRPr="00AC649C">
              <w:rPr>
                <w:color w:val="000000"/>
                <w:sz w:val="20"/>
                <w:szCs w:val="20"/>
              </w:rPr>
              <w:t>3 745,9</w:t>
            </w:r>
          </w:p>
        </w:tc>
        <w:tc>
          <w:tcPr>
            <w:tcW w:w="1145" w:type="dxa"/>
            <w:tcBorders>
              <w:top w:val="nil"/>
              <w:left w:val="nil"/>
              <w:bottom w:val="single" w:sz="4" w:space="0" w:color="auto"/>
              <w:right w:val="nil"/>
            </w:tcBorders>
            <w:vAlign w:val="center"/>
            <w:hideMark/>
          </w:tcPr>
          <w:p w14:paraId="019108C1" w14:textId="77777777" w:rsidR="00AC649C" w:rsidRPr="00AC649C" w:rsidRDefault="00AC649C" w:rsidP="00AC649C">
            <w:pPr>
              <w:jc w:val="center"/>
              <w:rPr>
                <w:color w:val="000000"/>
                <w:sz w:val="20"/>
                <w:szCs w:val="20"/>
              </w:rPr>
            </w:pPr>
            <w:r w:rsidRPr="00AC649C">
              <w:rPr>
                <w:color w:val="000000"/>
                <w:sz w:val="20"/>
                <w:szCs w:val="20"/>
              </w:rPr>
              <w:t>3 606,2</w:t>
            </w:r>
          </w:p>
        </w:tc>
        <w:tc>
          <w:tcPr>
            <w:tcW w:w="1123" w:type="dxa"/>
            <w:tcBorders>
              <w:top w:val="nil"/>
              <w:left w:val="single" w:sz="4" w:space="0" w:color="auto"/>
              <w:bottom w:val="single" w:sz="4" w:space="0" w:color="auto"/>
              <w:right w:val="single" w:sz="4" w:space="0" w:color="auto"/>
            </w:tcBorders>
            <w:vAlign w:val="center"/>
            <w:hideMark/>
          </w:tcPr>
          <w:p w14:paraId="34098378" w14:textId="77777777" w:rsidR="00AC649C" w:rsidRPr="00AC649C" w:rsidRDefault="00AC649C" w:rsidP="00AC649C">
            <w:pPr>
              <w:jc w:val="center"/>
              <w:rPr>
                <w:color w:val="000000"/>
                <w:sz w:val="20"/>
                <w:szCs w:val="20"/>
              </w:rPr>
            </w:pPr>
            <w:r w:rsidRPr="00AC649C">
              <w:rPr>
                <w:color w:val="000000"/>
                <w:sz w:val="20"/>
                <w:szCs w:val="20"/>
              </w:rPr>
              <w:t>4 230,0</w:t>
            </w:r>
          </w:p>
        </w:tc>
      </w:tr>
      <w:tr w:rsidR="00AC649C" w:rsidRPr="00AC649C" w14:paraId="5D0A6872"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25F2C8F3" w14:textId="77777777" w:rsidR="00AC649C" w:rsidRPr="00AC649C" w:rsidRDefault="00AC649C" w:rsidP="00AC649C">
            <w:pPr>
              <w:jc w:val="center"/>
              <w:rPr>
                <w:color w:val="000000"/>
                <w:sz w:val="20"/>
                <w:szCs w:val="20"/>
              </w:rPr>
            </w:pPr>
            <w:r w:rsidRPr="00AC649C">
              <w:rPr>
                <w:color w:val="000000"/>
                <w:sz w:val="20"/>
                <w:szCs w:val="20"/>
              </w:rPr>
              <w:t>1.4.</w:t>
            </w:r>
          </w:p>
        </w:tc>
        <w:tc>
          <w:tcPr>
            <w:tcW w:w="2122" w:type="dxa"/>
            <w:tcBorders>
              <w:top w:val="nil"/>
              <w:left w:val="nil"/>
              <w:bottom w:val="single" w:sz="4" w:space="0" w:color="auto"/>
              <w:right w:val="single" w:sz="4" w:space="0" w:color="auto"/>
            </w:tcBorders>
            <w:vAlign w:val="center"/>
            <w:hideMark/>
          </w:tcPr>
          <w:p w14:paraId="6E13DA95" w14:textId="77777777" w:rsidR="00AC649C" w:rsidRPr="00AC649C" w:rsidRDefault="00AC649C" w:rsidP="00AC649C">
            <w:pPr>
              <w:rPr>
                <w:color w:val="000000"/>
                <w:sz w:val="20"/>
                <w:szCs w:val="20"/>
              </w:rPr>
            </w:pPr>
            <w:r w:rsidRPr="00AC649C">
              <w:rPr>
                <w:color w:val="000000"/>
                <w:sz w:val="20"/>
                <w:szCs w:val="20"/>
              </w:rPr>
              <w:t xml:space="preserve">Водоснабжение; водоотведение, организация сбора и утилизации отходов, деятельность по ликвидации загрязнений </w:t>
            </w:r>
          </w:p>
        </w:tc>
        <w:tc>
          <w:tcPr>
            <w:tcW w:w="1084" w:type="dxa"/>
            <w:tcBorders>
              <w:top w:val="single" w:sz="4" w:space="0" w:color="auto"/>
              <w:left w:val="nil"/>
              <w:bottom w:val="single" w:sz="4" w:space="0" w:color="auto"/>
              <w:right w:val="single" w:sz="4" w:space="0" w:color="auto"/>
            </w:tcBorders>
            <w:vAlign w:val="center"/>
            <w:hideMark/>
          </w:tcPr>
          <w:p w14:paraId="0AB56AD6" w14:textId="77777777" w:rsidR="00AC649C" w:rsidRPr="00AC649C" w:rsidRDefault="00AC649C" w:rsidP="00AC649C">
            <w:pPr>
              <w:jc w:val="center"/>
              <w:rPr>
                <w:color w:val="000000"/>
                <w:sz w:val="20"/>
                <w:szCs w:val="20"/>
              </w:rPr>
            </w:pPr>
            <w:r w:rsidRPr="00AC649C">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6CD04C03" w14:textId="77777777" w:rsidR="00AC649C" w:rsidRPr="00AC649C" w:rsidRDefault="00AC649C" w:rsidP="00AC649C">
            <w:pPr>
              <w:jc w:val="center"/>
              <w:rPr>
                <w:color w:val="000000"/>
                <w:sz w:val="20"/>
                <w:szCs w:val="20"/>
              </w:rPr>
            </w:pPr>
            <w:r w:rsidRPr="00AC649C">
              <w:rPr>
                <w:color w:val="000000"/>
                <w:sz w:val="20"/>
                <w:szCs w:val="20"/>
              </w:rPr>
              <w:t>68,6</w:t>
            </w:r>
          </w:p>
        </w:tc>
        <w:tc>
          <w:tcPr>
            <w:tcW w:w="1134" w:type="dxa"/>
            <w:tcBorders>
              <w:top w:val="nil"/>
              <w:left w:val="single" w:sz="4" w:space="0" w:color="auto"/>
              <w:bottom w:val="single" w:sz="4" w:space="0" w:color="auto"/>
              <w:right w:val="single" w:sz="4" w:space="0" w:color="auto"/>
            </w:tcBorders>
            <w:vAlign w:val="center"/>
            <w:hideMark/>
          </w:tcPr>
          <w:p w14:paraId="0E00F8BE" w14:textId="77777777" w:rsidR="00AC649C" w:rsidRPr="00AC649C" w:rsidRDefault="00AC649C" w:rsidP="00AC649C">
            <w:pPr>
              <w:jc w:val="center"/>
              <w:rPr>
                <w:color w:val="000000"/>
                <w:sz w:val="20"/>
                <w:szCs w:val="20"/>
              </w:rPr>
            </w:pPr>
            <w:r w:rsidRPr="00AC649C">
              <w:rPr>
                <w:color w:val="000000"/>
                <w:sz w:val="20"/>
                <w:szCs w:val="20"/>
              </w:rPr>
              <w:t>51,4</w:t>
            </w:r>
          </w:p>
        </w:tc>
        <w:tc>
          <w:tcPr>
            <w:tcW w:w="1134" w:type="dxa"/>
            <w:tcBorders>
              <w:top w:val="nil"/>
              <w:left w:val="nil"/>
              <w:bottom w:val="single" w:sz="4" w:space="0" w:color="auto"/>
              <w:right w:val="nil"/>
            </w:tcBorders>
            <w:vAlign w:val="center"/>
            <w:hideMark/>
          </w:tcPr>
          <w:p w14:paraId="565348FE" w14:textId="77777777" w:rsidR="00AC649C" w:rsidRPr="00AC649C" w:rsidRDefault="00AC649C" w:rsidP="00AC649C">
            <w:pPr>
              <w:jc w:val="center"/>
              <w:rPr>
                <w:color w:val="000000"/>
                <w:sz w:val="20"/>
                <w:szCs w:val="20"/>
              </w:rPr>
            </w:pPr>
            <w:r w:rsidRPr="00AC649C">
              <w:rPr>
                <w:color w:val="000000"/>
                <w:sz w:val="20"/>
                <w:szCs w:val="20"/>
              </w:rPr>
              <w:t>71,6</w:t>
            </w:r>
          </w:p>
        </w:tc>
        <w:tc>
          <w:tcPr>
            <w:tcW w:w="1072" w:type="dxa"/>
            <w:tcBorders>
              <w:top w:val="nil"/>
              <w:left w:val="single" w:sz="4" w:space="0" w:color="auto"/>
              <w:bottom w:val="single" w:sz="4" w:space="0" w:color="auto"/>
              <w:right w:val="single" w:sz="4" w:space="0" w:color="auto"/>
            </w:tcBorders>
            <w:vAlign w:val="center"/>
            <w:hideMark/>
          </w:tcPr>
          <w:p w14:paraId="54242C69" w14:textId="77777777" w:rsidR="00AC649C" w:rsidRPr="00AC649C" w:rsidRDefault="00AC649C" w:rsidP="00AC649C">
            <w:pPr>
              <w:jc w:val="center"/>
              <w:rPr>
                <w:color w:val="000000"/>
                <w:sz w:val="20"/>
                <w:szCs w:val="20"/>
              </w:rPr>
            </w:pPr>
            <w:r w:rsidRPr="00AC649C">
              <w:rPr>
                <w:color w:val="000000"/>
                <w:sz w:val="20"/>
                <w:szCs w:val="20"/>
              </w:rPr>
              <w:t>69,1</w:t>
            </w:r>
          </w:p>
        </w:tc>
        <w:tc>
          <w:tcPr>
            <w:tcW w:w="1054" w:type="dxa"/>
            <w:tcBorders>
              <w:top w:val="nil"/>
              <w:left w:val="nil"/>
              <w:bottom w:val="single" w:sz="4" w:space="0" w:color="auto"/>
              <w:right w:val="nil"/>
            </w:tcBorders>
            <w:vAlign w:val="center"/>
            <w:hideMark/>
          </w:tcPr>
          <w:p w14:paraId="0AC8A6D1" w14:textId="77777777" w:rsidR="00AC649C" w:rsidRPr="00AC649C" w:rsidRDefault="00AC649C" w:rsidP="00AC649C">
            <w:pPr>
              <w:jc w:val="center"/>
              <w:rPr>
                <w:color w:val="000000"/>
                <w:sz w:val="20"/>
                <w:szCs w:val="20"/>
              </w:rPr>
            </w:pPr>
            <w:r w:rsidRPr="00AC649C">
              <w:rPr>
                <w:color w:val="000000"/>
                <w:sz w:val="20"/>
                <w:szCs w:val="20"/>
              </w:rPr>
              <w:t>74,8</w:t>
            </w:r>
          </w:p>
        </w:tc>
        <w:tc>
          <w:tcPr>
            <w:tcW w:w="1043" w:type="dxa"/>
            <w:tcBorders>
              <w:top w:val="nil"/>
              <w:left w:val="single" w:sz="4" w:space="0" w:color="auto"/>
              <w:bottom w:val="single" w:sz="4" w:space="0" w:color="auto"/>
              <w:right w:val="single" w:sz="4" w:space="0" w:color="auto"/>
            </w:tcBorders>
            <w:vAlign w:val="center"/>
            <w:hideMark/>
          </w:tcPr>
          <w:p w14:paraId="4EB45E44" w14:textId="77777777" w:rsidR="00AC649C" w:rsidRPr="00AC649C" w:rsidRDefault="00AC649C" w:rsidP="00AC649C">
            <w:pPr>
              <w:jc w:val="center"/>
              <w:rPr>
                <w:color w:val="000000"/>
                <w:sz w:val="20"/>
                <w:szCs w:val="20"/>
              </w:rPr>
            </w:pPr>
            <w:r w:rsidRPr="00AC649C">
              <w:rPr>
                <w:color w:val="000000"/>
                <w:sz w:val="20"/>
                <w:szCs w:val="20"/>
              </w:rPr>
              <w:t>89</w:t>
            </w:r>
          </w:p>
        </w:tc>
        <w:tc>
          <w:tcPr>
            <w:tcW w:w="1145" w:type="dxa"/>
            <w:tcBorders>
              <w:top w:val="nil"/>
              <w:left w:val="nil"/>
              <w:bottom w:val="single" w:sz="4" w:space="0" w:color="auto"/>
              <w:right w:val="nil"/>
            </w:tcBorders>
            <w:vAlign w:val="center"/>
            <w:hideMark/>
          </w:tcPr>
          <w:p w14:paraId="78913556" w14:textId="77777777" w:rsidR="00AC649C" w:rsidRPr="00AC649C" w:rsidRDefault="00AC649C" w:rsidP="00AC649C">
            <w:pPr>
              <w:jc w:val="center"/>
              <w:rPr>
                <w:color w:val="000000"/>
                <w:sz w:val="20"/>
                <w:szCs w:val="20"/>
              </w:rPr>
            </w:pPr>
            <w:r w:rsidRPr="00AC649C">
              <w:rPr>
                <w:color w:val="000000"/>
                <w:sz w:val="20"/>
                <w:szCs w:val="20"/>
              </w:rPr>
              <w:t>132,1</w:t>
            </w:r>
          </w:p>
        </w:tc>
        <w:tc>
          <w:tcPr>
            <w:tcW w:w="1123" w:type="dxa"/>
            <w:tcBorders>
              <w:top w:val="nil"/>
              <w:left w:val="single" w:sz="4" w:space="0" w:color="auto"/>
              <w:bottom w:val="single" w:sz="4" w:space="0" w:color="auto"/>
              <w:right w:val="single" w:sz="4" w:space="0" w:color="auto"/>
            </w:tcBorders>
            <w:vAlign w:val="center"/>
            <w:hideMark/>
          </w:tcPr>
          <w:p w14:paraId="75B80DE3" w14:textId="77777777" w:rsidR="00AC649C" w:rsidRPr="00AC649C" w:rsidRDefault="00AC649C" w:rsidP="00AC649C">
            <w:pPr>
              <w:jc w:val="center"/>
              <w:rPr>
                <w:color w:val="000000"/>
                <w:sz w:val="20"/>
                <w:szCs w:val="20"/>
              </w:rPr>
            </w:pPr>
            <w:r w:rsidRPr="00AC649C">
              <w:rPr>
                <w:color w:val="000000"/>
                <w:sz w:val="20"/>
                <w:szCs w:val="20"/>
              </w:rPr>
              <w:t>65,3</w:t>
            </w:r>
          </w:p>
        </w:tc>
        <w:tc>
          <w:tcPr>
            <w:tcW w:w="1145" w:type="dxa"/>
            <w:tcBorders>
              <w:top w:val="nil"/>
              <w:left w:val="nil"/>
              <w:bottom w:val="single" w:sz="4" w:space="0" w:color="auto"/>
              <w:right w:val="nil"/>
            </w:tcBorders>
            <w:vAlign w:val="center"/>
            <w:hideMark/>
          </w:tcPr>
          <w:p w14:paraId="30F9C22A" w14:textId="77777777" w:rsidR="00AC649C" w:rsidRPr="00AC649C" w:rsidRDefault="00AC649C" w:rsidP="00AC649C">
            <w:pPr>
              <w:jc w:val="center"/>
              <w:rPr>
                <w:color w:val="000000"/>
                <w:sz w:val="20"/>
                <w:szCs w:val="20"/>
              </w:rPr>
            </w:pPr>
            <w:r w:rsidRPr="00AC649C">
              <w:rPr>
                <w:color w:val="000000"/>
                <w:sz w:val="20"/>
                <w:szCs w:val="20"/>
              </w:rPr>
              <w:t>138,5</w:t>
            </w:r>
          </w:p>
        </w:tc>
        <w:tc>
          <w:tcPr>
            <w:tcW w:w="1123" w:type="dxa"/>
            <w:tcBorders>
              <w:top w:val="nil"/>
              <w:left w:val="single" w:sz="4" w:space="0" w:color="auto"/>
              <w:bottom w:val="single" w:sz="4" w:space="0" w:color="auto"/>
              <w:right w:val="single" w:sz="4" w:space="0" w:color="auto"/>
            </w:tcBorders>
            <w:vAlign w:val="center"/>
            <w:hideMark/>
          </w:tcPr>
          <w:p w14:paraId="789A931B" w14:textId="77777777" w:rsidR="00AC649C" w:rsidRPr="00AC649C" w:rsidRDefault="00AC649C" w:rsidP="00AC649C">
            <w:pPr>
              <w:jc w:val="center"/>
              <w:rPr>
                <w:color w:val="000000"/>
                <w:sz w:val="20"/>
                <w:szCs w:val="20"/>
              </w:rPr>
            </w:pPr>
            <w:r w:rsidRPr="00AC649C">
              <w:rPr>
                <w:color w:val="000000"/>
                <w:sz w:val="20"/>
                <w:szCs w:val="20"/>
              </w:rPr>
              <w:t>38,8</w:t>
            </w:r>
          </w:p>
        </w:tc>
      </w:tr>
      <w:tr w:rsidR="00AC649C" w:rsidRPr="00AC649C" w14:paraId="7DDE0DE3"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7355BE25"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3B6C7E63" w14:textId="77777777" w:rsidR="00AC649C" w:rsidRPr="00AC649C" w:rsidRDefault="00AC649C" w:rsidP="00AC649C">
            <w:pPr>
              <w:rPr>
                <w:b/>
                <w:bCs/>
                <w:i/>
                <w:iCs/>
                <w:color w:val="000000"/>
                <w:sz w:val="20"/>
                <w:szCs w:val="20"/>
              </w:rPr>
            </w:pPr>
            <w:r w:rsidRPr="00AC649C">
              <w:rPr>
                <w:b/>
                <w:bCs/>
                <w:i/>
                <w:iCs/>
                <w:color w:val="000000"/>
                <w:sz w:val="20"/>
                <w:szCs w:val="20"/>
              </w:rPr>
              <w:t>Сельское хозяйство</w:t>
            </w:r>
          </w:p>
        </w:tc>
        <w:tc>
          <w:tcPr>
            <w:tcW w:w="1084" w:type="dxa"/>
            <w:tcBorders>
              <w:top w:val="single" w:sz="4" w:space="0" w:color="auto"/>
              <w:left w:val="nil"/>
              <w:bottom w:val="single" w:sz="4" w:space="0" w:color="auto"/>
              <w:right w:val="single" w:sz="4" w:space="0" w:color="auto"/>
            </w:tcBorders>
            <w:noWrap/>
            <w:hideMark/>
          </w:tcPr>
          <w:p w14:paraId="4C397A00"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540A2A44"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25044B7F"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noWrap/>
            <w:hideMark/>
          </w:tcPr>
          <w:p w14:paraId="30D103FB"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5D927A8A"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5773EF7A"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15B6F204"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266F3D00"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483EFA9"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noWrap/>
            <w:hideMark/>
          </w:tcPr>
          <w:p w14:paraId="248DE4E3"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2929EAB" w14:textId="77777777" w:rsidR="00AC649C" w:rsidRPr="00AC649C" w:rsidRDefault="00AC649C" w:rsidP="00AC649C">
            <w:pPr>
              <w:jc w:val="center"/>
              <w:rPr>
                <w:color w:val="FF0000"/>
                <w:sz w:val="20"/>
                <w:szCs w:val="20"/>
              </w:rPr>
            </w:pPr>
            <w:r w:rsidRPr="00AC649C">
              <w:rPr>
                <w:color w:val="FF0000"/>
                <w:sz w:val="20"/>
                <w:szCs w:val="20"/>
              </w:rPr>
              <w:t> </w:t>
            </w:r>
          </w:p>
        </w:tc>
      </w:tr>
      <w:tr w:rsidR="00AC649C" w:rsidRPr="00AC649C" w14:paraId="24E3F7BC"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4AC7C2C3" w14:textId="77777777" w:rsidR="00AC649C" w:rsidRPr="00AC649C" w:rsidRDefault="00AC649C" w:rsidP="00AC649C">
            <w:pPr>
              <w:jc w:val="center"/>
              <w:rPr>
                <w:color w:val="000000"/>
                <w:sz w:val="20"/>
                <w:szCs w:val="20"/>
              </w:rPr>
            </w:pPr>
            <w:r w:rsidRPr="00AC649C">
              <w:rPr>
                <w:color w:val="000000"/>
                <w:sz w:val="20"/>
                <w:szCs w:val="20"/>
              </w:rPr>
              <w:t>2.</w:t>
            </w:r>
          </w:p>
        </w:tc>
        <w:tc>
          <w:tcPr>
            <w:tcW w:w="2122" w:type="dxa"/>
            <w:tcBorders>
              <w:top w:val="nil"/>
              <w:left w:val="nil"/>
              <w:bottom w:val="single" w:sz="4" w:space="0" w:color="auto"/>
              <w:right w:val="single" w:sz="4" w:space="0" w:color="auto"/>
            </w:tcBorders>
            <w:vAlign w:val="center"/>
            <w:hideMark/>
          </w:tcPr>
          <w:p w14:paraId="6C879212" w14:textId="77777777" w:rsidR="00AC649C" w:rsidRPr="00AC649C" w:rsidRDefault="00AC649C" w:rsidP="00AC649C">
            <w:pPr>
              <w:rPr>
                <w:color w:val="000000"/>
                <w:sz w:val="20"/>
                <w:szCs w:val="20"/>
              </w:rPr>
            </w:pPr>
            <w:r w:rsidRPr="00AC649C">
              <w:rPr>
                <w:color w:val="000000"/>
                <w:sz w:val="20"/>
                <w:szCs w:val="20"/>
              </w:rPr>
              <w:t>Продукция сельского хозяйства</w:t>
            </w:r>
          </w:p>
        </w:tc>
        <w:tc>
          <w:tcPr>
            <w:tcW w:w="1084" w:type="dxa"/>
            <w:tcBorders>
              <w:top w:val="single" w:sz="4" w:space="0" w:color="auto"/>
              <w:left w:val="nil"/>
              <w:bottom w:val="single" w:sz="4" w:space="0" w:color="auto"/>
              <w:right w:val="single" w:sz="4" w:space="0" w:color="auto"/>
            </w:tcBorders>
            <w:vAlign w:val="center"/>
            <w:hideMark/>
          </w:tcPr>
          <w:p w14:paraId="27FBB793" w14:textId="77777777" w:rsidR="00AC649C" w:rsidRPr="00AC649C" w:rsidRDefault="00AC649C" w:rsidP="00AC649C">
            <w:pPr>
              <w:jc w:val="center"/>
              <w:rPr>
                <w:color w:val="000000"/>
                <w:sz w:val="20"/>
                <w:szCs w:val="20"/>
              </w:rPr>
            </w:pPr>
            <w:r w:rsidRPr="00AC649C">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7EBE3FC4" w14:textId="77777777" w:rsidR="00AC649C" w:rsidRPr="00AC649C" w:rsidRDefault="00AC649C" w:rsidP="00AC649C">
            <w:pPr>
              <w:jc w:val="center"/>
              <w:rPr>
                <w:color w:val="000000"/>
                <w:sz w:val="20"/>
                <w:szCs w:val="20"/>
              </w:rPr>
            </w:pPr>
            <w:r w:rsidRPr="00AC649C">
              <w:rPr>
                <w:color w:val="000000"/>
                <w:sz w:val="20"/>
                <w:szCs w:val="20"/>
              </w:rPr>
              <w:t>2 889,3</w:t>
            </w:r>
          </w:p>
        </w:tc>
        <w:tc>
          <w:tcPr>
            <w:tcW w:w="1134" w:type="dxa"/>
            <w:tcBorders>
              <w:top w:val="nil"/>
              <w:left w:val="single" w:sz="4" w:space="0" w:color="auto"/>
              <w:bottom w:val="single" w:sz="4" w:space="0" w:color="auto"/>
              <w:right w:val="single" w:sz="4" w:space="0" w:color="auto"/>
            </w:tcBorders>
            <w:vAlign w:val="center"/>
            <w:hideMark/>
          </w:tcPr>
          <w:p w14:paraId="63A13956" w14:textId="77777777" w:rsidR="00AC649C" w:rsidRPr="00AC649C" w:rsidRDefault="00AC649C" w:rsidP="00AC649C">
            <w:pPr>
              <w:jc w:val="center"/>
              <w:rPr>
                <w:color w:val="000000"/>
                <w:sz w:val="20"/>
                <w:szCs w:val="20"/>
              </w:rPr>
            </w:pPr>
            <w:r w:rsidRPr="00AC649C">
              <w:rPr>
                <w:color w:val="000000"/>
                <w:sz w:val="20"/>
                <w:szCs w:val="20"/>
              </w:rPr>
              <w:t>2 030,0</w:t>
            </w:r>
          </w:p>
        </w:tc>
        <w:tc>
          <w:tcPr>
            <w:tcW w:w="1134" w:type="dxa"/>
            <w:tcBorders>
              <w:top w:val="nil"/>
              <w:left w:val="nil"/>
              <w:bottom w:val="single" w:sz="4" w:space="0" w:color="auto"/>
              <w:right w:val="nil"/>
            </w:tcBorders>
            <w:vAlign w:val="center"/>
            <w:hideMark/>
          </w:tcPr>
          <w:p w14:paraId="3B219141" w14:textId="77777777" w:rsidR="00AC649C" w:rsidRPr="00AC649C" w:rsidRDefault="00AC649C" w:rsidP="00AC649C">
            <w:pPr>
              <w:jc w:val="center"/>
              <w:rPr>
                <w:color w:val="000000"/>
                <w:sz w:val="20"/>
                <w:szCs w:val="20"/>
              </w:rPr>
            </w:pPr>
            <w:r w:rsidRPr="00AC649C">
              <w:rPr>
                <w:color w:val="000000"/>
                <w:sz w:val="20"/>
                <w:szCs w:val="20"/>
              </w:rPr>
              <w:t>3 518,6</w:t>
            </w:r>
          </w:p>
        </w:tc>
        <w:tc>
          <w:tcPr>
            <w:tcW w:w="1072" w:type="dxa"/>
            <w:tcBorders>
              <w:top w:val="nil"/>
              <w:left w:val="single" w:sz="4" w:space="0" w:color="auto"/>
              <w:bottom w:val="single" w:sz="4" w:space="0" w:color="auto"/>
              <w:right w:val="single" w:sz="4" w:space="0" w:color="auto"/>
            </w:tcBorders>
            <w:vAlign w:val="center"/>
            <w:hideMark/>
          </w:tcPr>
          <w:p w14:paraId="11CE2B81" w14:textId="77777777" w:rsidR="00AC649C" w:rsidRPr="00AC649C" w:rsidRDefault="00AC649C" w:rsidP="00AC649C">
            <w:pPr>
              <w:jc w:val="center"/>
              <w:rPr>
                <w:color w:val="000000"/>
                <w:sz w:val="20"/>
                <w:szCs w:val="20"/>
              </w:rPr>
            </w:pPr>
            <w:r w:rsidRPr="00AC649C">
              <w:rPr>
                <w:color w:val="000000"/>
                <w:sz w:val="20"/>
                <w:szCs w:val="20"/>
              </w:rPr>
              <w:t>2 150,0</w:t>
            </w:r>
          </w:p>
        </w:tc>
        <w:tc>
          <w:tcPr>
            <w:tcW w:w="1054" w:type="dxa"/>
            <w:tcBorders>
              <w:top w:val="nil"/>
              <w:left w:val="nil"/>
              <w:bottom w:val="single" w:sz="4" w:space="0" w:color="auto"/>
              <w:right w:val="nil"/>
            </w:tcBorders>
            <w:vAlign w:val="center"/>
            <w:hideMark/>
          </w:tcPr>
          <w:p w14:paraId="2D67B2E1" w14:textId="77777777" w:rsidR="00AC649C" w:rsidRPr="00AC649C" w:rsidRDefault="00AC649C" w:rsidP="00AC649C">
            <w:pPr>
              <w:jc w:val="center"/>
              <w:rPr>
                <w:color w:val="000000"/>
                <w:sz w:val="20"/>
                <w:szCs w:val="20"/>
              </w:rPr>
            </w:pPr>
            <w:r w:rsidRPr="00AC649C">
              <w:rPr>
                <w:color w:val="000000"/>
                <w:sz w:val="20"/>
                <w:szCs w:val="20"/>
              </w:rPr>
              <w:t>3 845,8</w:t>
            </w:r>
          </w:p>
        </w:tc>
        <w:tc>
          <w:tcPr>
            <w:tcW w:w="1043" w:type="dxa"/>
            <w:tcBorders>
              <w:top w:val="nil"/>
              <w:left w:val="single" w:sz="4" w:space="0" w:color="auto"/>
              <w:bottom w:val="single" w:sz="4" w:space="0" w:color="auto"/>
              <w:right w:val="single" w:sz="4" w:space="0" w:color="auto"/>
            </w:tcBorders>
            <w:vAlign w:val="center"/>
            <w:hideMark/>
          </w:tcPr>
          <w:p w14:paraId="7E46325C" w14:textId="77777777" w:rsidR="00AC649C" w:rsidRPr="00AC649C" w:rsidRDefault="00AC649C" w:rsidP="00AC649C">
            <w:pPr>
              <w:jc w:val="center"/>
              <w:rPr>
                <w:color w:val="000000"/>
                <w:sz w:val="20"/>
                <w:szCs w:val="20"/>
              </w:rPr>
            </w:pPr>
            <w:r w:rsidRPr="00AC649C">
              <w:rPr>
                <w:color w:val="000000"/>
                <w:sz w:val="20"/>
                <w:szCs w:val="20"/>
              </w:rPr>
              <w:t>2 321,0</w:t>
            </w:r>
          </w:p>
        </w:tc>
        <w:tc>
          <w:tcPr>
            <w:tcW w:w="1145" w:type="dxa"/>
            <w:tcBorders>
              <w:top w:val="nil"/>
              <w:left w:val="nil"/>
              <w:bottom w:val="single" w:sz="4" w:space="0" w:color="auto"/>
              <w:right w:val="nil"/>
            </w:tcBorders>
            <w:vAlign w:val="center"/>
            <w:hideMark/>
          </w:tcPr>
          <w:p w14:paraId="6606DE58" w14:textId="77777777" w:rsidR="00AC649C" w:rsidRPr="00AC649C" w:rsidRDefault="00AC649C" w:rsidP="00AC649C">
            <w:pPr>
              <w:jc w:val="center"/>
              <w:rPr>
                <w:color w:val="000000"/>
                <w:sz w:val="20"/>
                <w:szCs w:val="20"/>
              </w:rPr>
            </w:pPr>
            <w:r w:rsidRPr="00AC649C">
              <w:rPr>
                <w:color w:val="000000"/>
                <w:sz w:val="20"/>
                <w:szCs w:val="20"/>
              </w:rPr>
              <w:t>4 089,7</w:t>
            </w:r>
          </w:p>
        </w:tc>
        <w:tc>
          <w:tcPr>
            <w:tcW w:w="1123" w:type="dxa"/>
            <w:tcBorders>
              <w:top w:val="nil"/>
              <w:left w:val="single" w:sz="4" w:space="0" w:color="auto"/>
              <w:bottom w:val="single" w:sz="4" w:space="0" w:color="auto"/>
              <w:right w:val="single" w:sz="4" w:space="0" w:color="auto"/>
            </w:tcBorders>
            <w:vAlign w:val="center"/>
            <w:hideMark/>
          </w:tcPr>
          <w:p w14:paraId="308CB79A" w14:textId="77777777" w:rsidR="00AC649C" w:rsidRPr="00AC649C" w:rsidRDefault="00AC649C" w:rsidP="00AC649C">
            <w:pPr>
              <w:jc w:val="center"/>
              <w:rPr>
                <w:color w:val="000000"/>
                <w:sz w:val="20"/>
                <w:szCs w:val="20"/>
              </w:rPr>
            </w:pPr>
            <w:r w:rsidRPr="00AC649C">
              <w:rPr>
                <w:color w:val="000000"/>
                <w:sz w:val="20"/>
                <w:szCs w:val="20"/>
              </w:rPr>
              <w:t>2 618,0</w:t>
            </w:r>
          </w:p>
        </w:tc>
        <w:tc>
          <w:tcPr>
            <w:tcW w:w="1145" w:type="dxa"/>
            <w:tcBorders>
              <w:top w:val="nil"/>
              <w:left w:val="nil"/>
              <w:bottom w:val="single" w:sz="4" w:space="0" w:color="auto"/>
              <w:right w:val="nil"/>
            </w:tcBorders>
            <w:vAlign w:val="center"/>
            <w:hideMark/>
          </w:tcPr>
          <w:p w14:paraId="216C5C6C" w14:textId="77777777" w:rsidR="00AC649C" w:rsidRPr="00AC649C" w:rsidRDefault="00AC649C" w:rsidP="00AC649C">
            <w:pPr>
              <w:jc w:val="center"/>
              <w:rPr>
                <w:color w:val="000000"/>
                <w:sz w:val="20"/>
                <w:szCs w:val="20"/>
              </w:rPr>
            </w:pPr>
            <w:r w:rsidRPr="00AC649C">
              <w:rPr>
                <w:color w:val="000000"/>
                <w:sz w:val="20"/>
                <w:szCs w:val="20"/>
              </w:rPr>
              <w:t>4 354,4</w:t>
            </w:r>
          </w:p>
        </w:tc>
        <w:tc>
          <w:tcPr>
            <w:tcW w:w="1123" w:type="dxa"/>
            <w:tcBorders>
              <w:top w:val="nil"/>
              <w:left w:val="single" w:sz="4" w:space="0" w:color="auto"/>
              <w:bottom w:val="single" w:sz="4" w:space="0" w:color="auto"/>
              <w:right w:val="single" w:sz="4" w:space="0" w:color="auto"/>
            </w:tcBorders>
            <w:vAlign w:val="center"/>
            <w:hideMark/>
          </w:tcPr>
          <w:p w14:paraId="55226E07" w14:textId="77777777" w:rsidR="00AC649C" w:rsidRPr="00AC649C" w:rsidRDefault="00AC649C" w:rsidP="00AC649C">
            <w:pPr>
              <w:jc w:val="center"/>
              <w:rPr>
                <w:color w:val="000000"/>
                <w:sz w:val="20"/>
                <w:szCs w:val="20"/>
              </w:rPr>
            </w:pPr>
            <w:r w:rsidRPr="00AC649C">
              <w:rPr>
                <w:color w:val="000000"/>
                <w:sz w:val="20"/>
                <w:szCs w:val="20"/>
              </w:rPr>
              <w:t>2 595,0</w:t>
            </w:r>
          </w:p>
        </w:tc>
      </w:tr>
      <w:tr w:rsidR="00A72C4C" w:rsidRPr="00A72C4C" w14:paraId="7B84CF3C"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58A39E11" w14:textId="77777777" w:rsidR="00AC649C" w:rsidRPr="00A72C4C" w:rsidRDefault="00AC649C" w:rsidP="00AC649C">
            <w:pPr>
              <w:jc w:val="center"/>
              <w:rPr>
                <w:sz w:val="20"/>
                <w:szCs w:val="20"/>
              </w:rPr>
            </w:pPr>
            <w:r w:rsidRPr="00A72C4C">
              <w:rPr>
                <w:sz w:val="20"/>
                <w:szCs w:val="20"/>
              </w:rPr>
              <w:t>3.</w:t>
            </w:r>
          </w:p>
        </w:tc>
        <w:tc>
          <w:tcPr>
            <w:tcW w:w="2122" w:type="dxa"/>
            <w:tcBorders>
              <w:top w:val="nil"/>
              <w:left w:val="nil"/>
              <w:bottom w:val="single" w:sz="4" w:space="0" w:color="auto"/>
              <w:right w:val="single" w:sz="4" w:space="0" w:color="auto"/>
            </w:tcBorders>
            <w:vAlign w:val="center"/>
            <w:hideMark/>
          </w:tcPr>
          <w:p w14:paraId="17F3E9EA" w14:textId="77777777" w:rsidR="00AC649C" w:rsidRPr="00A72C4C" w:rsidRDefault="00AC649C" w:rsidP="00AC649C">
            <w:pPr>
              <w:rPr>
                <w:sz w:val="20"/>
                <w:szCs w:val="20"/>
              </w:rPr>
            </w:pPr>
            <w:r w:rsidRPr="00A72C4C">
              <w:rPr>
                <w:sz w:val="20"/>
                <w:szCs w:val="20"/>
              </w:rPr>
              <w:t>Объем работ, выполненных по виду экономической деятельности "Строительство"</w:t>
            </w:r>
          </w:p>
        </w:tc>
        <w:tc>
          <w:tcPr>
            <w:tcW w:w="1084" w:type="dxa"/>
            <w:tcBorders>
              <w:top w:val="single" w:sz="4" w:space="0" w:color="auto"/>
              <w:left w:val="nil"/>
              <w:bottom w:val="single" w:sz="4" w:space="0" w:color="auto"/>
              <w:right w:val="single" w:sz="4" w:space="0" w:color="auto"/>
            </w:tcBorders>
            <w:vAlign w:val="center"/>
            <w:hideMark/>
          </w:tcPr>
          <w:p w14:paraId="03617387" w14:textId="77777777" w:rsidR="00AC649C" w:rsidRPr="00A72C4C" w:rsidRDefault="00AC649C" w:rsidP="00AC649C">
            <w:pPr>
              <w:jc w:val="center"/>
              <w:rPr>
                <w:sz w:val="20"/>
                <w:szCs w:val="20"/>
              </w:rPr>
            </w:pPr>
            <w:r w:rsidRPr="00A72C4C">
              <w:rPr>
                <w:sz w:val="20"/>
                <w:szCs w:val="20"/>
              </w:rPr>
              <w:t>млн. руб.</w:t>
            </w:r>
          </w:p>
        </w:tc>
        <w:tc>
          <w:tcPr>
            <w:tcW w:w="1135" w:type="dxa"/>
            <w:tcBorders>
              <w:top w:val="nil"/>
              <w:left w:val="single" w:sz="4" w:space="0" w:color="auto"/>
              <w:bottom w:val="single" w:sz="4" w:space="0" w:color="auto"/>
              <w:right w:val="nil"/>
            </w:tcBorders>
            <w:vAlign w:val="center"/>
            <w:hideMark/>
          </w:tcPr>
          <w:p w14:paraId="4C99BA63" w14:textId="77777777" w:rsidR="00AC649C" w:rsidRPr="00A72C4C" w:rsidRDefault="00AC649C" w:rsidP="00AC649C">
            <w:pPr>
              <w:jc w:val="center"/>
              <w:rPr>
                <w:sz w:val="20"/>
                <w:szCs w:val="20"/>
              </w:rPr>
            </w:pPr>
            <w:r w:rsidRPr="00A72C4C">
              <w:rPr>
                <w:sz w:val="20"/>
                <w:szCs w:val="20"/>
              </w:rPr>
              <w:t>1 823,9</w:t>
            </w:r>
          </w:p>
        </w:tc>
        <w:tc>
          <w:tcPr>
            <w:tcW w:w="1134" w:type="dxa"/>
            <w:tcBorders>
              <w:top w:val="nil"/>
              <w:left w:val="single" w:sz="4" w:space="0" w:color="auto"/>
              <w:bottom w:val="single" w:sz="4" w:space="0" w:color="auto"/>
              <w:right w:val="single" w:sz="4" w:space="0" w:color="auto"/>
            </w:tcBorders>
            <w:vAlign w:val="center"/>
            <w:hideMark/>
          </w:tcPr>
          <w:p w14:paraId="40905895" w14:textId="77777777" w:rsidR="00AC649C" w:rsidRPr="00A72C4C" w:rsidRDefault="00AC649C" w:rsidP="00AC649C">
            <w:pPr>
              <w:jc w:val="center"/>
              <w:rPr>
                <w:sz w:val="20"/>
                <w:szCs w:val="20"/>
              </w:rPr>
            </w:pPr>
            <w:r w:rsidRPr="00A72C4C">
              <w:rPr>
                <w:sz w:val="20"/>
                <w:szCs w:val="20"/>
              </w:rPr>
              <w:t>6 931,5</w:t>
            </w:r>
          </w:p>
        </w:tc>
        <w:tc>
          <w:tcPr>
            <w:tcW w:w="1134" w:type="dxa"/>
            <w:tcBorders>
              <w:top w:val="nil"/>
              <w:left w:val="nil"/>
              <w:bottom w:val="single" w:sz="4" w:space="0" w:color="auto"/>
              <w:right w:val="nil"/>
            </w:tcBorders>
            <w:vAlign w:val="center"/>
            <w:hideMark/>
          </w:tcPr>
          <w:p w14:paraId="7CA32630" w14:textId="183C48CA" w:rsidR="00AC649C" w:rsidRPr="00A72C4C" w:rsidRDefault="00AC649C" w:rsidP="00AC649C">
            <w:pPr>
              <w:jc w:val="center"/>
              <w:rPr>
                <w:sz w:val="20"/>
                <w:szCs w:val="20"/>
              </w:rPr>
            </w:pPr>
            <w:r w:rsidRPr="00A72C4C">
              <w:rPr>
                <w:sz w:val="20"/>
                <w:szCs w:val="20"/>
              </w:rPr>
              <w:t> </w:t>
            </w:r>
            <w:r w:rsidR="00B33B12" w:rsidRPr="00A72C4C">
              <w:rPr>
                <w:sz w:val="20"/>
                <w:szCs w:val="20"/>
              </w:rPr>
              <w:t>1 810,1</w:t>
            </w:r>
          </w:p>
        </w:tc>
        <w:tc>
          <w:tcPr>
            <w:tcW w:w="1072" w:type="dxa"/>
            <w:tcBorders>
              <w:top w:val="nil"/>
              <w:left w:val="single" w:sz="4" w:space="0" w:color="auto"/>
              <w:bottom w:val="single" w:sz="4" w:space="0" w:color="auto"/>
              <w:right w:val="single" w:sz="4" w:space="0" w:color="auto"/>
            </w:tcBorders>
            <w:vAlign w:val="center"/>
            <w:hideMark/>
          </w:tcPr>
          <w:p w14:paraId="19FD0C61" w14:textId="4FD5484E" w:rsidR="00AC649C" w:rsidRPr="00A72C4C" w:rsidRDefault="00AC649C" w:rsidP="00AC649C">
            <w:pPr>
              <w:jc w:val="center"/>
              <w:rPr>
                <w:sz w:val="20"/>
                <w:szCs w:val="20"/>
              </w:rPr>
            </w:pPr>
            <w:r w:rsidRPr="00A72C4C">
              <w:rPr>
                <w:sz w:val="20"/>
                <w:szCs w:val="20"/>
              </w:rPr>
              <w:t> </w:t>
            </w:r>
            <w:r w:rsidR="00B33B12" w:rsidRPr="00A72C4C">
              <w:rPr>
                <w:sz w:val="20"/>
                <w:szCs w:val="20"/>
              </w:rPr>
              <w:t>8 563,9</w:t>
            </w:r>
          </w:p>
        </w:tc>
        <w:tc>
          <w:tcPr>
            <w:tcW w:w="1054" w:type="dxa"/>
            <w:tcBorders>
              <w:top w:val="nil"/>
              <w:left w:val="nil"/>
              <w:bottom w:val="single" w:sz="4" w:space="0" w:color="auto"/>
              <w:right w:val="nil"/>
            </w:tcBorders>
            <w:vAlign w:val="center"/>
            <w:hideMark/>
          </w:tcPr>
          <w:p w14:paraId="1BD0B258" w14:textId="3F68B940" w:rsidR="00AC649C" w:rsidRPr="00A72C4C" w:rsidRDefault="00B33B12" w:rsidP="00AC649C">
            <w:pPr>
              <w:jc w:val="center"/>
              <w:rPr>
                <w:sz w:val="20"/>
                <w:szCs w:val="20"/>
              </w:rPr>
            </w:pPr>
            <w:r w:rsidRPr="00A72C4C">
              <w:rPr>
                <w:sz w:val="20"/>
                <w:szCs w:val="20"/>
              </w:rPr>
              <w:t>1 939,3</w:t>
            </w:r>
            <w:r w:rsidR="00AC649C" w:rsidRPr="00A72C4C">
              <w:rPr>
                <w:sz w:val="20"/>
                <w:szCs w:val="20"/>
              </w:rPr>
              <w:t> </w:t>
            </w:r>
          </w:p>
        </w:tc>
        <w:tc>
          <w:tcPr>
            <w:tcW w:w="1043" w:type="dxa"/>
            <w:tcBorders>
              <w:top w:val="nil"/>
              <w:left w:val="single" w:sz="4" w:space="0" w:color="auto"/>
              <w:bottom w:val="single" w:sz="4" w:space="0" w:color="auto"/>
              <w:right w:val="single" w:sz="4" w:space="0" w:color="auto"/>
            </w:tcBorders>
            <w:vAlign w:val="center"/>
            <w:hideMark/>
          </w:tcPr>
          <w:p w14:paraId="305689ED" w14:textId="06963A88" w:rsidR="00AC649C" w:rsidRPr="00A72C4C" w:rsidRDefault="00AC649C" w:rsidP="00AC649C">
            <w:pPr>
              <w:jc w:val="center"/>
              <w:rPr>
                <w:sz w:val="20"/>
                <w:szCs w:val="20"/>
              </w:rPr>
            </w:pPr>
            <w:r w:rsidRPr="00A72C4C">
              <w:rPr>
                <w:sz w:val="20"/>
                <w:szCs w:val="20"/>
              </w:rPr>
              <w:t> </w:t>
            </w:r>
            <w:r w:rsidR="00B33B12" w:rsidRPr="00A72C4C">
              <w:rPr>
                <w:sz w:val="20"/>
                <w:szCs w:val="20"/>
              </w:rPr>
              <w:t>7 144,3</w:t>
            </w:r>
          </w:p>
        </w:tc>
        <w:tc>
          <w:tcPr>
            <w:tcW w:w="1145" w:type="dxa"/>
            <w:tcBorders>
              <w:top w:val="nil"/>
              <w:left w:val="nil"/>
              <w:bottom w:val="single" w:sz="4" w:space="0" w:color="auto"/>
              <w:right w:val="nil"/>
            </w:tcBorders>
            <w:vAlign w:val="center"/>
            <w:hideMark/>
          </w:tcPr>
          <w:p w14:paraId="02F6062B" w14:textId="17097710" w:rsidR="00AC649C" w:rsidRPr="00A72C4C" w:rsidRDefault="00B33B12" w:rsidP="00AC649C">
            <w:pPr>
              <w:jc w:val="center"/>
              <w:rPr>
                <w:sz w:val="20"/>
                <w:szCs w:val="20"/>
              </w:rPr>
            </w:pPr>
            <w:r w:rsidRPr="00A72C4C">
              <w:rPr>
                <w:sz w:val="20"/>
                <w:szCs w:val="20"/>
              </w:rPr>
              <w:t>1 940,9</w:t>
            </w:r>
            <w:r w:rsidR="00AC649C" w:rsidRPr="00A72C4C">
              <w:rPr>
                <w:sz w:val="20"/>
                <w:szCs w:val="20"/>
              </w:rPr>
              <w:t> </w:t>
            </w:r>
          </w:p>
        </w:tc>
        <w:tc>
          <w:tcPr>
            <w:tcW w:w="1123" w:type="dxa"/>
            <w:tcBorders>
              <w:top w:val="nil"/>
              <w:left w:val="single" w:sz="4" w:space="0" w:color="auto"/>
              <w:bottom w:val="single" w:sz="4" w:space="0" w:color="auto"/>
              <w:right w:val="single" w:sz="4" w:space="0" w:color="auto"/>
            </w:tcBorders>
            <w:vAlign w:val="center"/>
            <w:hideMark/>
          </w:tcPr>
          <w:p w14:paraId="33575486" w14:textId="7959F413" w:rsidR="00AC649C" w:rsidRPr="00A72C4C" w:rsidRDefault="00B33B12" w:rsidP="00AC649C">
            <w:pPr>
              <w:jc w:val="center"/>
              <w:rPr>
                <w:sz w:val="20"/>
                <w:szCs w:val="20"/>
              </w:rPr>
            </w:pPr>
            <w:r w:rsidRPr="00A72C4C">
              <w:rPr>
                <w:sz w:val="20"/>
                <w:szCs w:val="20"/>
              </w:rPr>
              <w:t>7 953,1</w:t>
            </w:r>
            <w:r w:rsidR="00AC649C" w:rsidRPr="00A72C4C">
              <w:rPr>
                <w:sz w:val="20"/>
                <w:szCs w:val="20"/>
              </w:rPr>
              <w:t> </w:t>
            </w:r>
          </w:p>
        </w:tc>
        <w:tc>
          <w:tcPr>
            <w:tcW w:w="1145" w:type="dxa"/>
            <w:tcBorders>
              <w:top w:val="nil"/>
              <w:left w:val="nil"/>
              <w:bottom w:val="single" w:sz="4" w:space="0" w:color="auto"/>
              <w:right w:val="nil"/>
            </w:tcBorders>
            <w:vAlign w:val="center"/>
            <w:hideMark/>
          </w:tcPr>
          <w:p w14:paraId="3852554D" w14:textId="77777777" w:rsidR="00AC649C" w:rsidRPr="00A72C4C" w:rsidRDefault="00AC649C" w:rsidP="00AC649C">
            <w:pPr>
              <w:jc w:val="center"/>
              <w:rPr>
                <w:sz w:val="20"/>
                <w:szCs w:val="20"/>
              </w:rPr>
            </w:pPr>
            <w:r w:rsidRPr="00A72C4C">
              <w:rPr>
                <w:sz w:val="20"/>
                <w:szCs w:val="20"/>
              </w:rPr>
              <w:t>1 932,7</w:t>
            </w:r>
          </w:p>
        </w:tc>
        <w:tc>
          <w:tcPr>
            <w:tcW w:w="1123" w:type="dxa"/>
            <w:tcBorders>
              <w:top w:val="nil"/>
              <w:left w:val="single" w:sz="4" w:space="0" w:color="auto"/>
              <w:bottom w:val="single" w:sz="4" w:space="0" w:color="auto"/>
              <w:right w:val="single" w:sz="4" w:space="0" w:color="auto"/>
            </w:tcBorders>
            <w:vAlign w:val="center"/>
            <w:hideMark/>
          </w:tcPr>
          <w:p w14:paraId="499F336E" w14:textId="77777777" w:rsidR="00AC649C" w:rsidRPr="00A72C4C" w:rsidRDefault="00AC649C" w:rsidP="00AC649C">
            <w:pPr>
              <w:jc w:val="center"/>
              <w:rPr>
                <w:sz w:val="20"/>
                <w:szCs w:val="20"/>
              </w:rPr>
            </w:pPr>
            <w:r w:rsidRPr="00A72C4C">
              <w:rPr>
                <w:sz w:val="20"/>
                <w:szCs w:val="20"/>
              </w:rPr>
              <w:t>9 864,0</w:t>
            </w:r>
          </w:p>
        </w:tc>
      </w:tr>
      <w:tr w:rsidR="00AC649C" w:rsidRPr="00AC649C" w14:paraId="444988FC"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310F2D8E"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2E5364B2" w14:textId="77777777" w:rsidR="00AC649C" w:rsidRPr="00AC649C" w:rsidRDefault="00AC649C" w:rsidP="00AC649C">
            <w:pPr>
              <w:rPr>
                <w:b/>
                <w:bCs/>
                <w:i/>
                <w:iCs/>
                <w:color w:val="000000"/>
                <w:sz w:val="20"/>
                <w:szCs w:val="20"/>
              </w:rPr>
            </w:pPr>
            <w:r w:rsidRPr="00AC649C">
              <w:rPr>
                <w:b/>
                <w:bCs/>
                <w:i/>
                <w:iCs/>
                <w:color w:val="000000"/>
                <w:sz w:val="20"/>
                <w:szCs w:val="20"/>
              </w:rPr>
              <w:t>Торговля и услуги населению</w:t>
            </w:r>
          </w:p>
        </w:tc>
        <w:tc>
          <w:tcPr>
            <w:tcW w:w="1084" w:type="dxa"/>
            <w:tcBorders>
              <w:top w:val="single" w:sz="4" w:space="0" w:color="auto"/>
              <w:left w:val="nil"/>
              <w:bottom w:val="single" w:sz="4" w:space="0" w:color="auto"/>
              <w:right w:val="single" w:sz="4" w:space="0" w:color="auto"/>
            </w:tcBorders>
            <w:noWrap/>
            <w:hideMark/>
          </w:tcPr>
          <w:p w14:paraId="504ADEC6"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63513129"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3CD7ECED"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noWrap/>
            <w:hideMark/>
          </w:tcPr>
          <w:p w14:paraId="42A923AD"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6DCA8D0B"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0E91E01A"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0D4EF7BA"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2982497A"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06499BED"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noWrap/>
            <w:hideMark/>
          </w:tcPr>
          <w:p w14:paraId="50EF74F7"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0D670578" w14:textId="77777777" w:rsidR="00AC649C" w:rsidRPr="00AC649C" w:rsidRDefault="00AC649C" w:rsidP="00AC649C">
            <w:pPr>
              <w:jc w:val="center"/>
              <w:rPr>
                <w:color w:val="000000"/>
                <w:sz w:val="20"/>
                <w:szCs w:val="20"/>
              </w:rPr>
            </w:pPr>
            <w:r w:rsidRPr="00AC649C">
              <w:rPr>
                <w:color w:val="000000"/>
                <w:sz w:val="20"/>
                <w:szCs w:val="20"/>
              </w:rPr>
              <w:t> </w:t>
            </w:r>
          </w:p>
        </w:tc>
      </w:tr>
      <w:tr w:rsidR="00AC649C" w:rsidRPr="00AC649C" w14:paraId="3BE04E31"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541914D2" w14:textId="77777777" w:rsidR="00AC649C" w:rsidRPr="00AC649C" w:rsidRDefault="00AC649C" w:rsidP="00AC649C">
            <w:pPr>
              <w:jc w:val="center"/>
              <w:rPr>
                <w:color w:val="000000"/>
                <w:sz w:val="20"/>
                <w:szCs w:val="20"/>
              </w:rPr>
            </w:pPr>
            <w:r w:rsidRPr="00AC649C">
              <w:rPr>
                <w:color w:val="000000"/>
                <w:sz w:val="20"/>
                <w:szCs w:val="20"/>
              </w:rPr>
              <w:t>4.</w:t>
            </w:r>
          </w:p>
        </w:tc>
        <w:tc>
          <w:tcPr>
            <w:tcW w:w="2122" w:type="dxa"/>
            <w:tcBorders>
              <w:top w:val="nil"/>
              <w:left w:val="nil"/>
              <w:bottom w:val="single" w:sz="4" w:space="0" w:color="auto"/>
              <w:right w:val="single" w:sz="4" w:space="0" w:color="auto"/>
            </w:tcBorders>
            <w:vAlign w:val="center"/>
            <w:hideMark/>
          </w:tcPr>
          <w:p w14:paraId="61409DFE" w14:textId="77777777" w:rsidR="00AC649C" w:rsidRPr="00AC649C" w:rsidRDefault="00AC649C" w:rsidP="00AC649C">
            <w:pPr>
              <w:rPr>
                <w:color w:val="000000"/>
                <w:sz w:val="20"/>
                <w:szCs w:val="20"/>
              </w:rPr>
            </w:pPr>
            <w:r w:rsidRPr="00AC649C">
              <w:rPr>
                <w:color w:val="000000"/>
                <w:sz w:val="20"/>
                <w:szCs w:val="20"/>
              </w:rPr>
              <w:t>Оборот розничной торговли</w:t>
            </w:r>
          </w:p>
        </w:tc>
        <w:tc>
          <w:tcPr>
            <w:tcW w:w="1084" w:type="dxa"/>
            <w:tcBorders>
              <w:top w:val="single" w:sz="4" w:space="0" w:color="auto"/>
              <w:left w:val="nil"/>
              <w:bottom w:val="single" w:sz="4" w:space="0" w:color="auto"/>
              <w:right w:val="single" w:sz="4" w:space="0" w:color="auto"/>
            </w:tcBorders>
            <w:vAlign w:val="center"/>
            <w:hideMark/>
          </w:tcPr>
          <w:p w14:paraId="06FA1416" w14:textId="77777777" w:rsidR="00AC649C" w:rsidRPr="00AC649C" w:rsidRDefault="00AC649C" w:rsidP="00AC649C">
            <w:pPr>
              <w:jc w:val="center"/>
              <w:rPr>
                <w:color w:val="000000"/>
                <w:sz w:val="20"/>
                <w:szCs w:val="20"/>
              </w:rPr>
            </w:pPr>
            <w:r w:rsidRPr="00AC649C">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42E1384E" w14:textId="77777777" w:rsidR="00AC649C" w:rsidRPr="00AC649C" w:rsidRDefault="00AC649C" w:rsidP="00AC649C">
            <w:pPr>
              <w:jc w:val="center"/>
              <w:rPr>
                <w:color w:val="000000"/>
                <w:sz w:val="20"/>
                <w:szCs w:val="20"/>
              </w:rPr>
            </w:pPr>
            <w:r w:rsidRPr="00AC649C">
              <w:rPr>
                <w:color w:val="000000"/>
                <w:sz w:val="20"/>
                <w:szCs w:val="20"/>
              </w:rPr>
              <w:t>2 276,7</w:t>
            </w:r>
          </w:p>
        </w:tc>
        <w:tc>
          <w:tcPr>
            <w:tcW w:w="1134" w:type="dxa"/>
            <w:tcBorders>
              <w:top w:val="nil"/>
              <w:left w:val="single" w:sz="4" w:space="0" w:color="auto"/>
              <w:bottom w:val="single" w:sz="4" w:space="0" w:color="auto"/>
              <w:right w:val="single" w:sz="4" w:space="0" w:color="auto"/>
            </w:tcBorders>
            <w:vAlign w:val="center"/>
            <w:hideMark/>
          </w:tcPr>
          <w:p w14:paraId="5539D789" w14:textId="77777777" w:rsidR="00AC649C" w:rsidRPr="00AC649C" w:rsidRDefault="00AC649C" w:rsidP="00AC649C">
            <w:pPr>
              <w:jc w:val="center"/>
              <w:rPr>
                <w:color w:val="000000"/>
                <w:sz w:val="20"/>
                <w:szCs w:val="20"/>
              </w:rPr>
            </w:pPr>
            <w:r w:rsidRPr="00AC649C">
              <w:rPr>
                <w:color w:val="000000"/>
                <w:sz w:val="20"/>
                <w:szCs w:val="20"/>
              </w:rPr>
              <w:t>2 580,0</w:t>
            </w:r>
          </w:p>
        </w:tc>
        <w:tc>
          <w:tcPr>
            <w:tcW w:w="1134" w:type="dxa"/>
            <w:tcBorders>
              <w:top w:val="nil"/>
              <w:left w:val="nil"/>
              <w:bottom w:val="single" w:sz="4" w:space="0" w:color="auto"/>
              <w:right w:val="nil"/>
            </w:tcBorders>
            <w:vAlign w:val="center"/>
            <w:hideMark/>
          </w:tcPr>
          <w:p w14:paraId="270E7C63" w14:textId="77777777" w:rsidR="00AC649C" w:rsidRPr="00AC649C" w:rsidRDefault="00AC649C" w:rsidP="00AC649C">
            <w:pPr>
              <w:jc w:val="center"/>
              <w:rPr>
                <w:color w:val="000000"/>
                <w:sz w:val="20"/>
                <w:szCs w:val="20"/>
              </w:rPr>
            </w:pPr>
            <w:r w:rsidRPr="00AC649C">
              <w:rPr>
                <w:color w:val="000000"/>
                <w:sz w:val="20"/>
                <w:szCs w:val="20"/>
              </w:rPr>
              <w:t>2 469,6</w:t>
            </w:r>
          </w:p>
        </w:tc>
        <w:tc>
          <w:tcPr>
            <w:tcW w:w="1072" w:type="dxa"/>
            <w:tcBorders>
              <w:top w:val="nil"/>
              <w:left w:val="single" w:sz="4" w:space="0" w:color="auto"/>
              <w:bottom w:val="single" w:sz="4" w:space="0" w:color="auto"/>
              <w:right w:val="single" w:sz="4" w:space="0" w:color="auto"/>
            </w:tcBorders>
            <w:vAlign w:val="center"/>
            <w:hideMark/>
          </w:tcPr>
          <w:p w14:paraId="71C69EBB" w14:textId="77777777" w:rsidR="00AC649C" w:rsidRPr="00AC649C" w:rsidRDefault="00AC649C" w:rsidP="00AC649C">
            <w:pPr>
              <w:jc w:val="center"/>
              <w:rPr>
                <w:color w:val="000000"/>
                <w:sz w:val="20"/>
                <w:szCs w:val="20"/>
              </w:rPr>
            </w:pPr>
            <w:r w:rsidRPr="00AC649C">
              <w:rPr>
                <w:color w:val="000000"/>
                <w:sz w:val="20"/>
                <w:szCs w:val="20"/>
              </w:rPr>
              <w:t>2 506,3</w:t>
            </w:r>
          </w:p>
        </w:tc>
        <w:tc>
          <w:tcPr>
            <w:tcW w:w="1054" w:type="dxa"/>
            <w:tcBorders>
              <w:top w:val="nil"/>
              <w:left w:val="nil"/>
              <w:bottom w:val="single" w:sz="4" w:space="0" w:color="auto"/>
              <w:right w:val="nil"/>
            </w:tcBorders>
            <w:vAlign w:val="center"/>
            <w:hideMark/>
          </w:tcPr>
          <w:p w14:paraId="6BC451AF" w14:textId="77777777" w:rsidR="00AC649C" w:rsidRPr="00AC649C" w:rsidRDefault="00AC649C" w:rsidP="00AC649C">
            <w:pPr>
              <w:jc w:val="center"/>
              <w:rPr>
                <w:color w:val="000000"/>
                <w:sz w:val="20"/>
                <w:szCs w:val="20"/>
              </w:rPr>
            </w:pPr>
            <w:r w:rsidRPr="00AC649C">
              <w:rPr>
                <w:color w:val="000000"/>
                <w:sz w:val="20"/>
                <w:szCs w:val="20"/>
              </w:rPr>
              <w:t>2 676,2</w:t>
            </w:r>
          </w:p>
        </w:tc>
        <w:tc>
          <w:tcPr>
            <w:tcW w:w="1043" w:type="dxa"/>
            <w:tcBorders>
              <w:top w:val="nil"/>
              <w:left w:val="single" w:sz="4" w:space="0" w:color="auto"/>
              <w:bottom w:val="single" w:sz="4" w:space="0" w:color="auto"/>
              <w:right w:val="single" w:sz="4" w:space="0" w:color="auto"/>
            </w:tcBorders>
            <w:vAlign w:val="center"/>
            <w:hideMark/>
          </w:tcPr>
          <w:p w14:paraId="657E9A30" w14:textId="77777777" w:rsidR="00AC649C" w:rsidRPr="00AC649C" w:rsidRDefault="00AC649C" w:rsidP="00AC649C">
            <w:pPr>
              <w:jc w:val="center"/>
              <w:rPr>
                <w:color w:val="000000"/>
                <w:sz w:val="20"/>
                <w:szCs w:val="20"/>
              </w:rPr>
            </w:pPr>
            <w:r w:rsidRPr="00AC649C">
              <w:rPr>
                <w:color w:val="000000"/>
                <w:sz w:val="20"/>
                <w:szCs w:val="20"/>
              </w:rPr>
              <w:t>2 641,5</w:t>
            </w:r>
          </w:p>
        </w:tc>
        <w:tc>
          <w:tcPr>
            <w:tcW w:w="1145" w:type="dxa"/>
            <w:tcBorders>
              <w:top w:val="nil"/>
              <w:left w:val="nil"/>
              <w:bottom w:val="single" w:sz="4" w:space="0" w:color="auto"/>
              <w:right w:val="nil"/>
            </w:tcBorders>
            <w:vAlign w:val="center"/>
            <w:hideMark/>
          </w:tcPr>
          <w:p w14:paraId="44EE07C4" w14:textId="77777777" w:rsidR="00AC649C" w:rsidRPr="00AC649C" w:rsidRDefault="00AC649C" w:rsidP="00AC649C">
            <w:pPr>
              <w:jc w:val="center"/>
              <w:rPr>
                <w:color w:val="000000"/>
                <w:sz w:val="20"/>
                <w:szCs w:val="20"/>
              </w:rPr>
            </w:pPr>
            <w:r w:rsidRPr="00AC649C">
              <w:rPr>
                <w:color w:val="000000"/>
                <w:sz w:val="20"/>
                <w:szCs w:val="20"/>
              </w:rPr>
              <w:t>2 900,2</w:t>
            </w:r>
          </w:p>
        </w:tc>
        <w:tc>
          <w:tcPr>
            <w:tcW w:w="1123" w:type="dxa"/>
            <w:tcBorders>
              <w:top w:val="nil"/>
              <w:left w:val="single" w:sz="4" w:space="0" w:color="auto"/>
              <w:bottom w:val="single" w:sz="4" w:space="0" w:color="auto"/>
              <w:right w:val="single" w:sz="4" w:space="0" w:color="auto"/>
            </w:tcBorders>
            <w:vAlign w:val="center"/>
            <w:hideMark/>
          </w:tcPr>
          <w:p w14:paraId="7AACCC5B" w14:textId="77777777" w:rsidR="00AC649C" w:rsidRPr="00AC649C" w:rsidRDefault="00AC649C" w:rsidP="00AC649C">
            <w:pPr>
              <w:jc w:val="center"/>
              <w:rPr>
                <w:color w:val="000000"/>
                <w:sz w:val="20"/>
                <w:szCs w:val="20"/>
              </w:rPr>
            </w:pPr>
            <w:r w:rsidRPr="00AC649C">
              <w:rPr>
                <w:color w:val="000000"/>
                <w:sz w:val="20"/>
                <w:szCs w:val="20"/>
              </w:rPr>
              <w:t>2 844,9</w:t>
            </w:r>
          </w:p>
        </w:tc>
        <w:tc>
          <w:tcPr>
            <w:tcW w:w="1145" w:type="dxa"/>
            <w:tcBorders>
              <w:top w:val="nil"/>
              <w:left w:val="nil"/>
              <w:bottom w:val="single" w:sz="4" w:space="0" w:color="auto"/>
              <w:right w:val="nil"/>
            </w:tcBorders>
            <w:vAlign w:val="center"/>
            <w:hideMark/>
          </w:tcPr>
          <w:p w14:paraId="5228BD50" w14:textId="77777777" w:rsidR="00AC649C" w:rsidRPr="00AC649C" w:rsidRDefault="00AC649C" w:rsidP="00AC649C">
            <w:pPr>
              <w:jc w:val="center"/>
              <w:rPr>
                <w:color w:val="000000"/>
                <w:sz w:val="20"/>
                <w:szCs w:val="20"/>
              </w:rPr>
            </w:pPr>
            <w:r w:rsidRPr="00AC649C">
              <w:rPr>
                <w:color w:val="000000"/>
                <w:sz w:val="20"/>
                <w:szCs w:val="20"/>
              </w:rPr>
              <w:t>3 142,9</w:t>
            </w:r>
          </w:p>
        </w:tc>
        <w:tc>
          <w:tcPr>
            <w:tcW w:w="1123" w:type="dxa"/>
            <w:tcBorders>
              <w:top w:val="nil"/>
              <w:left w:val="single" w:sz="4" w:space="0" w:color="auto"/>
              <w:bottom w:val="single" w:sz="4" w:space="0" w:color="auto"/>
              <w:right w:val="single" w:sz="4" w:space="0" w:color="auto"/>
            </w:tcBorders>
            <w:vAlign w:val="center"/>
            <w:hideMark/>
          </w:tcPr>
          <w:p w14:paraId="7FF38272" w14:textId="77777777" w:rsidR="00AC649C" w:rsidRPr="00AC649C" w:rsidRDefault="00AC649C" w:rsidP="00AC649C">
            <w:pPr>
              <w:jc w:val="center"/>
              <w:rPr>
                <w:color w:val="000000"/>
                <w:sz w:val="20"/>
                <w:szCs w:val="20"/>
              </w:rPr>
            </w:pPr>
            <w:r w:rsidRPr="00AC649C">
              <w:rPr>
                <w:color w:val="000000"/>
                <w:sz w:val="20"/>
                <w:szCs w:val="20"/>
              </w:rPr>
              <w:t>3 032,7</w:t>
            </w:r>
          </w:p>
        </w:tc>
      </w:tr>
      <w:tr w:rsidR="00AC649C" w:rsidRPr="00AC649C" w14:paraId="54DD69FD"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27249488" w14:textId="77777777" w:rsidR="00AC649C" w:rsidRPr="00AC649C" w:rsidRDefault="00AC649C" w:rsidP="00AC649C">
            <w:pPr>
              <w:jc w:val="center"/>
              <w:rPr>
                <w:color w:val="000000"/>
                <w:sz w:val="20"/>
                <w:szCs w:val="20"/>
              </w:rPr>
            </w:pPr>
            <w:r w:rsidRPr="00AC649C">
              <w:rPr>
                <w:color w:val="000000"/>
                <w:sz w:val="20"/>
                <w:szCs w:val="20"/>
              </w:rPr>
              <w:t>5.</w:t>
            </w:r>
          </w:p>
        </w:tc>
        <w:tc>
          <w:tcPr>
            <w:tcW w:w="2122" w:type="dxa"/>
            <w:tcBorders>
              <w:top w:val="nil"/>
              <w:left w:val="nil"/>
              <w:bottom w:val="single" w:sz="4" w:space="0" w:color="auto"/>
              <w:right w:val="single" w:sz="4" w:space="0" w:color="auto"/>
            </w:tcBorders>
            <w:vAlign w:val="center"/>
            <w:hideMark/>
          </w:tcPr>
          <w:p w14:paraId="4162DA02" w14:textId="77777777" w:rsidR="00AC649C" w:rsidRPr="00AC649C" w:rsidRDefault="00AC649C" w:rsidP="00AC649C">
            <w:pPr>
              <w:rPr>
                <w:color w:val="000000"/>
                <w:sz w:val="20"/>
                <w:szCs w:val="20"/>
              </w:rPr>
            </w:pPr>
            <w:r w:rsidRPr="00AC649C">
              <w:rPr>
                <w:color w:val="000000"/>
                <w:sz w:val="20"/>
                <w:szCs w:val="20"/>
              </w:rPr>
              <w:t>Оборот общественного питания</w:t>
            </w:r>
          </w:p>
        </w:tc>
        <w:tc>
          <w:tcPr>
            <w:tcW w:w="1084" w:type="dxa"/>
            <w:tcBorders>
              <w:top w:val="single" w:sz="4" w:space="0" w:color="auto"/>
              <w:left w:val="nil"/>
              <w:bottom w:val="single" w:sz="4" w:space="0" w:color="auto"/>
              <w:right w:val="single" w:sz="4" w:space="0" w:color="auto"/>
            </w:tcBorders>
            <w:vAlign w:val="center"/>
            <w:hideMark/>
          </w:tcPr>
          <w:p w14:paraId="085245D6" w14:textId="77777777" w:rsidR="00AC649C" w:rsidRPr="00AC649C" w:rsidRDefault="00AC649C" w:rsidP="00AC649C">
            <w:pPr>
              <w:jc w:val="center"/>
              <w:rPr>
                <w:color w:val="000000"/>
                <w:sz w:val="20"/>
                <w:szCs w:val="20"/>
              </w:rPr>
            </w:pPr>
            <w:r w:rsidRPr="00AC649C">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574DE4AE" w14:textId="77777777" w:rsidR="00AC649C" w:rsidRPr="00AC649C" w:rsidRDefault="00AC649C" w:rsidP="00AC649C">
            <w:pPr>
              <w:jc w:val="center"/>
              <w:rPr>
                <w:color w:val="000000"/>
                <w:sz w:val="20"/>
                <w:szCs w:val="20"/>
              </w:rPr>
            </w:pPr>
            <w:r w:rsidRPr="00AC649C">
              <w:rPr>
                <w:color w:val="000000"/>
                <w:sz w:val="20"/>
                <w:szCs w:val="20"/>
              </w:rPr>
              <w:t>332,5</w:t>
            </w:r>
          </w:p>
        </w:tc>
        <w:tc>
          <w:tcPr>
            <w:tcW w:w="1134" w:type="dxa"/>
            <w:tcBorders>
              <w:top w:val="nil"/>
              <w:left w:val="single" w:sz="4" w:space="0" w:color="auto"/>
              <w:bottom w:val="single" w:sz="4" w:space="0" w:color="auto"/>
              <w:right w:val="single" w:sz="4" w:space="0" w:color="auto"/>
            </w:tcBorders>
            <w:vAlign w:val="center"/>
            <w:hideMark/>
          </w:tcPr>
          <w:p w14:paraId="624ABB0E"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vAlign w:val="center"/>
            <w:hideMark/>
          </w:tcPr>
          <w:p w14:paraId="67F6EBBD" w14:textId="77777777" w:rsidR="00AC649C" w:rsidRPr="00AC649C" w:rsidRDefault="00AC649C" w:rsidP="00AC649C">
            <w:pPr>
              <w:jc w:val="center"/>
              <w:rPr>
                <w:color w:val="000000"/>
                <w:sz w:val="20"/>
                <w:szCs w:val="20"/>
              </w:rPr>
            </w:pPr>
            <w:r w:rsidRPr="00AC649C">
              <w:rPr>
                <w:color w:val="000000"/>
                <w:sz w:val="20"/>
                <w:szCs w:val="20"/>
              </w:rPr>
              <w:t>361,4</w:t>
            </w:r>
          </w:p>
        </w:tc>
        <w:tc>
          <w:tcPr>
            <w:tcW w:w="1072" w:type="dxa"/>
            <w:tcBorders>
              <w:top w:val="nil"/>
              <w:left w:val="single" w:sz="4" w:space="0" w:color="auto"/>
              <w:bottom w:val="single" w:sz="4" w:space="0" w:color="auto"/>
              <w:right w:val="single" w:sz="4" w:space="0" w:color="auto"/>
            </w:tcBorders>
            <w:vAlign w:val="center"/>
            <w:hideMark/>
          </w:tcPr>
          <w:p w14:paraId="06BEA1D5"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vAlign w:val="center"/>
            <w:hideMark/>
          </w:tcPr>
          <w:p w14:paraId="5A5318A2" w14:textId="77777777" w:rsidR="00AC649C" w:rsidRPr="00AC649C" w:rsidRDefault="00AC649C" w:rsidP="00AC649C">
            <w:pPr>
              <w:jc w:val="center"/>
              <w:rPr>
                <w:color w:val="000000"/>
                <w:sz w:val="20"/>
                <w:szCs w:val="20"/>
              </w:rPr>
            </w:pPr>
            <w:r w:rsidRPr="00AC649C">
              <w:rPr>
                <w:color w:val="000000"/>
                <w:sz w:val="20"/>
                <w:szCs w:val="20"/>
              </w:rPr>
              <w:t>393,1</w:t>
            </w:r>
          </w:p>
        </w:tc>
        <w:tc>
          <w:tcPr>
            <w:tcW w:w="1043" w:type="dxa"/>
            <w:tcBorders>
              <w:top w:val="nil"/>
              <w:left w:val="single" w:sz="4" w:space="0" w:color="auto"/>
              <w:bottom w:val="single" w:sz="4" w:space="0" w:color="auto"/>
              <w:right w:val="single" w:sz="4" w:space="0" w:color="auto"/>
            </w:tcBorders>
            <w:vAlign w:val="center"/>
            <w:hideMark/>
          </w:tcPr>
          <w:p w14:paraId="40E4D7CB"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vAlign w:val="center"/>
            <w:hideMark/>
          </w:tcPr>
          <w:p w14:paraId="26375187" w14:textId="77777777" w:rsidR="00AC649C" w:rsidRPr="00AC649C" w:rsidRDefault="00AC649C" w:rsidP="00AC649C">
            <w:pPr>
              <w:jc w:val="center"/>
              <w:rPr>
                <w:color w:val="000000"/>
                <w:sz w:val="20"/>
                <w:szCs w:val="20"/>
              </w:rPr>
            </w:pPr>
            <w:r w:rsidRPr="00AC649C">
              <w:rPr>
                <w:color w:val="000000"/>
                <w:sz w:val="20"/>
                <w:szCs w:val="20"/>
              </w:rPr>
              <w:t>426,8</w:t>
            </w:r>
          </w:p>
        </w:tc>
        <w:tc>
          <w:tcPr>
            <w:tcW w:w="1123" w:type="dxa"/>
            <w:tcBorders>
              <w:top w:val="nil"/>
              <w:left w:val="single" w:sz="4" w:space="0" w:color="auto"/>
              <w:bottom w:val="single" w:sz="4" w:space="0" w:color="auto"/>
              <w:right w:val="single" w:sz="4" w:space="0" w:color="auto"/>
            </w:tcBorders>
            <w:vAlign w:val="center"/>
            <w:hideMark/>
          </w:tcPr>
          <w:p w14:paraId="333F6629" w14:textId="77777777" w:rsidR="00AC649C" w:rsidRPr="00AC649C" w:rsidRDefault="00AC649C" w:rsidP="00AC649C">
            <w:pPr>
              <w:jc w:val="center"/>
              <w:rPr>
                <w:color w:val="000000"/>
                <w:sz w:val="20"/>
                <w:szCs w:val="20"/>
              </w:rPr>
            </w:pPr>
            <w:r w:rsidRPr="00AC649C">
              <w:rPr>
                <w:color w:val="000000"/>
                <w:sz w:val="20"/>
                <w:szCs w:val="20"/>
              </w:rPr>
              <w:t>-</w:t>
            </w:r>
          </w:p>
        </w:tc>
        <w:tc>
          <w:tcPr>
            <w:tcW w:w="1145" w:type="dxa"/>
            <w:tcBorders>
              <w:top w:val="nil"/>
              <w:left w:val="nil"/>
              <w:bottom w:val="single" w:sz="4" w:space="0" w:color="auto"/>
              <w:right w:val="nil"/>
            </w:tcBorders>
            <w:vAlign w:val="center"/>
            <w:hideMark/>
          </w:tcPr>
          <w:p w14:paraId="223EFCA0" w14:textId="77777777" w:rsidR="00AC649C" w:rsidRPr="00AC649C" w:rsidRDefault="00AC649C" w:rsidP="00AC649C">
            <w:pPr>
              <w:jc w:val="center"/>
              <w:rPr>
                <w:color w:val="000000"/>
                <w:sz w:val="20"/>
                <w:szCs w:val="20"/>
              </w:rPr>
            </w:pPr>
            <w:r w:rsidRPr="00AC649C">
              <w:rPr>
                <w:color w:val="000000"/>
                <w:sz w:val="20"/>
                <w:szCs w:val="20"/>
              </w:rPr>
              <w:t>454,3</w:t>
            </w:r>
          </w:p>
        </w:tc>
        <w:tc>
          <w:tcPr>
            <w:tcW w:w="1123" w:type="dxa"/>
            <w:tcBorders>
              <w:top w:val="nil"/>
              <w:left w:val="single" w:sz="4" w:space="0" w:color="auto"/>
              <w:bottom w:val="single" w:sz="4" w:space="0" w:color="auto"/>
              <w:right w:val="single" w:sz="4" w:space="0" w:color="auto"/>
            </w:tcBorders>
            <w:vAlign w:val="center"/>
            <w:hideMark/>
          </w:tcPr>
          <w:p w14:paraId="656E55C6" w14:textId="77777777" w:rsidR="00AC649C" w:rsidRPr="00AC649C" w:rsidRDefault="00AC649C" w:rsidP="00AC649C">
            <w:pPr>
              <w:jc w:val="center"/>
              <w:rPr>
                <w:color w:val="000000"/>
                <w:sz w:val="20"/>
                <w:szCs w:val="20"/>
              </w:rPr>
            </w:pPr>
            <w:r w:rsidRPr="00AC649C">
              <w:rPr>
                <w:color w:val="000000"/>
                <w:sz w:val="20"/>
                <w:szCs w:val="20"/>
              </w:rPr>
              <w:t>-</w:t>
            </w:r>
          </w:p>
        </w:tc>
      </w:tr>
      <w:tr w:rsidR="00AC649C" w:rsidRPr="00AC649C" w14:paraId="481541BA"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4D37FFAD" w14:textId="77777777" w:rsidR="00AC649C" w:rsidRPr="00AC649C" w:rsidRDefault="00AC649C" w:rsidP="00AC649C">
            <w:pPr>
              <w:jc w:val="center"/>
              <w:rPr>
                <w:color w:val="000000"/>
                <w:sz w:val="20"/>
                <w:szCs w:val="20"/>
              </w:rPr>
            </w:pPr>
            <w:r w:rsidRPr="00AC649C">
              <w:rPr>
                <w:color w:val="000000"/>
                <w:sz w:val="20"/>
                <w:szCs w:val="20"/>
              </w:rPr>
              <w:t>6.</w:t>
            </w:r>
          </w:p>
        </w:tc>
        <w:tc>
          <w:tcPr>
            <w:tcW w:w="2122" w:type="dxa"/>
            <w:tcBorders>
              <w:top w:val="nil"/>
              <w:left w:val="nil"/>
              <w:bottom w:val="single" w:sz="4" w:space="0" w:color="auto"/>
              <w:right w:val="single" w:sz="4" w:space="0" w:color="auto"/>
            </w:tcBorders>
            <w:vAlign w:val="center"/>
            <w:hideMark/>
          </w:tcPr>
          <w:p w14:paraId="785877D8" w14:textId="77777777" w:rsidR="00AC649C" w:rsidRPr="00AC649C" w:rsidRDefault="00AC649C" w:rsidP="00AC649C">
            <w:pPr>
              <w:rPr>
                <w:color w:val="000000"/>
                <w:sz w:val="20"/>
                <w:szCs w:val="20"/>
              </w:rPr>
            </w:pPr>
            <w:r w:rsidRPr="00AC649C">
              <w:rPr>
                <w:color w:val="000000"/>
                <w:sz w:val="20"/>
                <w:szCs w:val="20"/>
              </w:rPr>
              <w:t>Объем платных услуг населению</w:t>
            </w:r>
          </w:p>
        </w:tc>
        <w:tc>
          <w:tcPr>
            <w:tcW w:w="1084" w:type="dxa"/>
            <w:tcBorders>
              <w:top w:val="single" w:sz="4" w:space="0" w:color="auto"/>
              <w:left w:val="nil"/>
              <w:bottom w:val="single" w:sz="4" w:space="0" w:color="auto"/>
              <w:right w:val="single" w:sz="4" w:space="0" w:color="auto"/>
            </w:tcBorders>
            <w:vAlign w:val="center"/>
            <w:hideMark/>
          </w:tcPr>
          <w:p w14:paraId="74FA9E2A" w14:textId="77777777" w:rsidR="00AC649C" w:rsidRPr="00AC649C" w:rsidRDefault="00AC649C" w:rsidP="00AC649C">
            <w:pPr>
              <w:jc w:val="center"/>
              <w:rPr>
                <w:color w:val="000000"/>
                <w:sz w:val="20"/>
                <w:szCs w:val="20"/>
              </w:rPr>
            </w:pPr>
            <w:r w:rsidRPr="00AC649C">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4D92A579" w14:textId="77777777" w:rsidR="00AC649C" w:rsidRPr="00AC649C" w:rsidRDefault="00AC649C" w:rsidP="00AC649C">
            <w:pPr>
              <w:jc w:val="center"/>
              <w:rPr>
                <w:color w:val="000000"/>
                <w:sz w:val="20"/>
                <w:szCs w:val="20"/>
              </w:rPr>
            </w:pPr>
            <w:r w:rsidRPr="00AC649C">
              <w:rPr>
                <w:color w:val="000000"/>
                <w:sz w:val="20"/>
                <w:szCs w:val="20"/>
              </w:rPr>
              <w:t>362,6</w:t>
            </w:r>
          </w:p>
        </w:tc>
        <w:tc>
          <w:tcPr>
            <w:tcW w:w="1134" w:type="dxa"/>
            <w:tcBorders>
              <w:top w:val="nil"/>
              <w:left w:val="single" w:sz="4" w:space="0" w:color="auto"/>
              <w:bottom w:val="single" w:sz="4" w:space="0" w:color="auto"/>
              <w:right w:val="single" w:sz="4" w:space="0" w:color="auto"/>
            </w:tcBorders>
            <w:vAlign w:val="center"/>
            <w:hideMark/>
          </w:tcPr>
          <w:p w14:paraId="0DE2E24F" w14:textId="77777777" w:rsidR="00AC649C" w:rsidRPr="00AC649C" w:rsidRDefault="00AC649C" w:rsidP="00AC649C">
            <w:pPr>
              <w:jc w:val="center"/>
              <w:rPr>
                <w:color w:val="000000"/>
                <w:sz w:val="20"/>
                <w:szCs w:val="20"/>
              </w:rPr>
            </w:pPr>
            <w:r w:rsidRPr="00AC649C">
              <w:rPr>
                <w:color w:val="000000"/>
                <w:sz w:val="20"/>
                <w:szCs w:val="20"/>
              </w:rPr>
              <w:t>402,4</w:t>
            </w:r>
          </w:p>
        </w:tc>
        <w:tc>
          <w:tcPr>
            <w:tcW w:w="1134" w:type="dxa"/>
            <w:tcBorders>
              <w:top w:val="nil"/>
              <w:left w:val="nil"/>
              <w:bottom w:val="single" w:sz="4" w:space="0" w:color="auto"/>
              <w:right w:val="nil"/>
            </w:tcBorders>
            <w:vAlign w:val="center"/>
            <w:hideMark/>
          </w:tcPr>
          <w:p w14:paraId="5410B1E3" w14:textId="77777777" w:rsidR="00AC649C" w:rsidRPr="00AC649C" w:rsidRDefault="00AC649C" w:rsidP="00AC649C">
            <w:pPr>
              <w:jc w:val="center"/>
              <w:rPr>
                <w:color w:val="000000"/>
                <w:sz w:val="20"/>
                <w:szCs w:val="20"/>
              </w:rPr>
            </w:pPr>
            <w:r w:rsidRPr="00AC649C">
              <w:rPr>
                <w:color w:val="000000"/>
                <w:sz w:val="20"/>
                <w:szCs w:val="20"/>
              </w:rPr>
              <w:t>379,7</w:t>
            </w:r>
          </w:p>
        </w:tc>
        <w:tc>
          <w:tcPr>
            <w:tcW w:w="1072" w:type="dxa"/>
            <w:tcBorders>
              <w:top w:val="nil"/>
              <w:left w:val="single" w:sz="4" w:space="0" w:color="auto"/>
              <w:bottom w:val="single" w:sz="4" w:space="0" w:color="auto"/>
              <w:right w:val="single" w:sz="4" w:space="0" w:color="auto"/>
            </w:tcBorders>
            <w:vAlign w:val="center"/>
            <w:hideMark/>
          </w:tcPr>
          <w:p w14:paraId="1F852C5B" w14:textId="77777777" w:rsidR="00AC649C" w:rsidRPr="00AC649C" w:rsidRDefault="00AC649C" w:rsidP="00AC649C">
            <w:pPr>
              <w:jc w:val="center"/>
              <w:rPr>
                <w:color w:val="000000"/>
                <w:sz w:val="20"/>
                <w:szCs w:val="20"/>
              </w:rPr>
            </w:pPr>
            <w:r w:rsidRPr="00AC649C">
              <w:rPr>
                <w:color w:val="000000"/>
                <w:sz w:val="20"/>
                <w:szCs w:val="20"/>
              </w:rPr>
              <w:t>416,5</w:t>
            </w:r>
          </w:p>
        </w:tc>
        <w:tc>
          <w:tcPr>
            <w:tcW w:w="1054" w:type="dxa"/>
            <w:tcBorders>
              <w:top w:val="nil"/>
              <w:left w:val="nil"/>
              <w:bottom w:val="single" w:sz="4" w:space="0" w:color="auto"/>
              <w:right w:val="nil"/>
            </w:tcBorders>
            <w:vAlign w:val="center"/>
            <w:hideMark/>
          </w:tcPr>
          <w:p w14:paraId="53035F32" w14:textId="77777777" w:rsidR="00AC649C" w:rsidRPr="00AC649C" w:rsidRDefault="00AC649C" w:rsidP="00AC649C">
            <w:pPr>
              <w:jc w:val="center"/>
              <w:rPr>
                <w:color w:val="000000"/>
                <w:sz w:val="20"/>
                <w:szCs w:val="20"/>
              </w:rPr>
            </w:pPr>
            <w:r w:rsidRPr="00AC649C">
              <w:rPr>
                <w:color w:val="000000"/>
                <w:sz w:val="20"/>
                <w:szCs w:val="20"/>
              </w:rPr>
              <w:t>398,3</w:t>
            </w:r>
          </w:p>
        </w:tc>
        <w:tc>
          <w:tcPr>
            <w:tcW w:w="1043" w:type="dxa"/>
            <w:tcBorders>
              <w:top w:val="nil"/>
              <w:left w:val="single" w:sz="4" w:space="0" w:color="auto"/>
              <w:bottom w:val="single" w:sz="4" w:space="0" w:color="auto"/>
              <w:right w:val="single" w:sz="4" w:space="0" w:color="auto"/>
            </w:tcBorders>
            <w:vAlign w:val="center"/>
            <w:hideMark/>
          </w:tcPr>
          <w:p w14:paraId="4367ED96" w14:textId="77777777" w:rsidR="00AC649C" w:rsidRPr="00AC649C" w:rsidRDefault="00AC649C" w:rsidP="00AC649C">
            <w:pPr>
              <w:jc w:val="center"/>
              <w:rPr>
                <w:color w:val="000000"/>
                <w:sz w:val="20"/>
                <w:szCs w:val="20"/>
              </w:rPr>
            </w:pPr>
            <w:r w:rsidRPr="00AC649C">
              <w:rPr>
                <w:color w:val="000000"/>
                <w:sz w:val="20"/>
                <w:szCs w:val="20"/>
              </w:rPr>
              <w:t>431</w:t>
            </w:r>
          </w:p>
        </w:tc>
        <w:tc>
          <w:tcPr>
            <w:tcW w:w="1145" w:type="dxa"/>
            <w:tcBorders>
              <w:top w:val="nil"/>
              <w:left w:val="nil"/>
              <w:bottom w:val="single" w:sz="4" w:space="0" w:color="auto"/>
              <w:right w:val="nil"/>
            </w:tcBorders>
            <w:vAlign w:val="center"/>
            <w:hideMark/>
          </w:tcPr>
          <w:p w14:paraId="051266F7" w14:textId="77777777" w:rsidR="00AC649C" w:rsidRPr="00AC649C" w:rsidRDefault="00AC649C" w:rsidP="00AC649C">
            <w:pPr>
              <w:jc w:val="center"/>
              <w:rPr>
                <w:color w:val="000000"/>
                <w:sz w:val="20"/>
                <w:szCs w:val="20"/>
              </w:rPr>
            </w:pPr>
            <w:r w:rsidRPr="00AC649C">
              <w:rPr>
                <w:color w:val="000000"/>
                <w:sz w:val="20"/>
                <w:szCs w:val="20"/>
              </w:rPr>
              <w:t>434,5</w:t>
            </w:r>
          </w:p>
        </w:tc>
        <w:tc>
          <w:tcPr>
            <w:tcW w:w="1123" w:type="dxa"/>
            <w:tcBorders>
              <w:top w:val="nil"/>
              <w:left w:val="single" w:sz="4" w:space="0" w:color="auto"/>
              <w:bottom w:val="single" w:sz="4" w:space="0" w:color="auto"/>
              <w:right w:val="single" w:sz="4" w:space="0" w:color="auto"/>
            </w:tcBorders>
            <w:vAlign w:val="center"/>
            <w:hideMark/>
          </w:tcPr>
          <w:p w14:paraId="2E04D28B" w14:textId="77777777" w:rsidR="00AC649C" w:rsidRPr="00AC649C" w:rsidRDefault="00AC649C" w:rsidP="00AC649C">
            <w:pPr>
              <w:jc w:val="center"/>
              <w:rPr>
                <w:color w:val="000000"/>
                <w:sz w:val="20"/>
                <w:szCs w:val="20"/>
              </w:rPr>
            </w:pPr>
            <w:r w:rsidRPr="00AC649C">
              <w:rPr>
                <w:color w:val="000000"/>
                <w:sz w:val="20"/>
                <w:szCs w:val="20"/>
              </w:rPr>
              <w:t>447,4</w:t>
            </w:r>
          </w:p>
        </w:tc>
        <w:tc>
          <w:tcPr>
            <w:tcW w:w="1145" w:type="dxa"/>
            <w:tcBorders>
              <w:top w:val="nil"/>
              <w:left w:val="nil"/>
              <w:bottom w:val="single" w:sz="4" w:space="0" w:color="auto"/>
              <w:right w:val="nil"/>
            </w:tcBorders>
            <w:vAlign w:val="center"/>
            <w:hideMark/>
          </w:tcPr>
          <w:p w14:paraId="0A0DFCE9" w14:textId="77777777" w:rsidR="00AC649C" w:rsidRPr="00AC649C" w:rsidRDefault="00AC649C" w:rsidP="00AC649C">
            <w:pPr>
              <w:jc w:val="center"/>
              <w:rPr>
                <w:color w:val="000000"/>
                <w:sz w:val="20"/>
                <w:szCs w:val="20"/>
              </w:rPr>
            </w:pPr>
            <w:r w:rsidRPr="00AC649C">
              <w:rPr>
                <w:color w:val="000000"/>
                <w:sz w:val="20"/>
                <w:szCs w:val="20"/>
              </w:rPr>
              <w:t>461</w:t>
            </w:r>
          </w:p>
        </w:tc>
        <w:tc>
          <w:tcPr>
            <w:tcW w:w="1123" w:type="dxa"/>
            <w:tcBorders>
              <w:top w:val="nil"/>
              <w:left w:val="single" w:sz="4" w:space="0" w:color="auto"/>
              <w:bottom w:val="single" w:sz="4" w:space="0" w:color="auto"/>
              <w:right w:val="single" w:sz="4" w:space="0" w:color="auto"/>
            </w:tcBorders>
            <w:vAlign w:val="center"/>
            <w:hideMark/>
          </w:tcPr>
          <w:p w14:paraId="55AC2506" w14:textId="77777777" w:rsidR="00AC649C" w:rsidRPr="00AC649C" w:rsidRDefault="00AC649C" w:rsidP="00AC649C">
            <w:pPr>
              <w:jc w:val="center"/>
              <w:rPr>
                <w:color w:val="000000"/>
                <w:sz w:val="20"/>
                <w:szCs w:val="20"/>
              </w:rPr>
            </w:pPr>
            <w:r w:rsidRPr="00AC649C">
              <w:rPr>
                <w:color w:val="000000"/>
                <w:sz w:val="20"/>
                <w:szCs w:val="20"/>
              </w:rPr>
              <w:t>462,6</w:t>
            </w:r>
          </w:p>
        </w:tc>
      </w:tr>
      <w:tr w:rsidR="00AC649C" w:rsidRPr="00AC649C" w14:paraId="204A633E"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728761A5"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4EB9F86B" w14:textId="77777777" w:rsidR="00AC649C" w:rsidRPr="00AC649C" w:rsidRDefault="00AC649C" w:rsidP="00AC649C">
            <w:pPr>
              <w:rPr>
                <w:b/>
                <w:bCs/>
                <w:i/>
                <w:iCs/>
                <w:color w:val="000000"/>
                <w:sz w:val="20"/>
                <w:szCs w:val="20"/>
              </w:rPr>
            </w:pPr>
            <w:r w:rsidRPr="00AC649C">
              <w:rPr>
                <w:b/>
                <w:bCs/>
                <w:i/>
                <w:iCs/>
                <w:color w:val="000000"/>
                <w:sz w:val="20"/>
                <w:szCs w:val="20"/>
              </w:rPr>
              <w:t>Инвестиции</w:t>
            </w:r>
          </w:p>
        </w:tc>
        <w:tc>
          <w:tcPr>
            <w:tcW w:w="1084" w:type="dxa"/>
            <w:tcBorders>
              <w:top w:val="single" w:sz="4" w:space="0" w:color="auto"/>
              <w:left w:val="nil"/>
              <w:bottom w:val="single" w:sz="4" w:space="0" w:color="auto"/>
              <w:right w:val="single" w:sz="4" w:space="0" w:color="auto"/>
            </w:tcBorders>
            <w:noWrap/>
            <w:hideMark/>
          </w:tcPr>
          <w:p w14:paraId="4F7BF5EA"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6195F210"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50744AC5"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noWrap/>
            <w:hideMark/>
          </w:tcPr>
          <w:p w14:paraId="1865442E"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7FF55FAA"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0363FD7D"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2E005A49"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5E946CFF"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F26619A"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noWrap/>
            <w:hideMark/>
          </w:tcPr>
          <w:p w14:paraId="7E7B5185"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5BF34FD4" w14:textId="77777777" w:rsidR="00AC649C" w:rsidRPr="00AC649C" w:rsidRDefault="00AC649C" w:rsidP="00AC649C">
            <w:pPr>
              <w:jc w:val="center"/>
              <w:rPr>
                <w:color w:val="FF0000"/>
                <w:sz w:val="20"/>
                <w:szCs w:val="20"/>
              </w:rPr>
            </w:pPr>
            <w:r w:rsidRPr="00AC649C">
              <w:rPr>
                <w:color w:val="FF0000"/>
                <w:sz w:val="20"/>
                <w:szCs w:val="20"/>
              </w:rPr>
              <w:t> </w:t>
            </w:r>
          </w:p>
        </w:tc>
      </w:tr>
      <w:tr w:rsidR="00AC649C" w:rsidRPr="00AC649C" w14:paraId="559B39E1" w14:textId="77777777" w:rsidTr="008D6344">
        <w:trPr>
          <w:trHeight w:val="1020"/>
        </w:trPr>
        <w:tc>
          <w:tcPr>
            <w:tcW w:w="616" w:type="dxa"/>
            <w:tcBorders>
              <w:top w:val="nil"/>
              <w:left w:val="single" w:sz="4" w:space="0" w:color="auto"/>
              <w:bottom w:val="single" w:sz="4" w:space="0" w:color="auto"/>
              <w:right w:val="single" w:sz="4" w:space="0" w:color="auto"/>
            </w:tcBorders>
            <w:noWrap/>
            <w:vAlign w:val="center"/>
            <w:hideMark/>
          </w:tcPr>
          <w:p w14:paraId="60CDF23A" w14:textId="77777777" w:rsidR="00AC649C" w:rsidRPr="00AC649C" w:rsidRDefault="00AC649C" w:rsidP="00AC649C">
            <w:pPr>
              <w:jc w:val="center"/>
              <w:rPr>
                <w:color w:val="000000"/>
                <w:sz w:val="20"/>
                <w:szCs w:val="20"/>
              </w:rPr>
            </w:pPr>
            <w:r w:rsidRPr="00AC649C">
              <w:rPr>
                <w:color w:val="000000"/>
                <w:sz w:val="20"/>
                <w:szCs w:val="20"/>
              </w:rPr>
              <w:t>7.</w:t>
            </w:r>
          </w:p>
        </w:tc>
        <w:tc>
          <w:tcPr>
            <w:tcW w:w="2122" w:type="dxa"/>
            <w:tcBorders>
              <w:top w:val="nil"/>
              <w:left w:val="nil"/>
              <w:bottom w:val="single" w:sz="4" w:space="0" w:color="auto"/>
              <w:right w:val="single" w:sz="4" w:space="0" w:color="auto"/>
            </w:tcBorders>
            <w:vAlign w:val="center"/>
            <w:hideMark/>
          </w:tcPr>
          <w:p w14:paraId="57D27775" w14:textId="77777777" w:rsidR="00AC649C" w:rsidRPr="00AC649C" w:rsidRDefault="00AC649C" w:rsidP="00AC649C">
            <w:pPr>
              <w:rPr>
                <w:color w:val="000000"/>
                <w:sz w:val="20"/>
                <w:szCs w:val="20"/>
              </w:rPr>
            </w:pPr>
            <w:r w:rsidRPr="00AC649C">
              <w:rPr>
                <w:color w:val="000000"/>
                <w:sz w:val="20"/>
                <w:szCs w:val="20"/>
              </w:rPr>
              <w:t xml:space="preserve">Инвестиции в основной капитал за счет всех источников финансирования (без субъектов малого предпринимательства и параметров неформальной деятельности) </w:t>
            </w:r>
          </w:p>
        </w:tc>
        <w:tc>
          <w:tcPr>
            <w:tcW w:w="1084" w:type="dxa"/>
            <w:tcBorders>
              <w:top w:val="single" w:sz="4" w:space="0" w:color="auto"/>
              <w:left w:val="nil"/>
              <w:bottom w:val="single" w:sz="4" w:space="0" w:color="auto"/>
              <w:right w:val="single" w:sz="4" w:space="0" w:color="auto"/>
            </w:tcBorders>
            <w:vAlign w:val="center"/>
            <w:hideMark/>
          </w:tcPr>
          <w:p w14:paraId="403D9BEB" w14:textId="77777777" w:rsidR="00AC649C" w:rsidRPr="00AC649C" w:rsidRDefault="00AC649C" w:rsidP="00AC649C">
            <w:pPr>
              <w:jc w:val="center"/>
              <w:rPr>
                <w:color w:val="000000"/>
                <w:sz w:val="20"/>
                <w:szCs w:val="20"/>
              </w:rPr>
            </w:pPr>
            <w:r w:rsidRPr="00AC649C">
              <w:rPr>
                <w:color w:val="000000"/>
                <w:sz w:val="20"/>
                <w:szCs w:val="20"/>
              </w:rPr>
              <w:t>млн. руб.</w:t>
            </w:r>
          </w:p>
        </w:tc>
        <w:tc>
          <w:tcPr>
            <w:tcW w:w="1135" w:type="dxa"/>
            <w:tcBorders>
              <w:top w:val="nil"/>
              <w:left w:val="single" w:sz="4" w:space="0" w:color="auto"/>
              <w:bottom w:val="single" w:sz="4" w:space="0" w:color="auto"/>
              <w:right w:val="nil"/>
            </w:tcBorders>
            <w:vAlign w:val="center"/>
            <w:hideMark/>
          </w:tcPr>
          <w:p w14:paraId="16936D1A" w14:textId="77777777" w:rsidR="00AC649C" w:rsidRPr="00AC649C" w:rsidRDefault="00AC649C" w:rsidP="00AC649C">
            <w:pPr>
              <w:jc w:val="center"/>
              <w:rPr>
                <w:color w:val="000000"/>
                <w:sz w:val="20"/>
                <w:szCs w:val="20"/>
              </w:rPr>
            </w:pPr>
            <w:r w:rsidRPr="00AC649C">
              <w:rPr>
                <w:color w:val="000000"/>
                <w:sz w:val="20"/>
                <w:szCs w:val="20"/>
              </w:rPr>
              <w:t>177 653,9</w:t>
            </w:r>
          </w:p>
        </w:tc>
        <w:tc>
          <w:tcPr>
            <w:tcW w:w="1134" w:type="dxa"/>
            <w:tcBorders>
              <w:top w:val="nil"/>
              <w:left w:val="single" w:sz="4" w:space="0" w:color="auto"/>
              <w:bottom w:val="single" w:sz="4" w:space="0" w:color="auto"/>
              <w:right w:val="single" w:sz="4" w:space="0" w:color="auto"/>
            </w:tcBorders>
            <w:vAlign w:val="center"/>
            <w:hideMark/>
          </w:tcPr>
          <w:p w14:paraId="30CD330C" w14:textId="77777777" w:rsidR="00AC649C" w:rsidRPr="00AC649C" w:rsidRDefault="00AC649C" w:rsidP="00AC649C">
            <w:pPr>
              <w:jc w:val="center"/>
              <w:rPr>
                <w:color w:val="000000"/>
                <w:sz w:val="20"/>
                <w:szCs w:val="20"/>
              </w:rPr>
            </w:pPr>
            <w:r w:rsidRPr="00AC649C">
              <w:rPr>
                <w:color w:val="000000"/>
                <w:sz w:val="20"/>
                <w:szCs w:val="20"/>
              </w:rPr>
              <w:t>166 230,9</w:t>
            </w:r>
          </w:p>
        </w:tc>
        <w:tc>
          <w:tcPr>
            <w:tcW w:w="1134" w:type="dxa"/>
            <w:tcBorders>
              <w:top w:val="nil"/>
              <w:left w:val="nil"/>
              <w:bottom w:val="single" w:sz="4" w:space="0" w:color="auto"/>
              <w:right w:val="nil"/>
            </w:tcBorders>
            <w:vAlign w:val="center"/>
            <w:hideMark/>
          </w:tcPr>
          <w:p w14:paraId="4B2C1A77" w14:textId="77777777" w:rsidR="00AC649C" w:rsidRPr="00AC649C" w:rsidRDefault="00AC649C" w:rsidP="00AC649C">
            <w:pPr>
              <w:jc w:val="center"/>
              <w:rPr>
                <w:color w:val="000000"/>
                <w:sz w:val="20"/>
                <w:szCs w:val="20"/>
              </w:rPr>
            </w:pPr>
            <w:r w:rsidRPr="00AC649C">
              <w:rPr>
                <w:color w:val="000000"/>
                <w:sz w:val="20"/>
                <w:szCs w:val="20"/>
              </w:rPr>
              <w:t>189 949,0</w:t>
            </w:r>
          </w:p>
        </w:tc>
        <w:tc>
          <w:tcPr>
            <w:tcW w:w="1072" w:type="dxa"/>
            <w:tcBorders>
              <w:top w:val="nil"/>
              <w:left w:val="single" w:sz="4" w:space="0" w:color="auto"/>
              <w:bottom w:val="single" w:sz="4" w:space="0" w:color="auto"/>
              <w:right w:val="single" w:sz="4" w:space="0" w:color="auto"/>
            </w:tcBorders>
            <w:vAlign w:val="center"/>
            <w:hideMark/>
          </w:tcPr>
          <w:p w14:paraId="76002F87" w14:textId="77777777" w:rsidR="00AC649C" w:rsidRPr="00AC649C" w:rsidRDefault="00AC649C" w:rsidP="00AC649C">
            <w:pPr>
              <w:jc w:val="center"/>
              <w:rPr>
                <w:color w:val="000000"/>
                <w:sz w:val="20"/>
                <w:szCs w:val="20"/>
              </w:rPr>
            </w:pPr>
            <w:r w:rsidRPr="00AC649C">
              <w:rPr>
                <w:color w:val="000000"/>
                <w:sz w:val="20"/>
                <w:szCs w:val="20"/>
              </w:rPr>
              <w:t>201 717,5</w:t>
            </w:r>
          </w:p>
        </w:tc>
        <w:tc>
          <w:tcPr>
            <w:tcW w:w="1054" w:type="dxa"/>
            <w:tcBorders>
              <w:top w:val="nil"/>
              <w:left w:val="nil"/>
              <w:bottom w:val="single" w:sz="4" w:space="0" w:color="auto"/>
              <w:right w:val="nil"/>
            </w:tcBorders>
            <w:vAlign w:val="center"/>
            <w:hideMark/>
          </w:tcPr>
          <w:p w14:paraId="002C4841" w14:textId="77777777" w:rsidR="00AC649C" w:rsidRPr="00AC649C" w:rsidRDefault="00AC649C" w:rsidP="00AC649C">
            <w:pPr>
              <w:jc w:val="center"/>
              <w:rPr>
                <w:color w:val="000000"/>
                <w:sz w:val="20"/>
                <w:szCs w:val="20"/>
              </w:rPr>
            </w:pPr>
            <w:r w:rsidRPr="00AC649C">
              <w:rPr>
                <w:color w:val="000000"/>
                <w:sz w:val="20"/>
                <w:szCs w:val="20"/>
              </w:rPr>
              <w:t>203 542,5</w:t>
            </w:r>
          </w:p>
        </w:tc>
        <w:tc>
          <w:tcPr>
            <w:tcW w:w="1043" w:type="dxa"/>
            <w:tcBorders>
              <w:top w:val="nil"/>
              <w:left w:val="single" w:sz="4" w:space="0" w:color="auto"/>
              <w:bottom w:val="single" w:sz="4" w:space="0" w:color="auto"/>
              <w:right w:val="single" w:sz="4" w:space="0" w:color="auto"/>
            </w:tcBorders>
            <w:vAlign w:val="center"/>
            <w:hideMark/>
          </w:tcPr>
          <w:p w14:paraId="3DDCA2FB" w14:textId="77777777" w:rsidR="00AC649C" w:rsidRPr="00AC649C" w:rsidRDefault="00AC649C" w:rsidP="00AC649C">
            <w:pPr>
              <w:jc w:val="center"/>
              <w:rPr>
                <w:color w:val="000000"/>
                <w:sz w:val="20"/>
                <w:szCs w:val="20"/>
              </w:rPr>
            </w:pPr>
            <w:r w:rsidRPr="00AC649C">
              <w:rPr>
                <w:color w:val="000000"/>
                <w:sz w:val="20"/>
                <w:szCs w:val="20"/>
              </w:rPr>
              <w:t>283 061,3</w:t>
            </w:r>
          </w:p>
        </w:tc>
        <w:tc>
          <w:tcPr>
            <w:tcW w:w="1145" w:type="dxa"/>
            <w:tcBorders>
              <w:top w:val="nil"/>
              <w:left w:val="nil"/>
              <w:bottom w:val="single" w:sz="4" w:space="0" w:color="auto"/>
              <w:right w:val="nil"/>
            </w:tcBorders>
            <w:vAlign w:val="center"/>
            <w:hideMark/>
          </w:tcPr>
          <w:p w14:paraId="546547F5" w14:textId="77777777" w:rsidR="00AC649C" w:rsidRPr="00AC649C" w:rsidRDefault="00AC649C" w:rsidP="00AC649C">
            <w:pPr>
              <w:jc w:val="center"/>
              <w:rPr>
                <w:color w:val="000000"/>
                <w:sz w:val="20"/>
                <w:szCs w:val="20"/>
              </w:rPr>
            </w:pPr>
            <w:r w:rsidRPr="00AC649C">
              <w:rPr>
                <w:color w:val="000000"/>
                <w:sz w:val="20"/>
                <w:szCs w:val="20"/>
              </w:rPr>
              <w:t>217 712,0</w:t>
            </w:r>
          </w:p>
        </w:tc>
        <w:tc>
          <w:tcPr>
            <w:tcW w:w="1123" w:type="dxa"/>
            <w:tcBorders>
              <w:top w:val="nil"/>
              <w:left w:val="single" w:sz="4" w:space="0" w:color="auto"/>
              <w:bottom w:val="single" w:sz="4" w:space="0" w:color="auto"/>
              <w:right w:val="single" w:sz="4" w:space="0" w:color="auto"/>
            </w:tcBorders>
            <w:vAlign w:val="center"/>
            <w:hideMark/>
          </w:tcPr>
          <w:p w14:paraId="4C8662E3" w14:textId="77777777" w:rsidR="00AC649C" w:rsidRPr="00AC649C" w:rsidRDefault="00AC649C" w:rsidP="00AC649C">
            <w:pPr>
              <w:jc w:val="center"/>
              <w:rPr>
                <w:color w:val="000000"/>
                <w:sz w:val="20"/>
                <w:szCs w:val="20"/>
              </w:rPr>
            </w:pPr>
            <w:r w:rsidRPr="00AC649C">
              <w:rPr>
                <w:color w:val="000000"/>
                <w:sz w:val="20"/>
                <w:szCs w:val="20"/>
              </w:rPr>
              <w:t>330 004,2</w:t>
            </w:r>
          </w:p>
        </w:tc>
        <w:tc>
          <w:tcPr>
            <w:tcW w:w="1145" w:type="dxa"/>
            <w:tcBorders>
              <w:top w:val="nil"/>
              <w:left w:val="nil"/>
              <w:bottom w:val="single" w:sz="4" w:space="0" w:color="auto"/>
              <w:right w:val="nil"/>
            </w:tcBorders>
            <w:vAlign w:val="center"/>
            <w:hideMark/>
          </w:tcPr>
          <w:p w14:paraId="5A8C72FC" w14:textId="77777777" w:rsidR="00AC649C" w:rsidRPr="00AC649C" w:rsidRDefault="00AC649C" w:rsidP="00AC649C">
            <w:pPr>
              <w:jc w:val="center"/>
              <w:rPr>
                <w:color w:val="000000"/>
                <w:sz w:val="20"/>
                <w:szCs w:val="20"/>
              </w:rPr>
            </w:pPr>
            <w:r w:rsidRPr="00AC649C">
              <w:rPr>
                <w:color w:val="000000"/>
                <w:sz w:val="20"/>
                <w:szCs w:val="20"/>
              </w:rPr>
              <w:t>231 876,2</w:t>
            </w:r>
          </w:p>
        </w:tc>
        <w:tc>
          <w:tcPr>
            <w:tcW w:w="1123" w:type="dxa"/>
            <w:tcBorders>
              <w:top w:val="nil"/>
              <w:left w:val="single" w:sz="4" w:space="0" w:color="auto"/>
              <w:bottom w:val="single" w:sz="4" w:space="0" w:color="auto"/>
              <w:right w:val="single" w:sz="4" w:space="0" w:color="auto"/>
            </w:tcBorders>
            <w:vAlign w:val="center"/>
            <w:hideMark/>
          </w:tcPr>
          <w:p w14:paraId="59240330" w14:textId="77777777" w:rsidR="00AC649C" w:rsidRPr="00AC649C" w:rsidRDefault="00AC649C" w:rsidP="00AC649C">
            <w:pPr>
              <w:jc w:val="center"/>
              <w:rPr>
                <w:color w:val="000000"/>
                <w:sz w:val="20"/>
                <w:szCs w:val="20"/>
              </w:rPr>
            </w:pPr>
            <w:r w:rsidRPr="00AC649C">
              <w:rPr>
                <w:color w:val="000000"/>
                <w:sz w:val="20"/>
                <w:szCs w:val="20"/>
              </w:rPr>
              <w:t>312 026,3</w:t>
            </w:r>
          </w:p>
        </w:tc>
      </w:tr>
      <w:tr w:rsidR="00AC649C" w:rsidRPr="00AC649C" w14:paraId="78710900"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3F0846BA"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3B8E2D2E" w14:textId="77777777" w:rsidR="00AC649C" w:rsidRPr="00AC649C" w:rsidRDefault="00AC649C" w:rsidP="00AC649C">
            <w:pPr>
              <w:rPr>
                <w:b/>
                <w:bCs/>
                <w:i/>
                <w:iCs/>
                <w:color w:val="000000"/>
                <w:sz w:val="20"/>
                <w:szCs w:val="20"/>
              </w:rPr>
            </w:pPr>
            <w:r w:rsidRPr="00AC649C">
              <w:rPr>
                <w:b/>
                <w:bCs/>
                <w:i/>
                <w:iCs/>
                <w:color w:val="000000"/>
                <w:sz w:val="20"/>
                <w:szCs w:val="20"/>
              </w:rPr>
              <w:t>Труд и занятость</w:t>
            </w:r>
          </w:p>
        </w:tc>
        <w:tc>
          <w:tcPr>
            <w:tcW w:w="1084" w:type="dxa"/>
            <w:tcBorders>
              <w:top w:val="single" w:sz="4" w:space="0" w:color="auto"/>
              <w:left w:val="nil"/>
              <w:bottom w:val="single" w:sz="4" w:space="0" w:color="auto"/>
              <w:right w:val="single" w:sz="4" w:space="0" w:color="auto"/>
            </w:tcBorders>
            <w:noWrap/>
            <w:hideMark/>
          </w:tcPr>
          <w:p w14:paraId="58680EDB"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single" w:sz="4" w:space="0" w:color="auto"/>
            </w:tcBorders>
            <w:noWrap/>
            <w:hideMark/>
          </w:tcPr>
          <w:p w14:paraId="2B0EDCE6"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nil"/>
              <w:bottom w:val="single" w:sz="4" w:space="0" w:color="auto"/>
              <w:right w:val="single" w:sz="4" w:space="0" w:color="auto"/>
            </w:tcBorders>
            <w:noWrap/>
            <w:hideMark/>
          </w:tcPr>
          <w:p w14:paraId="743D2843"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nil"/>
              <w:bottom w:val="single" w:sz="4" w:space="0" w:color="auto"/>
              <w:right w:val="nil"/>
            </w:tcBorders>
            <w:noWrap/>
            <w:hideMark/>
          </w:tcPr>
          <w:p w14:paraId="693E81D5"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1E07AD03"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2784FD65"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33F9D319"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122443E5"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44D6B8E"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7923E55F"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12375F4" w14:textId="77777777" w:rsidR="00AC649C" w:rsidRPr="00AC649C" w:rsidRDefault="00AC649C" w:rsidP="00AC649C">
            <w:pPr>
              <w:jc w:val="center"/>
              <w:rPr>
                <w:color w:val="FF0000"/>
                <w:sz w:val="20"/>
                <w:szCs w:val="20"/>
              </w:rPr>
            </w:pPr>
            <w:r w:rsidRPr="00AC649C">
              <w:rPr>
                <w:color w:val="FF0000"/>
                <w:sz w:val="20"/>
                <w:szCs w:val="20"/>
              </w:rPr>
              <w:t> </w:t>
            </w:r>
          </w:p>
        </w:tc>
      </w:tr>
      <w:tr w:rsidR="00AC649C" w:rsidRPr="00AC649C" w14:paraId="3DABD00D"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23732C7A" w14:textId="77777777" w:rsidR="00AC649C" w:rsidRPr="00AC649C" w:rsidRDefault="00AC649C" w:rsidP="00AC649C">
            <w:pPr>
              <w:jc w:val="center"/>
              <w:rPr>
                <w:color w:val="000000"/>
                <w:sz w:val="20"/>
                <w:szCs w:val="20"/>
              </w:rPr>
            </w:pPr>
            <w:r w:rsidRPr="00AC649C">
              <w:rPr>
                <w:color w:val="000000"/>
                <w:sz w:val="20"/>
                <w:szCs w:val="20"/>
              </w:rPr>
              <w:t>8.</w:t>
            </w:r>
          </w:p>
        </w:tc>
        <w:tc>
          <w:tcPr>
            <w:tcW w:w="2122" w:type="dxa"/>
            <w:tcBorders>
              <w:top w:val="nil"/>
              <w:left w:val="nil"/>
              <w:bottom w:val="single" w:sz="4" w:space="0" w:color="auto"/>
              <w:right w:val="single" w:sz="4" w:space="0" w:color="auto"/>
            </w:tcBorders>
            <w:vAlign w:val="center"/>
            <w:hideMark/>
          </w:tcPr>
          <w:p w14:paraId="147E1851" w14:textId="77777777" w:rsidR="00AC649C" w:rsidRPr="00AC649C" w:rsidRDefault="00AC649C" w:rsidP="00AC649C">
            <w:pPr>
              <w:rPr>
                <w:color w:val="000000"/>
                <w:sz w:val="20"/>
                <w:szCs w:val="20"/>
              </w:rPr>
            </w:pPr>
            <w:r w:rsidRPr="00AC649C">
              <w:rPr>
                <w:color w:val="000000"/>
                <w:sz w:val="20"/>
                <w:szCs w:val="20"/>
              </w:rPr>
              <w:t>Среднесписочная численность работников организаций (по организациям, не относящимся к субъектам МП)</w:t>
            </w:r>
          </w:p>
        </w:tc>
        <w:tc>
          <w:tcPr>
            <w:tcW w:w="1084" w:type="dxa"/>
            <w:tcBorders>
              <w:top w:val="single" w:sz="4" w:space="0" w:color="auto"/>
              <w:left w:val="nil"/>
              <w:bottom w:val="single" w:sz="4" w:space="0" w:color="auto"/>
              <w:right w:val="single" w:sz="4" w:space="0" w:color="auto"/>
            </w:tcBorders>
            <w:vAlign w:val="center"/>
            <w:hideMark/>
          </w:tcPr>
          <w:p w14:paraId="4477A6A7" w14:textId="77777777" w:rsidR="00AC649C" w:rsidRPr="00AC649C" w:rsidRDefault="00AC649C" w:rsidP="00AC649C">
            <w:pPr>
              <w:jc w:val="center"/>
              <w:rPr>
                <w:color w:val="000000"/>
                <w:sz w:val="20"/>
                <w:szCs w:val="20"/>
              </w:rPr>
            </w:pPr>
            <w:r w:rsidRPr="00AC649C">
              <w:rPr>
                <w:color w:val="000000"/>
                <w:sz w:val="20"/>
                <w:szCs w:val="20"/>
              </w:rPr>
              <w:t>тыс. чел.</w:t>
            </w:r>
          </w:p>
        </w:tc>
        <w:tc>
          <w:tcPr>
            <w:tcW w:w="1135" w:type="dxa"/>
            <w:tcBorders>
              <w:top w:val="nil"/>
              <w:left w:val="single" w:sz="4" w:space="0" w:color="auto"/>
              <w:bottom w:val="single" w:sz="4" w:space="0" w:color="auto"/>
              <w:right w:val="nil"/>
            </w:tcBorders>
            <w:vAlign w:val="center"/>
            <w:hideMark/>
          </w:tcPr>
          <w:p w14:paraId="3D413C98" w14:textId="77777777" w:rsidR="00AC649C" w:rsidRPr="00AC649C" w:rsidRDefault="00AC649C" w:rsidP="00AC649C">
            <w:pPr>
              <w:jc w:val="center"/>
              <w:rPr>
                <w:color w:val="000000"/>
                <w:sz w:val="20"/>
                <w:szCs w:val="20"/>
              </w:rPr>
            </w:pPr>
            <w:r w:rsidRPr="00AC649C">
              <w:rPr>
                <w:color w:val="000000"/>
                <w:sz w:val="20"/>
                <w:szCs w:val="20"/>
              </w:rPr>
              <w:t>17,98</w:t>
            </w:r>
          </w:p>
        </w:tc>
        <w:tc>
          <w:tcPr>
            <w:tcW w:w="1134" w:type="dxa"/>
            <w:tcBorders>
              <w:top w:val="nil"/>
              <w:left w:val="single" w:sz="4" w:space="0" w:color="auto"/>
              <w:bottom w:val="single" w:sz="4" w:space="0" w:color="auto"/>
              <w:right w:val="single" w:sz="4" w:space="0" w:color="auto"/>
            </w:tcBorders>
            <w:vAlign w:val="center"/>
            <w:hideMark/>
          </w:tcPr>
          <w:p w14:paraId="0ABE6A97" w14:textId="77777777" w:rsidR="00AC649C" w:rsidRPr="00AC649C" w:rsidRDefault="00AC649C" w:rsidP="00AC649C">
            <w:pPr>
              <w:jc w:val="center"/>
              <w:rPr>
                <w:color w:val="000000"/>
                <w:sz w:val="20"/>
                <w:szCs w:val="20"/>
              </w:rPr>
            </w:pPr>
            <w:r w:rsidRPr="00AC649C">
              <w:rPr>
                <w:color w:val="000000"/>
                <w:sz w:val="20"/>
                <w:szCs w:val="20"/>
              </w:rPr>
              <w:t>21,555</w:t>
            </w:r>
          </w:p>
        </w:tc>
        <w:tc>
          <w:tcPr>
            <w:tcW w:w="1134" w:type="dxa"/>
            <w:tcBorders>
              <w:top w:val="nil"/>
              <w:left w:val="nil"/>
              <w:bottom w:val="single" w:sz="4" w:space="0" w:color="auto"/>
              <w:right w:val="nil"/>
            </w:tcBorders>
            <w:vAlign w:val="center"/>
            <w:hideMark/>
          </w:tcPr>
          <w:p w14:paraId="460BCE64" w14:textId="77777777" w:rsidR="00AC649C" w:rsidRPr="00AC649C" w:rsidRDefault="00AC649C" w:rsidP="00AC649C">
            <w:pPr>
              <w:jc w:val="center"/>
              <w:rPr>
                <w:color w:val="000000"/>
                <w:sz w:val="20"/>
                <w:szCs w:val="20"/>
              </w:rPr>
            </w:pPr>
            <w:r w:rsidRPr="00AC649C">
              <w:rPr>
                <w:color w:val="000000"/>
                <w:sz w:val="20"/>
                <w:szCs w:val="20"/>
              </w:rPr>
              <w:t>18,08</w:t>
            </w:r>
          </w:p>
        </w:tc>
        <w:tc>
          <w:tcPr>
            <w:tcW w:w="1072" w:type="dxa"/>
            <w:tcBorders>
              <w:top w:val="nil"/>
              <w:left w:val="single" w:sz="4" w:space="0" w:color="auto"/>
              <w:bottom w:val="single" w:sz="4" w:space="0" w:color="auto"/>
              <w:right w:val="single" w:sz="4" w:space="0" w:color="auto"/>
            </w:tcBorders>
            <w:vAlign w:val="center"/>
            <w:hideMark/>
          </w:tcPr>
          <w:p w14:paraId="4DF99A42" w14:textId="77777777" w:rsidR="00AC649C" w:rsidRPr="00AC649C" w:rsidRDefault="00AC649C" w:rsidP="00AC649C">
            <w:pPr>
              <w:jc w:val="center"/>
              <w:rPr>
                <w:color w:val="000000"/>
                <w:sz w:val="20"/>
                <w:szCs w:val="20"/>
              </w:rPr>
            </w:pPr>
            <w:r w:rsidRPr="00AC649C">
              <w:rPr>
                <w:color w:val="000000"/>
                <w:sz w:val="20"/>
                <w:szCs w:val="20"/>
              </w:rPr>
              <w:t>22,707</w:t>
            </w:r>
          </w:p>
        </w:tc>
        <w:tc>
          <w:tcPr>
            <w:tcW w:w="1054" w:type="dxa"/>
            <w:tcBorders>
              <w:top w:val="nil"/>
              <w:left w:val="nil"/>
              <w:bottom w:val="single" w:sz="4" w:space="0" w:color="auto"/>
              <w:right w:val="nil"/>
            </w:tcBorders>
            <w:vAlign w:val="center"/>
            <w:hideMark/>
          </w:tcPr>
          <w:p w14:paraId="7B9FBE33" w14:textId="77777777" w:rsidR="00AC649C" w:rsidRPr="00AC649C" w:rsidRDefault="00AC649C" w:rsidP="00AC649C">
            <w:pPr>
              <w:jc w:val="center"/>
              <w:rPr>
                <w:color w:val="000000"/>
                <w:sz w:val="20"/>
                <w:szCs w:val="20"/>
              </w:rPr>
            </w:pPr>
            <w:r w:rsidRPr="00AC649C">
              <w:rPr>
                <w:color w:val="000000"/>
                <w:sz w:val="20"/>
                <w:szCs w:val="20"/>
              </w:rPr>
              <w:t>18,16</w:t>
            </w:r>
          </w:p>
        </w:tc>
        <w:tc>
          <w:tcPr>
            <w:tcW w:w="1043" w:type="dxa"/>
            <w:tcBorders>
              <w:top w:val="nil"/>
              <w:left w:val="single" w:sz="4" w:space="0" w:color="auto"/>
              <w:bottom w:val="single" w:sz="4" w:space="0" w:color="auto"/>
              <w:right w:val="single" w:sz="4" w:space="0" w:color="auto"/>
            </w:tcBorders>
            <w:vAlign w:val="center"/>
            <w:hideMark/>
          </w:tcPr>
          <w:p w14:paraId="3A509DC5" w14:textId="77777777" w:rsidR="00AC649C" w:rsidRPr="00AC649C" w:rsidRDefault="00AC649C" w:rsidP="00AC649C">
            <w:pPr>
              <w:jc w:val="center"/>
              <w:rPr>
                <w:color w:val="000000"/>
                <w:sz w:val="20"/>
                <w:szCs w:val="20"/>
              </w:rPr>
            </w:pPr>
            <w:r w:rsidRPr="00AC649C">
              <w:rPr>
                <w:color w:val="000000"/>
                <w:sz w:val="20"/>
                <w:szCs w:val="20"/>
              </w:rPr>
              <w:t>22,99</w:t>
            </w:r>
          </w:p>
        </w:tc>
        <w:tc>
          <w:tcPr>
            <w:tcW w:w="1145" w:type="dxa"/>
            <w:tcBorders>
              <w:top w:val="nil"/>
              <w:left w:val="nil"/>
              <w:bottom w:val="single" w:sz="4" w:space="0" w:color="auto"/>
              <w:right w:val="nil"/>
            </w:tcBorders>
            <w:vAlign w:val="center"/>
            <w:hideMark/>
          </w:tcPr>
          <w:p w14:paraId="41C15021" w14:textId="77777777" w:rsidR="00AC649C" w:rsidRPr="00AC649C" w:rsidRDefault="00AC649C" w:rsidP="00AC649C">
            <w:pPr>
              <w:jc w:val="center"/>
              <w:rPr>
                <w:color w:val="000000"/>
                <w:sz w:val="20"/>
                <w:szCs w:val="20"/>
              </w:rPr>
            </w:pPr>
            <w:r w:rsidRPr="00AC649C">
              <w:rPr>
                <w:color w:val="000000"/>
                <w:sz w:val="20"/>
                <w:szCs w:val="20"/>
              </w:rPr>
              <w:t>18,19</w:t>
            </w:r>
          </w:p>
        </w:tc>
        <w:tc>
          <w:tcPr>
            <w:tcW w:w="1123" w:type="dxa"/>
            <w:tcBorders>
              <w:top w:val="nil"/>
              <w:left w:val="single" w:sz="4" w:space="0" w:color="auto"/>
              <w:bottom w:val="single" w:sz="4" w:space="0" w:color="auto"/>
              <w:right w:val="single" w:sz="4" w:space="0" w:color="auto"/>
            </w:tcBorders>
            <w:vAlign w:val="center"/>
            <w:hideMark/>
          </w:tcPr>
          <w:p w14:paraId="302BD95B" w14:textId="77777777" w:rsidR="00AC649C" w:rsidRPr="00AC649C" w:rsidRDefault="00AC649C" w:rsidP="00AC649C">
            <w:pPr>
              <w:jc w:val="center"/>
              <w:rPr>
                <w:color w:val="000000"/>
                <w:sz w:val="20"/>
                <w:szCs w:val="20"/>
              </w:rPr>
            </w:pPr>
            <w:r w:rsidRPr="00AC649C">
              <w:rPr>
                <w:color w:val="000000"/>
                <w:sz w:val="20"/>
                <w:szCs w:val="20"/>
              </w:rPr>
              <w:t>23,524</w:t>
            </w:r>
          </w:p>
        </w:tc>
        <w:tc>
          <w:tcPr>
            <w:tcW w:w="1145" w:type="dxa"/>
            <w:tcBorders>
              <w:top w:val="nil"/>
              <w:left w:val="nil"/>
              <w:bottom w:val="single" w:sz="4" w:space="0" w:color="auto"/>
              <w:right w:val="nil"/>
            </w:tcBorders>
            <w:vAlign w:val="center"/>
            <w:hideMark/>
          </w:tcPr>
          <w:p w14:paraId="1D3E49F5" w14:textId="77777777" w:rsidR="00AC649C" w:rsidRPr="00AC649C" w:rsidRDefault="00AC649C" w:rsidP="00AC649C">
            <w:pPr>
              <w:jc w:val="center"/>
              <w:rPr>
                <w:color w:val="000000"/>
                <w:sz w:val="20"/>
                <w:szCs w:val="20"/>
              </w:rPr>
            </w:pPr>
            <w:r w:rsidRPr="00AC649C">
              <w:rPr>
                <w:color w:val="000000"/>
                <w:sz w:val="20"/>
                <w:szCs w:val="20"/>
              </w:rPr>
              <w:t>18,24</w:t>
            </w:r>
          </w:p>
        </w:tc>
        <w:tc>
          <w:tcPr>
            <w:tcW w:w="1123" w:type="dxa"/>
            <w:tcBorders>
              <w:top w:val="nil"/>
              <w:left w:val="single" w:sz="4" w:space="0" w:color="auto"/>
              <w:bottom w:val="single" w:sz="4" w:space="0" w:color="auto"/>
              <w:right w:val="single" w:sz="4" w:space="0" w:color="auto"/>
            </w:tcBorders>
            <w:vAlign w:val="center"/>
            <w:hideMark/>
          </w:tcPr>
          <w:p w14:paraId="79A803EF" w14:textId="77777777" w:rsidR="00AC649C" w:rsidRPr="00AC649C" w:rsidRDefault="00AC649C" w:rsidP="00AC649C">
            <w:pPr>
              <w:jc w:val="center"/>
              <w:rPr>
                <w:color w:val="000000"/>
                <w:sz w:val="20"/>
                <w:szCs w:val="20"/>
              </w:rPr>
            </w:pPr>
            <w:r w:rsidRPr="00AC649C">
              <w:rPr>
                <w:color w:val="000000"/>
                <w:sz w:val="20"/>
                <w:szCs w:val="20"/>
              </w:rPr>
              <w:t>24,2</w:t>
            </w:r>
          </w:p>
        </w:tc>
      </w:tr>
      <w:tr w:rsidR="00AC649C" w:rsidRPr="00AC649C" w14:paraId="557C63B1"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03594FAE" w14:textId="77777777" w:rsidR="00AC649C" w:rsidRPr="00AC649C" w:rsidRDefault="00AC649C" w:rsidP="00AC649C">
            <w:pPr>
              <w:jc w:val="center"/>
              <w:rPr>
                <w:color w:val="000000"/>
                <w:sz w:val="20"/>
                <w:szCs w:val="20"/>
              </w:rPr>
            </w:pPr>
            <w:r w:rsidRPr="00AC649C">
              <w:rPr>
                <w:color w:val="000000"/>
                <w:sz w:val="20"/>
                <w:szCs w:val="20"/>
              </w:rPr>
              <w:t>9.</w:t>
            </w:r>
          </w:p>
        </w:tc>
        <w:tc>
          <w:tcPr>
            <w:tcW w:w="2122" w:type="dxa"/>
            <w:tcBorders>
              <w:top w:val="nil"/>
              <w:left w:val="nil"/>
              <w:bottom w:val="single" w:sz="4" w:space="0" w:color="auto"/>
              <w:right w:val="single" w:sz="4" w:space="0" w:color="auto"/>
            </w:tcBorders>
            <w:vAlign w:val="center"/>
            <w:hideMark/>
          </w:tcPr>
          <w:p w14:paraId="1452683B" w14:textId="77777777" w:rsidR="00AC649C" w:rsidRPr="00AC649C" w:rsidRDefault="00AC649C" w:rsidP="00AC649C">
            <w:pPr>
              <w:rPr>
                <w:color w:val="000000"/>
                <w:sz w:val="20"/>
                <w:szCs w:val="20"/>
              </w:rPr>
            </w:pPr>
            <w:r w:rsidRPr="00AC649C">
              <w:rPr>
                <w:color w:val="000000"/>
                <w:sz w:val="20"/>
                <w:szCs w:val="20"/>
              </w:rPr>
              <w:t>Численность безработных, зарегистрированных в государственных учреждениях службы занятости населения (на конец года)</w:t>
            </w:r>
          </w:p>
        </w:tc>
        <w:tc>
          <w:tcPr>
            <w:tcW w:w="1084" w:type="dxa"/>
            <w:tcBorders>
              <w:top w:val="single" w:sz="4" w:space="0" w:color="auto"/>
              <w:left w:val="nil"/>
              <w:bottom w:val="single" w:sz="4" w:space="0" w:color="auto"/>
              <w:right w:val="single" w:sz="4" w:space="0" w:color="auto"/>
            </w:tcBorders>
            <w:vAlign w:val="center"/>
            <w:hideMark/>
          </w:tcPr>
          <w:p w14:paraId="387564BE" w14:textId="77777777" w:rsidR="00AC649C" w:rsidRPr="00AC649C" w:rsidRDefault="00AC649C" w:rsidP="00AC649C">
            <w:pPr>
              <w:jc w:val="center"/>
              <w:rPr>
                <w:color w:val="000000"/>
                <w:sz w:val="20"/>
                <w:szCs w:val="20"/>
              </w:rPr>
            </w:pPr>
            <w:r w:rsidRPr="00AC649C">
              <w:rPr>
                <w:color w:val="000000"/>
                <w:sz w:val="20"/>
                <w:szCs w:val="20"/>
              </w:rPr>
              <w:t>тыс. чел.</w:t>
            </w:r>
          </w:p>
        </w:tc>
        <w:tc>
          <w:tcPr>
            <w:tcW w:w="1135" w:type="dxa"/>
            <w:tcBorders>
              <w:top w:val="nil"/>
              <w:left w:val="single" w:sz="4" w:space="0" w:color="auto"/>
              <w:bottom w:val="single" w:sz="4" w:space="0" w:color="auto"/>
              <w:right w:val="nil"/>
            </w:tcBorders>
            <w:vAlign w:val="center"/>
            <w:hideMark/>
          </w:tcPr>
          <w:p w14:paraId="0AA6A78A" w14:textId="77777777" w:rsidR="00AC649C" w:rsidRPr="00AC649C" w:rsidRDefault="00AC649C" w:rsidP="00AC649C">
            <w:pPr>
              <w:jc w:val="center"/>
              <w:rPr>
                <w:color w:val="000000"/>
                <w:sz w:val="20"/>
                <w:szCs w:val="20"/>
              </w:rPr>
            </w:pPr>
            <w:r w:rsidRPr="00AC649C">
              <w:rPr>
                <w:color w:val="000000"/>
                <w:sz w:val="20"/>
                <w:szCs w:val="20"/>
              </w:rPr>
              <w:t>0,19</w:t>
            </w:r>
          </w:p>
        </w:tc>
        <w:tc>
          <w:tcPr>
            <w:tcW w:w="1134" w:type="dxa"/>
            <w:tcBorders>
              <w:top w:val="nil"/>
              <w:left w:val="single" w:sz="4" w:space="0" w:color="auto"/>
              <w:bottom w:val="single" w:sz="4" w:space="0" w:color="auto"/>
              <w:right w:val="single" w:sz="4" w:space="0" w:color="auto"/>
            </w:tcBorders>
            <w:vAlign w:val="center"/>
            <w:hideMark/>
          </w:tcPr>
          <w:p w14:paraId="36761CCB" w14:textId="77777777" w:rsidR="00AC649C" w:rsidRPr="00AC649C" w:rsidRDefault="00AC649C" w:rsidP="00AC649C">
            <w:pPr>
              <w:jc w:val="center"/>
              <w:rPr>
                <w:color w:val="000000"/>
                <w:sz w:val="20"/>
                <w:szCs w:val="20"/>
              </w:rPr>
            </w:pPr>
            <w:r w:rsidRPr="00AC649C">
              <w:rPr>
                <w:color w:val="000000"/>
                <w:sz w:val="20"/>
                <w:szCs w:val="20"/>
              </w:rPr>
              <w:t>0,35</w:t>
            </w:r>
          </w:p>
        </w:tc>
        <w:tc>
          <w:tcPr>
            <w:tcW w:w="1134" w:type="dxa"/>
            <w:tcBorders>
              <w:top w:val="nil"/>
              <w:left w:val="nil"/>
              <w:bottom w:val="single" w:sz="4" w:space="0" w:color="auto"/>
              <w:right w:val="nil"/>
            </w:tcBorders>
            <w:vAlign w:val="center"/>
            <w:hideMark/>
          </w:tcPr>
          <w:p w14:paraId="6C3B7268" w14:textId="77777777" w:rsidR="00AC649C" w:rsidRPr="00AC649C" w:rsidRDefault="00AC649C" w:rsidP="00AC649C">
            <w:pPr>
              <w:jc w:val="center"/>
              <w:rPr>
                <w:color w:val="000000"/>
                <w:sz w:val="20"/>
                <w:szCs w:val="20"/>
              </w:rPr>
            </w:pPr>
            <w:r w:rsidRPr="00AC649C">
              <w:rPr>
                <w:color w:val="000000"/>
                <w:sz w:val="20"/>
                <w:szCs w:val="20"/>
              </w:rPr>
              <w:t>0,16</w:t>
            </w:r>
          </w:p>
        </w:tc>
        <w:tc>
          <w:tcPr>
            <w:tcW w:w="1072" w:type="dxa"/>
            <w:tcBorders>
              <w:top w:val="nil"/>
              <w:left w:val="single" w:sz="4" w:space="0" w:color="auto"/>
              <w:bottom w:val="single" w:sz="4" w:space="0" w:color="auto"/>
              <w:right w:val="single" w:sz="4" w:space="0" w:color="auto"/>
            </w:tcBorders>
            <w:vAlign w:val="center"/>
            <w:hideMark/>
          </w:tcPr>
          <w:p w14:paraId="3FA0F7BE" w14:textId="77777777" w:rsidR="00AC649C" w:rsidRPr="00AC649C" w:rsidRDefault="00AC649C" w:rsidP="00AC649C">
            <w:pPr>
              <w:jc w:val="center"/>
              <w:rPr>
                <w:color w:val="000000"/>
                <w:sz w:val="20"/>
                <w:szCs w:val="20"/>
              </w:rPr>
            </w:pPr>
            <w:r w:rsidRPr="00AC649C">
              <w:rPr>
                <w:color w:val="000000"/>
                <w:sz w:val="20"/>
                <w:szCs w:val="20"/>
              </w:rPr>
              <w:t>0,081</w:t>
            </w:r>
          </w:p>
        </w:tc>
        <w:tc>
          <w:tcPr>
            <w:tcW w:w="1054" w:type="dxa"/>
            <w:tcBorders>
              <w:top w:val="nil"/>
              <w:left w:val="nil"/>
              <w:bottom w:val="single" w:sz="4" w:space="0" w:color="auto"/>
              <w:right w:val="nil"/>
            </w:tcBorders>
            <w:vAlign w:val="center"/>
            <w:hideMark/>
          </w:tcPr>
          <w:p w14:paraId="1D4D0686" w14:textId="77777777" w:rsidR="00AC649C" w:rsidRPr="00AC649C" w:rsidRDefault="00AC649C" w:rsidP="00AC649C">
            <w:pPr>
              <w:jc w:val="center"/>
              <w:rPr>
                <w:color w:val="000000"/>
                <w:sz w:val="20"/>
                <w:szCs w:val="20"/>
              </w:rPr>
            </w:pPr>
            <w:r w:rsidRPr="00AC649C">
              <w:rPr>
                <w:color w:val="000000"/>
                <w:sz w:val="20"/>
                <w:szCs w:val="20"/>
              </w:rPr>
              <w:t>0,13</w:t>
            </w:r>
          </w:p>
        </w:tc>
        <w:tc>
          <w:tcPr>
            <w:tcW w:w="1043" w:type="dxa"/>
            <w:tcBorders>
              <w:top w:val="nil"/>
              <w:left w:val="single" w:sz="4" w:space="0" w:color="auto"/>
              <w:bottom w:val="single" w:sz="4" w:space="0" w:color="auto"/>
              <w:right w:val="single" w:sz="4" w:space="0" w:color="auto"/>
            </w:tcBorders>
            <w:vAlign w:val="center"/>
            <w:hideMark/>
          </w:tcPr>
          <w:p w14:paraId="2EFFF5A2" w14:textId="77777777" w:rsidR="00AC649C" w:rsidRPr="00AC649C" w:rsidRDefault="00AC649C" w:rsidP="00AC649C">
            <w:pPr>
              <w:jc w:val="center"/>
              <w:rPr>
                <w:color w:val="000000"/>
                <w:sz w:val="20"/>
                <w:szCs w:val="20"/>
              </w:rPr>
            </w:pPr>
            <w:r w:rsidRPr="00AC649C">
              <w:rPr>
                <w:color w:val="000000"/>
                <w:sz w:val="20"/>
                <w:szCs w:val="20"/>
              </w:rPr>
              <w:t>0,068</w:t>
            </w:r>
          </w:p>
        </w:tc>
        <w:tc>
          <w:tcPr>
            <w:tcW w:w="1145" w:type="dxa"/>
            <w:tcBorders>
              <w:top w:val="nil"/>
              <w:left w:val="nil"/>
              <w:bottom w:val="single" w:sz="4" w:space="0" w:color="auto"/>
              <w:right w:val="nil"/>
            </w:tcBorders>
            <w:vAlign w:val="center"/>
            <w:hideMark/>
          </w:tcPr>
          <w:p w14:paraId="2C7F0F1C" w14:textId="77777777" w:rsidR="00AC649C" w:rsidRPr="00AC649C" w:rsidRDefault="00AC649C" w:rsidP="00AC649C">
            <w:pPr>
              <w:jc w:val="center"/>
              <w:rPr>
                <w:color w:val="000000"/>
                <w:sz w:val="20"/>
                <w:szCs w:val="20"/>
              </w:rPr>
            </w:pPr>
            <w:r w:rsidRPr="00AC649C">
              <w:rPr>
                <w:color w:val="000000"/>
                <w:sz w:val="20"/>
                <w:szCs w:val="20"/>
              </w:rPr>
              <w:t>0,13</w:t>
            </w:r>
          </w:p>
        </w:tc>
        <w:tc>
          <w:tcPr>
            <w:tcW w:w="1123" w:type="dxa"/>
            <w:tcBorders>
              <w:top w:val="nil"/>
              <w:left w:val="single" w:sz="4" w:space="0" w:color="auto"/>
              <w:bottom w:val="single" w:sz="4" w:space="0" w:color="auto"/>
              <w:right w:val="single" w:sz="4" w:space="0" w:color="auto"/>
            </w:tcBorders>
            <w:vAlign w:val="center"/>
            <w:hideMark/>
          </w:tcPr>
          <w:p w14:paraId="2173750C" w14:textId="77777777" w:rsidR="00AC649C" w:rsidRPr="00AC649C" w:rsidRDefault="00AC649C" w:rsidP="00AC649C">
            <w:pPr>
              <w:jc w:val="center"/>
              <w:rPr>
                <w:color w:val="000000"/>
                <w:sz w:val="20"/>
                <w:szCs w:val="20"/>
              </w:rPr>
            </w:pPr>
            <w:r w:rsidRPr="00AC649C">
              <w:rPr>
                <w:color w:val="000000"/>
                <w:sz w:val="20"/>
                <w:szCs w:val="20"/>
              </w:rPr>
              <w:t>0,078</w:t>
            </w:r>
          </w:p>
        </w:tc>
        <w:tc>
          <w:tcPr>
            <w:tcW w:w="1145" w:type="dxa"/>
            <w:tcBorders>
              <w:top w:val="nil"/>
              <w:left w:val="nil"/>
              <w:bottom w:val="single" w:sz="4" w:space="0" w:color="auto"/>
              <w:right w:val="nil"/>
            </w:tcBorders>
            <w:vAlign w:val="center"/>
            <w:hideMark/>
          </w:tcPr>
          <w:p w14:paraId="655E18F6" w14:textId="77777777" w:rsidR="00AC649C" w:rsidRPr="00AC649C" w:rsidRDefault="00AC649C" w:rsidP="00AC649C">
            <w:pPr>
              <w:jc w:val="center"/>
              <w:rPr>
                <w:color w:val="000000"/>
                <w:sz w:val="20"/>
                <w:szCs w:val="20"/>
              </w:rPr>
            </w:pPr>
            <w:r w:rsidRPr="00AC649C">
              <w:rPr>
                <w:color w:val="000000"/>
                <w:sz w:val="20"/>
                <w:szCs w:val="20"/>
              </w:rPr>
              <w:t>0,13</w:t>
            </w:r>
          </w:p>
        </w:tc>
        <w:tc>
          <w:tcPr>
            <w:tcW w:w="1123" w:type="dxa"/>
            <w:tcBorders>
              <w:top w:val="nil"/>
              <w:left w:val="single" w:sz="4" w:space="0" w:color="auto"/>
              <w:bottom w:val="single" w:sz="4" w:space="0" w:color="auto"/>
              <w:right w:val="single" w:sz="4" w:space="0" w:color="auto"/>
            </w:tcBorders>
            <w:vAlign w:val="center"/>
            <w:hideMark/>
          </w:tcPr>
          <w:p w14:paraId="65F079C5" w14:textId="77777777" w:rsidR="00AC649C" w:rsidRPr="00AC649C" w:rsidRDefault="00AC649C" w:rsidP="00AC649C">
            <w:pPr>
              <w:jc w:val="center"/>
              <w:rPr>
                <w:color w:val="000000"/>
                <w:sz w:val="20"/>
                <w:szCs w:val="20"/>
              </w:rPr>
            </w:pPr>
            <w:r w:rsidRPr="00AC649C">
              <w:rPr>
                <w:color w:val="000000"/>
                <w:sz w:val="20"/>
                <w:szCs w:val="20"/>
              </w:rPr>
              <w:t>0,056</w:t>
            </w:r>
          </w:p>
        </w:tc>
      </w:tr>
      <w:tr w:rsidR="00AC649C" w:rsidRPr="00AC649C" w14:paraId="30502B31"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20095113"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2077FC3A" w14:textId="77777777" w:rsidR="00AC649C" w:rsidRPr="00AC649C" w:rsidRDefault="00AC649C" w:rsidP="00AC649C">
            <w:pPr>
              <w:rPr>
                <w:b/>
                <w:bCs/>
                <w:i/>
                <w:iCs/>
                <w:color w:val="000000"/>
                <w:sz w:val="20"/>
                <w:szCs w:val="20"/>
              </w:rPr>
            </w:pPr>
            <w:r w:rsidRPr="00AC649C">
              <w:rPr>
                <w:b/>
                <w:bCs/>
                <w:i/>
                <w:iCs/>
                <w:color w:val="000000"/>
                <w:sz w:val="20"/>
                <w:szCs w:val="20"/>
              </w:rPr>
              <w:t>Малый бизнес</w:t>
            </w:r>
          </w:p>
        </w:tc>
        <w:tc>
          <w:tcPr>
            <w:tcW w:w="1084" w:type="dxa"/>
            <w:tcBorders>
              <w:top w:val="single" w:sz="4" w:space="0" w:color="auto"/>
              <w:left w:val="nil"/>
              <w:bottom w:val="single" w:sz="4" w:space="0" w:color="auto"/>
              <w:right w:val="single" w:sz="4" w:space="0" w:color="auto"/>
            </w:tcBorders>
            <w:noWrap/>
            <w:hideMark/>
          </w:tcPr>
          <w:p w14:paraId="36140AFF"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39F6AEE1"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479FCA33"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noWrap/>
            <w:hideMark/>
          </w:tcPr>
          <w:p w14:paraId="581CE5E9"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67ACFE40"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72A2B896"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67903C70"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236B8EE6"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055CAD8"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noWrap/>
            <w:hideMark/>
          </w:tcPr>
          <w:p w14:paraId="2653B0A3"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3AC33E7" w14:textId="77777777" w:rsidR="00AC649C" w:rsidRPr="00AC649C" w:rsidRDefault="00AC649C" w:rsidP="00AC649C">
            <w:pPr>
              <w:jc w:val="center"/>
              <w:rPr>
                <w:color w:val="000000"/>
                <w:sz w:val="20"/>
                <w:szCs w:val="20"/>
              </w:rPr>
            </w:pPr>
            <w:r w:rsidRPr="00AC649C">
              <w:rPr>
                <w:color w:val="000000"/>
                <w:sz w:val="20"/>
                <w:szCs w:val="20"/>
              </w:rPr>
              <w:t> </w:t>
            </w:r>
          </w:p>
        </w:tc>
      </w:tr>
      <w:tr w:rsidR="00AC649C" w:rsidRPr="00AC649C" w14:paraId="26AD4BEA"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0E95BD76" w14:textId="77777777" w:rsidR="00AC649C" w:rsidRPr="00AC649C" w:rsidRDefault="00AC649C" w:rsidP="00AC649C">
            <w:pPr>
              <w:jc w:val="center"/>
              <w:rPr>
                <w:color w:val="000000"/>
                <w:sz w:val="20"/>
                <w:szCs w:val="20"/>
              </w:rPr>
            </w:pPr>
            <w:r w:rsidRPr="00AC649C">
              <w:rPr>
                <w:color w:val="000000"/>
                <w:sz w:val="20"/>
                <w:szCs w:val="20"/>
              </w:rPr>
              <w:t>10.</w:t>
            </w:r>
          </w:p>
        </w:tc>
        <w:tc>
          <w:tcPr>
            <w:tcW w:w="2122" w:type="dxa"/>
            <w:tcBorders>
              <w:top w:val="nil"/>
              <w:left w:val="nil"/>
              <w:bottom w:val="single" w:sz="4" w:space="0" w:color="auto"/>
              <w:right w:val="single" w:sz="4" w:space="0" w:color="auto"/>
            </w:tcBorders>
            <w:vAlign w:val="center"/>
            <w:hideMark/>
          </w:tcPr>
          <w:p w14:paraId="2192165C" w14:textId="77777777" w:rsidR="00AC649C" w:rsidRPr="00AC649C" w:rsidRDefault="00AC649C" w:rsidP="00AC649C">
            <w:pPr>
              <w:rPr>
                <w:color w:val="000000"/>
                <w:sz w:val="20"/>
                <w:szCs w:val="20"/>
              </w:rPr>
            </w:pPr>
            <w:r w:rsidRPr="00AC649C">
              <w:rPr>
                <w:color w:val="000000"/>
                <w:sz w:val="20"/>
                <w:szCs w:val="20"/>
              </w:rPr>
              <w:t>Число малых и средних предприятий, включая микропредприятия (на конец года)</w:t>
            </w:r>
          </w:p>
        </w:tc>
        <w:tc>
          <w:tcPr>
            <w:tcW w:w="1084" w:type="dxa"/>
            <w:tcBorders>
              <w:top w:val="single" w:sz="4" w:space="0" w:color="auto"/>
              <w:left w:val="nil"/>
              <w:bottom w:val="single" w:sz="4" w:space="0" w:color="auto"/>
              <w:right w:val="single" w:sz="4" w:space="0" w:color="auto"/>
            </w:tcBorders>
            <w:vAlign w:val="center"/>
            <w:hideMark/>
          </w:tcPr>
          <w:p w14:paraId="7C708DA0" w14:textId="77777777" w:rsidR="00AC649C" w:rsidRPr="00AC649C" w:rsidRDefault="00AC649C" w:rsidP="00AC649C">
            <w:pPr>
              <w:jc w:val="center"/>
              <w:rPr>
                <w:color w:val="000000"/>
                <w:sz w:val="20"/>
                <w:szCs w:val="20"/>
              </w:rPr>
            </w:pPr>
            <w:r w:rsidRPr="00AC649C">
              <w:rPr>
                <w:color w:val="000000"/>
                <w:sz w:val="20"/>
                <w:szCs w:val="20"/>
              </w:rPr>
              <w:t>ед.</w:t>
            </w:r>
          </w:p>
        </w:tc>
        <w:tc>
          <w:tcPr>
            <w:tcW w:w="1135" w:type="dxa"/>
            <w:tcBorders>
              <w:top w:val="nil"/>
              <w:left w:val="single" w:sz="4" w:space="0" w:color="auto"/>
              <w:bottom w:val="single" w:sz="4" w:space="0" w:color="auto"/>
              <w:right w:val="nil"/>
            </w:tcBorders>
            <w:vAlign w:val="center"/>
            <w:hideMark/>
          </w:tcPr>
          <w:p w14:paraId="04F63AE6" w14:textId="77777777" w:rsidR="00AC649C" w:rsidRPr="00AC649C" w:rsidRDefault="00AC649C" w:rsidP="00AC649C">
            <w:pPr>
              <w:jc w:val="center"/>
              <w:rPr>
                <w:color w:val="000000"/>
                <w:sz w:val="20"/>
                <w:szCs w:val="20"/>
              </w:rPr>
            </w:pPr>
            <w:r w:rsidRPr="00AC649C">
              <w:rPr>
                <w:color w:val="000000"/>
                <w:sz w:val="20"/>
                <w:szCs w:val="20"/>
              </w:rPr>
              <w:t>127</w:t>
            </w:r>
          </w:p>
        </w:tc>
        <w:tc>
          <w:tcPr>
            <w:tcW w:w="1134" w:type="dxa"/>
            <w:tcBorders>
              <w:top w:val="nil"/>
              <w:left w:val="single" w:sz="4" w:space="0" w:color="auto"/>
              <w:bottom w:val="single" w:sz="4" w:space="0" w:color="auto"/>
              <w:right w:val="single" w:sz="4" w:space="0" w:color="auto"/>
            </w:tcBorders>
            <w:vAlign w:val="center"/>
            <w:hideMark/>
          </w:tcPr>
          <w:p w14:paraId="753E421F" w14:textId="77777777" w:rsidR="00AC649C" w:rsidRPr="00AC649C" w:rsidRDefault="00AC649C" w:rsidP="00AC649C">
            <w:pPr>
              <w:jc w:val="center"/>
              <w:rPr>
                <w:color w:val="000000"/>
                <w:sz w:val="20"/>
                <w:szCs w:val="20"/>
              </w:rPr>
            </w:pPr>
            <w:r w:rsidRPr="00AC649C">
              <w:rPr>
                <w:color w:val="000000"/>
                <w:sz w:val="20"/>
                <w:szCs w:val="20"/>
              </w:rPr>
              <w:t>406</w:t>
            </w:r>
          </w:p>
        </w:tc>
        <w:tc>
          <w:tcPr>
            <w:tcW w:w="1134" w:type="dxa"/>
            <w:tcBorders>
              <w:top w:val="nil"/>
              <w:left w:val="nil"/>
              <w:bottom w:val="single" w:sz="4" w:space="0" w:color="auto"/>
              <w:right w:val="nil"/>
            </w:tcBorders>
            <w:vAlign w:val="center"/>
            <w:hideMark/>
          </w:tcPr>
          <w:p w14:paraId="707BA4C8" w14:textId="77777777" w:rsidR="00AC649C" w:rsidRPr="00AC649C" w:rsidRDefault="00AC649C" w:rsidP="00AC649C">
            <w:pPr>
              <w:jc w:val="center"/>
              <w:rPr>
                <w:color w:val="000000"/>
                <w:sz w:val="20"/>
                <w:szCs w:val="20"/>
              </w:rPr>
            </w:pPr>
            <w:r w:rsidRPr="00AC649C">
              <w:rPr>
                <w:color w:val="000000"/>
                <w:sz w:val="20"/>
                <w:szCs w:val="20"/>
              </w:rPr>
              <w:t>130</w:t>
            </w:r>
          </w:p>
        </w:tc>
        <w:tc>
          <w:tcPr>
            <w:tcW w:w="1072" w:type="dxa"/>
            <w:tcBorders>
              <w:top w:val="nil"/>
              <w:left w:val="single" w:sz="4" w:space="0" w:color="auto"/>
              <w:bottom w:val="single" w:sz="4" w:space="0" w:color="auto"/>
              <w:right w:val="single" w:sz="4" w:space="0" w:color="auto"/>
            </w:tcBorders>
            <w:vAlign w:val="center"/>
            <w:hideMark/>
          </w:tcPr>
          <w:p w14:paraId="526D80DF" w14:textId="77777777" w:rsidR="00AC649C" w:rsidRPr="00AC649C" w:rsidRDefault="00AC649C" w:rsidP="00AC649C">
            <w:pPr>
              <w:jc w:val="center"/>
              <w:rPr>
                <w:color w:val="000000"/>
                <w:sz w:val="20"/>
                <w:szCs w:val="20"/>
              </w:rPr>
            </w:pPr>
            <w:r w:rsidRPr="00AC649C">
              <w:rPr>
                <w:color w:val="000000"/>
                <w:sz w:val="20"/>
                <w:szCs w:val="20"/>
              </w:rPr>
              <w:t>394</w:t>
            </w:r>
          </w:p>
        </w:tc>
        <w:tc>
          <w:tcPr>
            <w:tcW w:w="1054" w:type="dxa"/>
            <w:tcBorders>
              <w:top w:val="nil"/>
              <w:left w:val="nil"/>
              <w:bottom w:val="single" w:sz="4" w:space="0" w:color="auto"/>
              <w:right w:val="nil"/>
            </w:tcBorders>
            <w:vAlign w:val="center"/>
            <w:hideMark/>
          </w:tcPr>
          <w:p w14:paraId="4DF5BA5C" w14:textId="77777777" w:rsidR="00AC649C" w:rsidRPr="00AC649C" w:rsidRDefault="00AC649C" w:rsidP="00AC649C">
            <w:pPr>
              <w:jc w:val="center"/>
              <w:rPr>
                <w:color w:val="000000"/>
                <w:sz w:val="20"/>
                <w:szCs w:val="20"/>
              </w:rPr>
            </w:pPr>
            <w:r w:rsidRPr="00AC649C">
              <w:rPr>
                <w:color w:val="000000"/>
                <w:sz w:val="20"/>
                <w:szCs w:val="20"/>
              </w:rPr>
              <w:t>133</w:t>
            </w:r>
          </w:p>
        </w:tc>
        <w:tc>
          <w:tcPr>
            <w:tcW w:w="1043" w:type="dxa"/>
            <w:tcBorders>
              <w:top w:val="nil"/>
              <w:left w:val="single" w:sz="4" w:space="0" w:color="auto"/>
              <w:bottom w:val="single" w:sz="4" w:space="0" w:color="auto"/>
              <w:right w:val="single" w:sz="4" w:space="0" w:color="auto"/>
            </w:tcBorders>
            <w:vAlign w:val="center"/>
            <w:hideMark/>
          </w:tcPr>
          <w:p w14:paraId="66FB42F9" w14:textId="77777777" w:rsidR="00AC649C" w:rsidRPr="00AC649C" w:rsidRDefault="00AC649C" w:rsidP="00AC649C">
            <w:pPr>
              <w:jc w:val="center"/>
              <w:rPr>
                <w:color w:val="000000"/>
                <w:sz w:val="20"/>
                <w:szCs w:val="20"/>
              </w:rPr>
            </w:pPr>
            <w:r w:rsidRPr="00AC649C">
              <w:rPr>
                <w:color w:val="000000"/>
                <w:sz w:val="20"/>
                <w:szCs w:val="20"/>
              </w:rPr>
              <w:t>399</w:t>
            </w:r>
          </w:p>
        </w:tc>
        <w:tc>
          <w:tcPr>
            <w:tcW w:w="1145" w:type="dxa"/>
            <w:tcBorders>
              <w:top w:val="nil"/>
              <w:left w:val="nil"/>
              <w:bottom w:val="single" w:sz="4" w:space="0" w:color="auto"/>
              <w:right w:val="nil"/>
            </w:tcBorders>
            <w:vAlign w:val="center"/>
            <w:hideMark/>
          </w:tcPr>
          <w:p w14:paraId="50452558" w14:textId="77777777" w:rsidR="00AC649C" w:rsidRPr="00AC649C" w:rsidRDefault="00AC649C" w:rsidP="00AC649C">
            <w:pPr>
              <w:jc w:val="center"/>
              <w:rPr>
                <w:color w:val="000000"/>
                <w:sz w:val="20"/>
                <w:szCs w:val="20"/>
              </w:rPr>
            </w:pPr>
            <w:r w:rsidRPr="00AC649C">
              <w:rPr>
                <w:color w:val="000000"/>
                <w:sz w:val="20"/>
                <w:szCs w:val="20"/>
              </w:rPr>
              <w:t>136</w:t>
            </w:r>
          </w:p>
        </w:tc>
        <w:tc>
          <w:tcPr>
            <w:tcW w:w="1123" w:type="dxa"/>
            <w:tcBorders>
              <w:top w:val="nil"/>
              <w:left w:val="single" w:sz="4" w:space="0" w:color="auto"/>
              <w:bottom w:val="single" w:sz="4" w:space="0" w:color="auto"/>
              <w:right w:val="single" w:sz="4" w:space="0" w:color="auto"/>
            </w:tcBorders>
            <w:vAlign w:val="center"/>
            <w:hideMark/>
          </w:tcPr>
          <w:p w14:paraId="07B68779" w14:textId="77777777" w:rsidR="00AC649C" w:rsidRPr="00AC649C" w:rsidRDefault="00AC649C" w:rsidP="00AC649C">
            <w:pPr>
              <w:jc w:val="center"/>
              <w:rPr>
                <w:color w:val="000000"/>
                <w:sz w:val="20"/>
                <w:szCs w:val="20"/>
              </w:rPr>
            </w:pPr>
            <w:r w:rsidRPr="00AC649C">
              <w:rPr>
                <w:color w:val="000000"/>
                <w:sz w:val="20"/>
                <w:szCs w:val="20"/>
              </w:rPr>
              <w:t>417</w:t>
            </w:r>
          </w:p>
        </w:tc>
        <w:tc>
          <w:tcPr>
            <w:tcW w:w="1145" w:type="dxa"/>
            <w:tcBorders>
              <w:top w:val="nil"/>
              <w:left w:val="nil"/>
              <w:bottom w:val="single" w:sz="4" w:space="0" w:color="auto"/>
              <w:right w:val="nil"/>
            </w:tcBorders>
            <w:vAlign w:val="center"/>
            <w:hideMark/>
          </w:tcPr>
          <w:p w14:paraId="0077F305" w14:textId="77777777" w:rsidR="00AC649C" w:rsidRPr="00AC649C" w:rsidRDefault="00AC649C" w:rsidP="00AC649C">
            <w:pPr>
              <w:jc w:val="center"/>
              <w:rPr>
                <w:color w:val="000000"/>
                <w:sz w:val="20"/>
                <w:szCs w:val="20"/>
              </w:rPr>
            </w:pPr>
            <w:r w:rsidRPr="00AC649C">
              <w:rPr>
                <w:color w:val="000000"/>
                <w:sz w:val="20"/>
                <w:szCs w:val="20"/>
              </w:rPr>
              <w:t>136</w:t>
            </w:r>
          </w:p>
        </w:tc>
        <w:tc>
          <w:tcPr>
            <w:tcW w:w="1123" w:type="dxa"/>
            <w:tcBorders>
              <w:top w:val="nil"/>
              <w:left w:val="single" w:sz="4" w:space="0" w:color="auto"/>
              <w:bottom w:val="single" w:sz="4" w:space="0" w:color="auto"/>
              <w:right w:val="single" w:sz="4" w:space="0" w:color="auto"/>
            </w:tcBorders>
            <w:vAlign w:val="center"/>
            <w:hideMark/>
          </w:tcPr>
          <w:p w14:paraId="14B2B3ED" w14:textId="77777777" w:rsidR="00AC649C" w:rsidRPr="00AC649C" w:rsidRDefault="00AC649C" w:rsidP="00AC649C">
            <w:pPr>
              <w:jc w:val="center"/>
              <w:rPr>
                <w:color w:val="000000"/>
                <w:sz w:val="20"/>
                <w:szCs w:val="20"/>
              </w:rPr>
            </w:pPr>
            <w:r w:rsidRPr="00AC649C">
              <w:rPr>
                <w:color w:val="000000"/>
                <w:sz w:val="20"/>
                <w:szCs w:val="20"/>
              </w:rPr>
              <w:t>442</w:t>
            </w:r>
          </w:p>
        </w:tc>
      </w:tr>
      <w:tr w:rsidR="00AC649C" w:rsidRPr="00AC649C" w14:paraId="4789F56E"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6146138E" w14:textId="77777777" w:rsidR="00AC649C" w:rsidRPr="00AC649C" w:rsidRDefault="00AC649C" w:rsidP="00AC649C">
            <w:pPr>
              <w:jc w:val="center"/>
              <w:rPr>
                <w:color w:val="000000"/>
                <w:sz w:val="20"/>
                <w:szCs w:val="20"/>
              </w:rPr>
            </w:pPr>
            <w:r w:rsidRPr="00AC649C">
              <w:rPr>
                <w:color w:val="000000"/>
                <w:sz w:val="20"/>
                <w:szCs w:val="20"/>
              </w:rPr>
              <w:t>11.</w:t>
            </w:r>
          </w:p>
        </w:tc>
        <w:tc>
          <w:tcPr>
            <w:tcW w:w="2122" w:type="dxa"/>
            <w:tcBorders>
              <w:top w:val="nil"/>
              <w:left w:val="nil"/>
              <w:bottom w:val="single" w:sz="4" w:space="0" w:color="auto"/>
              <w:right w:val="single" w:sz="4" w:space="0" w:color="auto"/>
            </w:tcBorders>
            <w:vAlign w:val="center"/>
            <w:hideMark/>
          </w:tcPr>
          <w:p w14:paraId="586911FA" w14:textId="77777777" w:rsidR="00AC649C" w:rsidRPr="00AC649C" w:rsidRDefault="00AC649C" w:rsidP="00AC649C">
            <w:pPr>
              <w:rPr>
                <w:color w:val="000000"/>
                <w:sz w:val="20"/>
                <w:szCs w:val="20"/>
              </w:rPr>
            </w:pPr>
            <w:r w:rsidRPr="00AC649C">
              <w:rPr>
                <w:color w:val="000000"/>
                <w:sz w:val="20"/>
                <w:szCs w:val="20"/>
              </w:rPr>
              <w:t>Среднесписочная численность работников малых и средних предприятий, включая микропредприятия (без внешних совместителей)</w:t>
            </w:r>
          </w:p>
        </w:tc>
        <w:tc>
          <w:tcPr>
            <w:tcW w:w="1084" w:type="dxa"/>
            <w:tcBorders>
              <w:top w:val="single" w:sz="4" w:space="0" w:color="auto"/>
              <w:left w:val="nil"/>
              <w:bottom w:val="single" w:sz="4" w:space="0" w:color="auto"/>
              <w:right w:val="single" w:sz="4" w:space="0" w:color="auto"/>
            </w:tcBorders>
            <w:vAlign w:val="center"/>
            <w:hideMark/>
          </w:tcPr>
          <w:p w14:paraId="51E38ED1" w14:textId="77777777" w:rsidR="00AC649C" w:rsidRPr="00AC649C" w:rsidRDefault="00AC649C" w:rsidP="00AC649C">
            <w:pPr>
              <w:jc w:val="center"/>
              <w:rPr>
                <w:color w:val="000000"/>
                <w:sz w:val="20"/>
                <w:szCs w:val="20"/>
              </w:rPr>
            </w:pPr>
            <w:r w:rsidRPr="00AC649C">
              <w:rPr>
                <w:color w:val="000000"/>
                <w:sz w:val="20"/>
                <w:szCs w:val="20"/>
              </w:rPr>
              <w:t>тыс. чел.</w:t>
            </w:r>
          </w:p>
        </w:tc>
        <w:tc>
          <w:tcPr>
            <w:tcW w:w="1135" w:type="dxa"/>
            <w:tcBorders>
              <w:top w:val="nil"/>
              <w:left w:val="single" w:sz="4" w:space="0" w:color="auto"/>
              <w:bottom w:val="single" w:sz="4" w:space="0" w:color="auto"/>
              <w:right w:val="nil"/>
            </w:tcBorders>
            <w:vAlign w:val="center"/>
            <w:hideMark/>
          </w:tcPr>
          <w:p w14:paraId="21EAD074" w14:textId="77777777" w:rsidR="00AC649C" w:rsidRPr="00AC649C" w:rsidRDefault="00AC649C" w:rsidP="00AC649C">
            <w:pPr>
              <w:jc w:val="center"/>
              <w:rPr>
                <w:color w:val="000000"/>
                <w:sz w:val="20"/>
                <w:szCs w:val="20"/>
              </w:rPr>
            </w:pPr>
            <w:r w:rsidRPr="00AC649C">
              <w:rPr>
                <w:color w:val="000000"/>
                <w:sz w:val="20"/>
                <w:szCs w:val="20"/>
              </w:rPr>
              <w:t>1,34</w:t>
            </w:r>
          </w:p>
        </w:tc>
        <w:tc>
          <w:tcPr>
            <w:tcW w:w="1134" w:type="dxa"/>
            <w:tcBorders>
              <w:top w:val="nil"/>
              <w:left w:val="single" w:sz="4" w:space="0" w:color="auto"/>
              <w:bottom w:val="single" w:sz="4" w:space="0" w:color="auto"/>
              <w:right w:val="single" w:sz="4" w:space="0" w:color="auto"/>
            </w:tcBorders>
            <w:vAlign w:val="center"/>
            <w:hideMark/>
          </w:tcPr>
          <w:p w14:paraId="484BB487" w14:textId="77777777" w:rsidR="00AC649C" w:rsidRPr="00AC649C" w:rsidRDefault="00AC649C" w:rsidP="00AC649C">
            <w:pPr>
              <w:jc w:val="center"/>
              <w:rPr>
                <w:color w:val="000000"/>
                <w:sz w:val="20"/>
                <w:szCs w:val="20"/>
              </w:rPr>
            </w:pPr>
            <w:r w:rsidRPr="00AC649C">
              <w:rPr>
                <w:color w:val="000000"/>
                <w:sz w:val="20"/>
                <w:szCs w:val="20"/>
              </w:rPr>
              <w:t>1,75</w:t>
            </w:r>
          </w:p>
        </w:tc>
        <w:tc>
          <w:tcPr>
            <w:tcW w:w="1134" w:type="dxa"/>
            <w:tcBorders>
              <w:top w:val="nil"/>
              <w:left w:val="nil"/>
              <w:bottom w:val="single" w:sz="4" w:space="0" w:color="auto"/>
              <w:right w:val="nil"/>
            </w:tcBorders>
            <w:vAlign w:val="center"/>
            <w:hideMark/>
          </w:tcPr>
          <w:p w14:paraId="1B597656" w14:textId="77777777" w:rsidR="00AC649C" w:rsidRPr="00AC649C" w:rsidRDefault="00AC649C" w:rsidP="00AC649C">
            <w:pPr>
              <w:jc w:val="center"/>
              <w:rPr>
                <w:color w:val="000000"/>
                <w:sz w:val="20"/>
                <w:szCs w:val="20"/>
              </w:rPr>
            </w:pPr>
            <w:r w:rsidRPr="00AC649C">
              <w:rPr>
                <w:color w:val="000000"/>
                <w:sz w:val="20"/>
                <w:szCs w:val="20"/>
              </w:rPr>
              <w:t>1,4</w:t>
            </w:r>
          </w:p>
        </w:tc>
        <w:tc>
          <w:tcPr>
            <w:tcW w:w="1072" w:type="dxa"/>
            <w:tcBorders>
              <w:top w:val="nil"/>
              <w:left w:val="single" w:sz="4" w:space="0" w:color="auto"/>
              <w:bottom w:val="single" w:sz="4" w:space="0" w:color="auto"/>
              <w:right w:val="single" w:sz="4" w:space="0" w:color="auto"/>
            </w:tcBorders>
            <w:vAlign w:val="center"/>
            <w:hideMark/>
          </w:tcPr>
          <w:p w14:paraId="521D8C2B" w14:textId="77777777" w:rsidR="00AC649C" w:rsidRPr="00AC649C" w:rsidRDefault="00AC649C" w:rsidP="00AC649C">
            <w:pPr>
              <w:jc w:val="center"/>
              <w:rPr>
                <w:color w:val="000000"/>
                <w:sz w:val="20"/>
                <w:szCs w:val="20"/>
              </w:rPr>
            </w:pPr>
            <w:r w:rsidRPr="00AC649C">
              <w:rPr>
                <w:color w:val="000000"/>
                <w:sz w:val="20"/>
                <w:szCs w:val="20"/>
              </w:rPr>
              <w:t>1,5</w:t>
            </w:r>
          </w:p>
        </w:tc>
        <w:tc>
          <w:tcPr>
            <w:tcW w:w="1054" w:type="dxa"/>
            <w:tcBorders>
              <w:top w:val="nil"/>
              <w:left w:val="nil"/>
              <w:bottom w:val="single" w:sz="4" w:space="0" w:color="auto"/>
              <w:right w:val="nil"/>
            </w:tcBorders>
            <w:vAlign w:val="center"/>
            <w:hideMark/>
          </w:tcPr>
          <w:p w14:paraId="52974009" w14:textId="77777777" w:rsidR="00AC649C" w:rsidRPr="00AC649C" w:rsidRDefault="00AC649C" w:rsidP="00AC649C">
            <w:pPr>
              <w:jc w:val="center"/>
              <w:rPr>
                <w:color w:val="000000"/>
                <w:sz w:val="20"/>
                <w:szCs w:val="20"/>
              </w:rPr>
            </w:pPr>
            <w:r w:rsidRPr="00AC649C">
              <w:rPr>
                <w:color w:val="000000"/>
                <w:sz w:val="20"/>
                <w:szCs w:val="20"/>
              </w:rPr>
              <w:t>1,42</w:t>
            </w:r>
          </w:p>
        </w:tc>
        <w:tc>
          <w:tcPr>
            <w:tcW w:w="1043" w:type="dxa"/>
            <w:tcBorders>
              <w:top w:val="nil"/>
              <w:left w:val="single" w:sz="4" w:space="0" w:color="auto"/>
              <w:bottom w:val="single" w:sz="4" w:space="0" w:color="auto"/>
              <w:right w:val="single" w:sz="4" w:space="0" w:color="auto"/>
            </w:tcBorders>
            <w:vAlign w:val="center"/>
            <w:hideMark/>
          </w:tcPr>
          <w:p w14:paraId="0F808120" w14:textId="77777777" w:rsidR="00AC649C" w:rsidRPr="00AC649C" w:rsidRDefault="00AC649C" w:rsidP="00AC649C">
            <w:pPr>
              <w:jc w:val="center"/>
              <w:rPr>
                <w:color w:val="000000"/>
                <w:sz w:val="20"/>
                <w:szCs w:val="20"/>
              </w:rPr>
            </w:pPr>
            <w:r w:rsidRPr="00AC649C">
              <w:rPr>
                <w:color w:val="000000"/>
                <w:sz w:val="20"/>
                <w:szCs w:val="20"/>
              </w:rPr>
              <w:t>1,86</w:t>
            </w:r>
          </w:p>
        </w:tc>
        <w:tc>
          <w:tcPr>
            <w:tcW w:w="1145" w:type="dxa"/>
            <w:tcBorders>
              <w:top w:val="nil"/>
              <w:left w:val="nil"/>
              <w:bottom w:val="single" w:sz="4" w:space="0" w:color="auto"/>
              <w:right w:val="nil"/>
            </w:tcBorders>
            <w:vAlign w:val="center"/>
            <w:hideMark/>
          </w:tcPr>
          <w:p w14:paraId="4FE652A9" w14:textId="77777777" w:rsidR="00AC649C" w:rsidRPr="00AC649C" w:rsidRDefault="00AC649C" w:rsidP="00AC649C">
            <w:pPr>
              <w:jc w:val="center"/>
              <w:rPr>
                <w:color w:val="000000"/>
                <w:sz w:val="20"/>
                <w:szCs w:val="20"/>
              </w:rPr>
            </w:pPr>
            <w:r w:rsidRPr="00AC649C">
              <w:rPr>
                <w:color w:val="000000"/>
                <w:sz w:val="20"/>
                <w:szCs w:val="20"/>
              </w:rPr>
              <w:t>1,48</w:t>
            </w:r>
          </w:p>
        </w:tc>
        <w:tc>
          <w:tcPr>
            <w:tcW w:w="1123" w:type="dxa"/>
            <w:tcBorders>
              <w:top w:val="nil"/>
              <w:left w:val="single" w:sz="4" w:space="0" w:color="auto"/>
              <w:bottom w:val="single" w:sz="4" w:space="0" w:color="auto"/>
              <w:right w:val="single" w:sz="4" w:space="0" w:color="auto"/>
            </w:tcBorders>
            <w:vAlign w:val="center"/>
            <w:hideMark/>
          </w:tcPr>
          <w:p w14:paraId="51FDF369" w14:textId="77777777" w:rsidR="00AC649C" w:rsidRPr="00AC649C" w:rsidRDefault="00AC649C" w:rsidP="00AC649C">
            <w:pPr>
              <w:jc w:val="center"/>
              <w:rPr>
                <w:color w:val="000000"/>
                <w:sz w:val="20"/>
                <w:szCs w:val="20"/>
              </w:rPr>
            </w:pPr>
            <w:r w:rsidRPr="00AC649C">
              <w:rPr>
                <w:color w:val="000000"/>
                <w:sz w:val="20"/>
                <w:szCs w:val="20"/>
              </w:rPr>
              <w:t>1,92</w:t>
            </w:r>
          </w:p>
        </w:tc>
        <w:tc>
          <w:tcPr>
            <w:tcW w:w="1145" w:type="dxa"/>
            <w:tcBorders>
              <w:top w:val="nil"/>
              <w:left w:val="nil"/>
              <w:bottom w:val="single" w:sz="4" w:space="0" w:color="auto"/>
              <w:right w:val="nil"/>
            </w:tcBorders>
            <w:vAlign w:val="center"/>
            <w:hideMark/>
          </w:tcPr>
          <w:p w14:paraId="166FF111" w14:textId="77777777" w:rsidR="00AC649C" w:rsidRPr="00AC649C" w:rsidRDefault="00AC649C" w:rsidP="00AC649C">
            <w:pPr>
              <w:jc w:val="center"/>
              <w:rPr>
                <w:color w:val="000000"/>
                <w:sz w:val="20"/>
                <w:szCs w:val="20"/>
              </w:rPr>
            </w:pPr>
            <w:r w:rsidRPr="00AC649C">
              <w:rPr>
                <w:color w:val="000000"/>
                <w:sz w:val="20"/>
                <w:szCs w:val="20"/>
              </w:rPr>
              <w:t>1,55</w:t>
            </w:r>
          </w:p>
        </w:tc>
        <w:tc>
          <w:tcPr>
            <w:tcW w:w="1123" w:type="dxa"/>
            <w:tcBorders>
              <w:top w:val="nil"/>
              <w:left w:val="single" w:sz="4" w:space="0" w:color="auto"/>
              <w:bottom w:val="single" w:sz="4" w:space="0" w:color="auto"/>
              <w:right w:val="single" w:sz="4" w:space="0" w:color="auto"/>
            </w:tcBorders>
            <w:vAlign w:val="center"/>
            <w:hideMark/>
          </w:tcPr>
          <w:p w14:paraId="5F7FDE8F" w14:textId="77777777" w:rsidR="00AC649C" w:rsidRPr="00AC649C" w:rsidRDefault="00AC649C" w:rsidP="00AC649C">
            <w:pPr>
              <w:jc w:val="center"/>
              <w:rPr>
                <w:color w:val="000000"/>
                <w:sz w:val="20"/>
                <w:szCs w:val="20"/>
              </w:rPr>
            </w:pPr>
            <w:r w:rsidRPr="00AC649C">
              <w:rPr>
                <w:color w:val="000000"/>
                <w:sz w:val="20"/>
                <w:szCs w:val="20"/>
              </w:rPr>
              <w:t>1,95</w:t>
            </w:r>
          </w:p>
        </w:tc>
      </w:tr>
      <w:tr w:rsidR="00AC649C" w:rsidRPr="00AC649C" w14:paraId="7BB9863B"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129962DE"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21729353" w14:textId="77777777" w:rsidR="00AC649C" w:rsidRPr="00AC649C" w:rsidRDefault="00AC649C" w:rsidP="00AC649C">
            <w:pPr>
              <w:rPr>
                <w:b/>
                <w:bCs/>
                <w:i/>
                <w:iCs/>
                <w:color w:val="000000"/>
                <w:sz w:val="20"/>
                <w:szCs w:val="20"/>
              </w:rPr>
            </w:pPr>
            <w:r w:rsidRPr="00AC649C">
              <w:rPr>
                <w:b/>
                <w:bCs/>
                <w:i/>
                <w:iCs/>
                <w:color w:val="000000"/>
                <w:sz w:val="20"/>
                <w:szCs w:val="20"/>
              </w:rPr>
              <w:t>Транспорт</w:t>
            </w:r>
          </w:p>
        </w:tc>
        <w:tc>
          <w:tcPr>
            <w:tcW w:w="1084" w:type="dxa"/>
            <w:tcBorders>
              <w:top w:val="single" w:sz="4" w:space="0" w:color="auto"/>
              <w:left w:val="nil"/>
              <w:bottom w:val="single" w:sz="4" w:space="0" w:color="auto"/>
              <w:right w:val="single" w:sz="4" w:space="0" w:color="auto"/>
            </w:tcBorders>
            <w:noWrap/>
            <w:hideMark/>
          </w:tcPr>
          <w:p w14:paraId="438AA53A"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38F18640"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24B81979"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noWrap/>
            <w:hideMark/>
          </w:tcPr>
          <w:p w14:paraId="45B5F0BA"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6FE0EB21"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22A94FD8"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5468D8E0"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5554E72F"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3535DFCD"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noWrap/>
            <w:hideMark/>
          </w:tcPr>
          <w:p w14:paraId="6ED77A43"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5B7A3E6B" w14:textId="77777777" w:rsidR="00AC649C" w:rsidRPr="00AC649C" w:rsidRDefault="00AC649C" w:rsidP="00AC649C">
            <w:pPr>
              <w:jc w:val="center"/>
              <w:rPr>
                <w:color w:val="FF0000"/>
                <w:sz w:val="20"/>
                <w:szCs w:val="20"/>
              </w:rPr>
            </w:pPr>
            <w:r w:rsidRPr="00AC649C">
              <w:rPr>
                <w:color w:val="FF0000"/>
                <w:sz w:val="20"/>
                <w:szCs w:val="20"/>
              </w:rPr>
              <w:t> </w:t>
            </w:r>
          </w:p>
        </w:tc>
      </w:tr>
      <w:tr w:rsidR="00AC649C" w:rsidRPr="00AC649C" w14:paraId="73084E46"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175F6CD6" w14:textId="77777777" w:rsidR="00AC649C" w:rsidRPr="00AC649C" w:rsidRDefault="00AC649C" w:rsidP="00AC649C">
            <w:pPr>
              <w:jc w:val="center"/>
              <w:rPr>
                <w:color w:val="000000"/>
                <w:sz w:val="20"/>
                <w:szCs w:val="20"/>
              </w:rPr>
            </w:pPr>
            <w:r w:rsidRPr="00AC649C">
              <w:rPr>
                <w:color w:val="000000"/>
                <w:sz w:val="20"/>
                <w:szCs w:val="20"/>
              </w:rPr>
              <w:t>12.</w:t>
            </w:r>
          </w:p>
        </w:tc>
        <w:tc>
          <w:tcPr>
            <w:tcW w:w="2122" w:type="dxa"/>
            <w:tcBorders>
              <w:top w:val="nil"/>
              <w:left w:val="nil"/>
              <w:bottom w:val="single" w:sz="4" w:space="0" w:color="auto"/>
              <w:right w:val="single" w:sz="4" w:space="0" w:color="auto"/>
            </w:tcBorders>
            <w:vAlign w:val="center"/>
            <w:hideMark/>
          </w:tcPr>
          <w:p w14:paraId="42DF1AB2" w14:textId="77777777" w:rsidR="00AC649C" w:rsidRPr="00AC649C" w:rsidRDefault="00AC649C" w:rsidP="00AC649C">
            <w:pPr>
              <w:rPr>
                <w:color w:val="000000"/>
                <w:sz w:val="20"/>
                <w:szCs w:val="20"/>
              </w:rPr>
            </w:pPr>
            <w:r w:rsidRPr="00AC649C">
              <w:rPr>
                <w:color w:val="000000"/>
                <w:sz w:val="20"/>
                <w:szCs w:val="20"/>
              </w:rPr>
              <w:t>Протяженность автомобильных дорог общего пользования (местного значения)</w:t>
            </w:r>
          </w:p>
        </w:tc>
        <w:tc>
          <w:tcPr>
            <w:tcW w:w="1084" w:type="dxa"/>
            <w:tcBorders>
              <w:top w:val="single" w:sz="4" w:space="0" w:color="auto"/>
              <w:left w:val="nil"/>
              <w:bottom w:val="single" w:sz="4" w:space="0" w:color="auto"/>
              <w:right w:val="single" w:sz="4" w:space="0" w:color="auto"/>
            </w:tcBorders>
            <w:vAlign w:val="center"/>
            <w:hideMark/>
          </w:tcPr>
          <w:p w14:paraId="040FE70C" w14:textId="77777777" w:rsidR="00AC649C" w:rsidRPr="00AC649C" w:rsidRDefault="00AC649C" w:rsidP="00AC649C">
            <w:pPr>
              <w:jc w:val="center"/>
              <w:rPr>
                <w:color w:val="000000"/>
                <w:sz w:val="20"/>
                <w:szCs w:val="20"/>
              </w:rPr>
            </w:pPr>
            <w:r w:rsidRPr="00AC649C">
              <w:rPr>
                <w:color w:val="000000"/>
                <w:sz w:val="20"/>
                <w:szCs w:val="20"/>
              </w:rPr>
              <w:t>км</w:t>
            </w:r>
          </w:p>
        </w:tc>
        <w:tc>
          <w:tcPr>
            <w:tcW w:w="1135" w:type="dxa"/>
            <w:tcBorders>
              <w:top w:val="nil"/>
              <w:left w:val="single" w:sz="4" w:space="0" w:color="auto"/>
              <w:bottom w:val="single" w:sz="4" w:space="0" w:color="auto"/>
              <w:right w:val="nil"/>
            </w:tcBorders>
            <w:vAlign w:val="center"/>
            <w:hideMark/>
          </w:tcPr>
          <w:p w14:paraId="711F7CAA" w14:textId="77777777" w:rsidR="00AC649C" w:rsidRPr="00AC649C" w:rsidRDefault="00AC649C" w:rsidP="00AC649C">
            <w:pPr>
              <w:jc w:val="center"/>
              <w:rPr>
                <w:color w:val="000000"/>
                <w:sz w:val="20"/>
                <w:szCs w:val="20"/>
              </w:rPr>
            </w:pPr>
            <w:r w:rsidRPr="00AC649C">
              <w:rPr>
                <w:color w:val="000000"/>
                <w:sz w:val="20"/>
                <w:szCs w:val="20"/>
              </w:rPr>
              <w:t>206,2</w:t>
            </w:r>
          </w:p>
        </w:tc>
        <w:tc>
          <w:tcPr>
            <w:tcW w:w="1134" w:type="dxa"/>
            <w:tcBorders>
              <w:top w:val="nil"/>
              <w:left w:val="single" w:sz="4" w:space="0" w:color="auto"/>
              <w:bottom w:val="single" w:sz="4" w:space="0" w:color="auto"/>
              <w:right w:val="single" w:sz="4" w:space="0" w:color="auto"/>
            </w:tcBorders>
            <w:vAlign w:val="center"/>
            <w:hideMark/>
          </w:tcPr>
          <w:p w14:paraId="5FFE86A2" w14:textId="77777777" w:rsidR="00AC649C" w:rsidRPr="00AC649C" w:rsidRDefault="00AC649C" w:rsidP="00AC649C">
            <w:pPr>
              <w:jc w:val="center"/>
              <w:rPr>
                <w:color w:val="000000"/>
                <w:sz w:val="20"/>
                <w:szCs w:val="20"/>
              </w:rPr>
            </w:pPr>
            <w:r w:rsidRPr="00AC649C">
              <w:rPr>
                <w:color w:val="000000"/>
                <w:sz w:val="20"/>
                <w:szCs w:val="20"/>
              </w:rPr>
              <w:t>214,6</w:t>
            </w:r>
          </w:p>
        </w:tc>
        <w:tc>
          <w:tcPr>
            <w:tcW w:w="1134" w:type="dxa"/>
            <w:tcBorders>
              <w:top w:val="nil"/>
              <w:left w:val="nil"/>
              <w:bottom w:val="single" w:sz="4" w:space="0" w:color="auto"/>
              <w:right w:val="nil"/>
            </w:tcBorders>
            <w:vAlign w:val="center"/>
            <w:hideMark/>
          </w:tcPr>
          <w:p w14:paraId="427FDEE0" w14:textId="77777777" w:rsidR="00AC649C" w:rsidRPr="00AC649C" w:rsidRDefault="00AC649C" w:rsidP="00AC649C">
            <w:pPr>
              <w:jc w:val="center"/>
              <w:rPr>
                <w:color w:val="000000"/>
                <w:sz w:val="20"/>
                <w:szCs w:val="20"/>
              </w:rPr>
            </w:pPr>
            <w:r w:rsidRPr="00AC649C">
              <w:rPr>
                <w:color w:val="000000"/>
                <w:sz w:val="20"/>
                <w:szCs w:val="20"/>
              </w:rPr>
              <w:t>206,2</w:t>
            </w:r>
          </w:p>
        </w:tc>
        <w:tc>
          <w:tcPr>
            <w:tcW w:w="1072" w:type="dxa"/>
            <w:tcBorders>
              <w:top w:val="nil"/>
              <w:left w:val="single" w:sz="4" w:space="0" w:color="auto"/>
              <w:bottom w:val="single" w:sz="4" w:space="0" w:color="auto"/>
              <w:right w:val="single" w:sz="4" w:space="0" w:color="auto"/>
            </w:tcBorders>
            <w:vAlign w:val="center"/>
            <w:hideMark/>
          </w:tcPr>
          <w:p w14:paraId="3E96120A" w14:textId="77777777" w:rsidR="00AC649C" w:rsidRPr="00AC649C" w:rsidRDefault="00AC649C" w:rsidP="00AC649C">
            <w:pPr>
              <w:jc w:val="center"/>
              <w:rPr>
                <w:color w:val="000000"/>
                <w:sz w:val="20"/>
                <w:szCs w:val="20"/>
              </w:rPr>
            </w:pPr>
            <w:r w:rsidRPr="00AC649C">
              <w:rPr>
                <w:color w:val="000000"/>
                <w:sz w:val="20"/>
                <w:szCs w:val="20"/>
              </w:rPr>
              <w:t>214,6</w:t>
            </w:r>
          </w:p>
        </w:tc>
        <w:tc>
          <w:tcPr>
            <w:tcW w:w="1054" w:type="dxa"/>
            <w:tcBorders>
              <w:top w:val="nil"/>
              <w:left w:val="nil"/>
              <w:bottom w:val="single" w:sz="4" w:space="0" w:color="auto"/>
              <w:right w:val="nil"/>
            </w:tcBorders>
            <w:vAlign w:val="center"/>
            <w:hideMark/>
          </w:tcPr>
          <w:p w14:paraId="1E3EDB3B" w14:textId="77777777" w:rsidR="00AC649C" w:rsidRPr="00AC649C" w:rsidRDefault="00AC649C" w:rsidP="00AC649C">
            <w:pPr>
              <w:jc w:val="center"/>
              <w:rPr>
                <w:color w:val="000000"/>
                <w:sz w:val="20"/>
                <w:szCs w:val="20"/>
              </w:rPr>
            </w:pPr>
            <w:r w:rsidRPr="00AC649C">
              <w:rPr>
                <w:color w:val="000000"/>
                <w:sz w:val="20"/>
                <w:szCs w:val="20"/>
              </w:rPr>
              <w:t>206,2</w:t>
            </w:r>
          </w:p>
        </w:tc>
        <w:tc>
          <w:tcPr>
            <w:tcW w:w="1043" w:type="dxa"/>
            <w:tcBorders>
              <w:top w:val="nil"/>
              <w:left w:val="single" w:sz="4" w:space="0" w:color="auto"/>
              <w:bottom w:val="single" w:sz="4" w:space="0" w:color="auto"/>
              <w:right w:val="single" w:sz="4" w:space="0" w:color="auto"/>
            </w:tcBorders>
            <w:vAlign w:val="center"/>
            <w:hideMark/>
          </w:tcPr>
          <w:p w14:paraId="6C6D38DA" w14:textId="77777777" w:rsidR="00AC649C" w:rsidRPr="00AC649C" w:rsidRDefault="00AC649C" w:rsidP="00AC649C">
            <w:pPr>
              <w:jc w:val="center"/>
              <w:rPr>
                <w:color w:val="000000"/>
                <w:sz w:val="20"/>
                <w:szCs w:val="20"/>
              </w:rPr>
            </w:pPr>
            <w:r w:rsidRPr="00AC649C">
              <w:rPr>
                <w:color w:val="000000"/>
                <w:sz w:val="20"/>
                <w:szCs w:val="20"/>
              </w:rPr>
              <w:t>214,6</w:t>
            </w:r>
          </w:p>
        </w:tc>
        <w:tc>
          <w:tcPr>
            <w:tcW w:w="1145" w:type="dxa"/>
            <w:tcBorders>
              <w:top w:val="nil"/>
              <w:left w:val="nil"/>
              <w:bottom w:val="single" w:sz="4" w:space="0" w:color="auto"/>
              <w:right w:val="nil"/>
            </w:tcBorders>
            <w:vAlign w:val="center"/>
            <w:hideMark/>
          </w:tcPr>
          <w:p w14:paraId="352AFBE8" w14:textId="77777777" w:rsidR="00AC649C" w:rsidRPr="00AC649C" w:rsidRDefault="00AC649C" w:rsidP="00AC649C">
            <w:pPr>
              <w:jc w:val="center"/>
              <w:rPr>
                <w:color w:val="000000"/>
                <w:sz w:val="20"/>
                <w:szCs w:val="20"/>
              </w:rPr>
            </w:pPr>
            <w:r w:rsidRPr="00AC649C">
              <w:rPr>
                <w:color w:val="000000"/>
                <w:sz w:val="20"/>
                <w:szCs w:val="20"/>
              </w:rPr>
              <w:t>206,2</w:t>
            </w:r>
          </w:p>
        </w:tc>
        <w:tc>
          <w:tcPr>
            <w:tcW w:w="1123" w:type="dxa"/>
            <w:tcBorders>
              <w:top w:val="nil"/>
              <w:left w:val="single" w:sz="4" w:space="0" w:color="auto"/>
              <w:bottom w:val="single" w:sz="4" w:space="0" w:color="auto"/>
              <w:right w:val="single" w:sz="4" w:space="0" w:color="auto"/>
            </w:tcBorders>
            <w:vAlign w:val="center"/>
            <w:hideMark/>
          </w:tcPr>
          <w:p w14:paraId="4D0EBEBC" w14:textId="77777777" w:rsidR="00AC649C" w:rsidRPr="00AC649C" w:rsidRDefault="00AC649C" w:rsidP="00AC649C">
            <w:pPr>
              <w:jc w:val="center"/>
              <w:rPr>
                <w:color w:val="000000"/>
                <w:sz w:val="20"/>
                <w:szCs w:val="20"/>
              </w:rPr>
            </w:pPr>
            <w:r w:rsidRPr="00AC649C">
              <w:rPr>
                <w:color w:val="000000"/>
                <w:sz w:val="20"/>
                <w:szCs w:val="20"/>
              </w:rPr>
              <w:t>213,4</w:t>
            </w:r>
          </w:p>
        </w:tc>
        <w:tc>
          <w:tcPr>
            <w:tcW w:w="1145" w:type="dxa"/>
            <w:tcBorders>
              <w:top w:val="nil"/>
              <w:left w:val="nil"/>
              <w:bottom w:val="single" w:sz="4" w:space="0" w:color="auto"/>
              <w:right w:val="nil"/>
            </w:tcBorders>
            <w:vAlign w:val="center"/>
            <w:hideMark/>
          </w:tcPr>
          <w:p w14:paraId="49B808C4" w14:textId="77777777" w:rsidR="00AC649C" w:rsidRPr="00AC649C" w:rsidRDefault="00AC649C" w:rsidP="00AC649C">
            <w:pPr>
              <w:jc w:val="center"/>
              <w:rPr>
                <w:color w:val="000000"/>
                <w:sz w:val="20"/>
                <w:szCs w:val="20"/>
              </w:rPr>
            </w:pPr>
            <w:r w:rsidRPr="00AC649C">
              <w:rPr>
                <w:color w:val="000000"/>
                <w:sz w:val="20"/>
                <w:szCs w:val="20"/>
              </w:rPr>
              <w:t>206,2</w:t>
            </w:r>
          </w:p>
        </w:tc>
        <w:tc>
          <w:tcPr>
            <w:tcW w:w="1123" w:type="dxa"/>
            <w:tcBorders>
              <w:top w:val="nil"/>
              <w:left w:val="single" w:sz="4" w:space="0" w:color="auto"/>
              <w:bottom w:val="single" w:sz="4" w:space="0" w:color="auto"/>
              <w:right w:val="single" w:sz="4" w:space="0" w:color="auto"/>
            </w:tcBorders>
            <w:vAlign w:val="center"/>
            <w:hideMark/>
          </w:tcPr>
          <w:p w14:paraId="34351235" w14:textId="77777777" w:rsidR="00AC649C" w:rsidRPr="00AC649C" w:rsidRDefault="00AC649C" w:rsidP="00AC649C">
            <w:pPr>
              <w:jc w:val="center"/>
              <w:rPr>
                <w:color w:val="000000"/>
                <w:sz w:val="20"/>
                <w:szCs w:val="20"/>
              </w:rPr>
            </w:pPr>
            <w:r w:rsidRPr="00AC649C">
              <w:rPr>
                <w:color w:val="000000"/>
                <w:sz w:val="20"/>
                <w:szCs w:val="20"/>
              </w:rPr>
              <w:t>213,4</w:t>
            </w:r>
          </w:p>
        </w:tc>
      </w:tr>
      <w:tr w:rsidR="00AC649C" w:rsidRPr="00AC649C" w14:paraId="66C5FDB4" w14:textId="77777777" w:rsidTr="00300BB0">
        <w:trPr>
          <w:trHeight w:val="430"/>
        </w:trPr>
        <w:tc>
          <w:tcPr>
            <w:tcW w:w="616" w:type="dxa"/>
            <w:tcBorders>
              <w:top w:val="nil"/>
              <w:left w:val="single" w:sz="4" w:space="0" w:color="auto"/>
              <w:bottom w:val="single" w:sz="4" w:space="0" w:color="auto"/>
              <w:right w:val="single" w:sz="4" w:space="0" w:color="auto"/>
            </w:tcBorders>
            <w:noWrap/>
            <w:vAlign w:val="center"/>
            <w:hideMark/>
          </w:tcPr>
          <w:p w14:paraId="20AFB729" w14:textId="77777777" w:rsidR="00AC649C" w:rsidRPr="00AC649C" w:rsidRDefault="00AC649C" w:rsidP="00AC649C">
            <w:pPr>
              <w:jc w:val="center"/>
              <w:rPr>
                <w:color w:val="000000"/>
                <w:sz w:val="20"/>
                <w:szCs w:val="20"/>
              </w:rPr>
            </w:pPr>
            <w:r w:rsidRPr="00AC649C">
              <w:rPr>
                <w:color w:val="000000"/>
                <w:sz w:val="20"/>
                <w:szCs w:val="20"/>
              </w:rPr>
              <w:t>13.</w:t>
            </w:r>
          </w:p>
        </w:tc>
        <w:tc>
          <w:tcPr>
            <w:tcW w:w="2122" w:type="dxa"/>
            <w:tcBorders>
              <w:top w:val="nil"/>
              <w:left w:val="nil"/>
              <w:bottom w:val="single" w:sz="4" w:space="0" w:color="auto"/>
              <w:right w:val="single" w:sz="4" w:space="0" w:color="auto"/>
            </w:tcBorders>
            <w:vAlign w:val="center"/>
            <w:hideMark/>
          </w:tcPr>
          <w:p w14:paraId="101270BF" w14:textId="77777777" w:rsidR="00AC649C" w:rsidRPr="00AC649C" w:rsidRDefault="00AC649C" w:rsidP="00AC649C">
            <w:pPr>
              <w:rPr>
                <w:color w:val="000000"/>
                <w:sz w:val="20"/>
                <w:szCs w:val="20"/>
              </w:rPr>
            </w:pPr>
            <w:r w:rsidRPr="00AC649C">
              <w:rPr>
                <w:color w:val="000000"/>
                <w:sz w:val="20"/>
                <w:szCs w:val="20"/>
              </w:rPr>
              <w:t>Удельный вес автомобильных дорог с твердым покрытием в общей протяженности автомобильных дорог общего пользования (местного значения)</w:t>
            </w:r>
          </w:p>
        </w:tc>
        <w:tc>
          <w:tcPr>
            <w:tcW w:w="1084" w:type="dxa"/>
            <w:tcBorders>
              <w:top w:val="single" w:sz="4" w:space="0" w:color="auto"/>
              <w:left w:val="nil"/>
              <w:bottom w:val="single" w:sz="4" w:space="0" w:color="auto"/>
              <w:right w:val="single" w:sz="4" w:space="0" w:color="auto"/>
            </w:tcBorders>
            <w:vAlign w:val="center"/>
            <w:hideMark/>
          </w:tcPr>
          <w:p w14:paraId="2E7C027D" w14:textId="77777777" w:rsidR="00AC649C" w:rsidRPr="00AC649C" w:rsidRDefault="00AC649C" w:rsidP="00AC649C">
            <w:pPr>
              <w:jc w:val="center"/>
              <w:rPr>
                <w:color w:val="000000"/>
                <w:sz w:val="20"/>
                <w:szCs w:val="20"/>
              </w:rPr>
            </w:pPr>
            <w:r w:rsidRPr="00AC649C">
              <w:rPr>
                <w:color w:val="000000"/>
                <w:sz w:val="20"/>
                <w:szCs w:val="20"/>
              </w:rPr>
              <w:t>%</w:t>
            </w:r>
          </w:p>
        </w:tc>
        <w:tc>
          <w:tcPr>
            <w:tcW w:w="1135" w:type="dxa"/>
            <w:tcBorders>
              <w:top w:val="nil"/>
              <w:left w:val="single" w:sz="4" w:space="0" w:color="auto"/>
              <w:bottom w:val="single" w:sz="4" w:space="0" w:color="auto"/>
              <w:right w:val="nil"/>
            </w:tcBorders>
            <w:vAlign w:val="center"/>
            <w:hideMark/>
          </w:tcPr>
          <w:p w14:paraId="66784A9A" w14:textId="77777777" w:rsidR="00AC649C" w:rsidRPr="00AC649C" w:rsidRDefault="00AC649C" w:rsidP="00AC649C">
            <w:pPr>
              <w:jc w:val="center"/>
              <w:rPr>
                <w:color w:val="000000"/>
                <w:sz w:val="20"/>
                <w:szCs w:val="20"/>
              </w:rPr>
            </w:pPr>
            <w:r w:rsidRPr="00AC649C">
              <w:rPr>
                <w:color w:val="000000"/>
                <w:sz w:val="20"/>
                <w:szCs w:val="20"/>
              </w:rPr>
              <w:t>35,8</w:t>
            </w:r>
          </w:p>
        </w:tc>
        <w:tc>
          <w:tcPr>
            <w:tcW w:w="1134" w:type="dxa"/>
            <w:tcBorders>
              <w:top w:val="nil"/>
              <w:left w:val="single" w:sz="4" w:space="0" w:color="auto"/>
              <w:bottom w:val="single" w:sz="4" w:space="0" w:color="auto"/>
              <w:right w:val="single" w:sz="4" w:space="0" w:color="auto"/>
            </w:tcBorders>
            <w:vAlign w:val="center"/>
            <w:hideMark/>
          </w:tcPr>
          <w:p w14:paraId="2FD2E3F1" w14:textId="77777777" w:rsidR="00AC649C" w:rsidRPr="00AC649C" w:rsidRDefault="00AC649C" w:rsidP="00AC649C">
            <w:pPr>
              <w:jc w:val="center"/>
              <w:rPr>
                <w:color w:val="000000"/>
                <w:sz w:val="20"/>
                <w:szCs w:val="20"/>
              </w:rPr>
            </w:pPr>
            <w:r w:rsidRPr="00AC649C">
              <w:rPr>
                <w:color w:val="000000"/>
                <w:sz w:val="20"/>
                <w:szCs w:val="20"/>
              </w:rPr>
              <w:t>41,3</w:t>
            </w:r>
          </w:p>
        </w:tc>
        <w:tc>
          <w:tcPr>
            <w:tcW w:w="1134" w:type="dxa"/>
            <w:tcBorders>
              <w:top w:val="nil"/>
              <w:left w:val="nil"/>
              <w:bottom w:val="single" w:sz="4" w:space="0" w:color="auto"/>
              <w:right w:val="nil"/>
            </w:tcBorders>
            <w:vAlign w:val="center"/>
            <w:hideMark/>
          </w:tcPr>
          <w:p w14:paraId="487F60E7" w14:textId="77777777" w:rsidR="00AC649C" w:rsidRPr="00AC649C" w:rsidRDefault="00AC649C" w:rsidP="00AC649C">
            <w:pPr>
              <w:jc w:val="center"/>
              <w:rPr>
                <w:color w:val="000000"/>
                <w:sz w:val="20"/>
                <w:szCs w:val="20"/>
              </w:rPr>
            </w:pPr>
            <w:r w:rsidRPr="00AC649C">
              <w:rPr>
                <w:color w:val="000000"/>
                <w:sz w:val="20"/>
                <w:szCs w:val="20"/>
              </w:rPr>
              <w:t>35,8</w:t>
            </w:r>
          </w:p>
        </w:tc>
        <w:tc>
          <w:tcPr>
            <w:tcW w:w="1072" w:type="dxa"/>
            <w:tcBorders>
              <w:top w:val="nil"/>
              <w:left w:val="single" w:sz="4" w:space="0" w:color="auto"/>
              <w:bottom w:val="single" w:sz="4" w:space="0" w:color="auto"/>
              <w:right w:val="single" w:sz="4" w:space="0" w:color="auto"/>
            </w:tcBorders>
            <w:vAlign w:val="center"/>
            <w:hideMark/>
          </w:tcPr>
          <w:p w14:paraId="59B55B47" w14:textId="77777777" w:rsidR="00AC649C" w:rsidRPr="00AC649C" w:rsidRDefault="00AC649C" w:rsidP="00AC649C">
            <w:pPr>
              <w:jc w:val="center"/>
              <w:rPr>
                <w:color w:val="000000"/>
                <w:sz w:val="20"/>
                <w:szCs w:val="20"/>
              </w:rPr>
            </w:pPr>
            <w:r w:rsidRPr="00AC649C">
              <w:rPr>
                <w:color w:val="000000"/>
                <w:sz w:val="20"/>
                <w:szCs w:val="20"/>
              </w:rPr>
              <w:t>41,3</w:t>
            </w:r>
          </w:p>
        </w:tc>
        <w:tc>
          <w:tcPr>
            <w:tcW w:w="1054" w:type="dxa"/>
            <w:tcBorders>
              <w:top w:val="nil"/>
              <w:left w:val="nil"/>
              <w:bottom w:val="single" w:sz="4" w:space="0" w:color="auto"/>
              <w:right w:val="nil"/>
            </w:tcBorders>
            <w:vAlign w:val="center"/>
            <w:hideMark/>
          </w:tcPr>
          <w:p w14:paraId="1D7B9913" w14:textId="77777777" w:rsidR="00AC649C" w:rsidRPr="00AC649C" w:rsidRDefault="00AC649C" w:rsidP="00AC649C">
            <w:pPr>
              <w:jc w:val="center"/>
              <w:rPr>
                <w:color w:val="000000"/>
                <w:sz w:val="20"/>
                <w:szCs w:val="20"/>
              </w:rPr>
            </w:pPr>
            <w:r w:rsidRPr="00AC649C">
              <w:rPr>
                <w:color w:val="000000"/>
                <w:sz w:val="20"/>
                <w:szCs w:val="20"/>
              </w:rPr>
              <w:t>35,8</w:t>
            </w:r>
          </w:p>
        </w:tc>
        <w:tc>
          <w:tcPr>
            <w:tcW w:w="1043" w:type="dxa"/>
            <w:tcBorders>
              <w:top w:val="nil"/>
              <w:left w:val="single" w:sz="4" w:space="0" w:color="auto"/>
              <w:bottom w:val="single" w:sz="4" w:space="0" w:color="auto"/>
              <w:right w:val="single" w:sz="4" w:space="0" w:color="auto"/>
            </w:tcBorders>
            <w:vAlign w:val="center"/>
            <w:hideMark/>
          </w:tcPr>
          <w:p w14:paraId="29AC1F0F" w14:textId="77777777" w:rsidR="00AC649C" w:rsidRPr="00AC649C" w:rsidRDefault="00AC649C" w:rsidP="00AC649C">
            <w:pPr>
              <w:jc w:val="center"/>
              <w:rPr>
                <w:color w:val="000000"/>
                <w:sz w:val="20"/>
                <w:szCs w:val="20"/>
              </w:rPr>
            </w:pPr>
            <w:r w:rsidRPr="00AC649C">
              <w:rPr>
                <w:color w:val="000000"/>
                <w:sz w:val="20"/>
                <w:szCs w:val="20"/>
              </w:rPr>
              <w:t>42,9</w:t>
            </w:r>
          </w:p>
        </w:tc>
        <w:tc>
          <w:tcPr>
            <w:tcW w:w="1145" w:type="dxa"/>
            <w:tcBorders>
              <w:top w:val="nil"/>
              <w:left w:val="nil"/>
              <w:bottom w:val="single" w:sz="4" w:space="0" w:color="auto"/>
              <w:right w:val="nil"/>
            </w:tcBorders>
            <w:vAlign w:val="center"/>
            <w:hideMark/>
          </w:tcPr>
          <w:p w14:paraId="4B303BEB" w14:textId="77777777" w:rsidR="00AC649C" w:rsidRPr="00AC649C" w:rsidRDefault="00AC649C" w:rsidP="00AC649C">
            <w:pPr>
              <w:jc w:val="center"/>
              <w:rPr>
                <w:color w:val="000000"/>
                <w:sz w:val="20"/>
                <w:szCs w:val="20"/>
              </w:rPr>
            </w:pPr>
            <w:r w:rsidRPr="00AC649C">
              <w:rPr>
                <w:color w:val="000000"/>
                <w:sz w:val="20"/>
                <w:szCs w:val="20"/>
              </w:rPr>
              <w:t>35,8</w:t>
            </w:r>
          </w:p>
        </w:tc>
        <w:tc>
          <w:tcPr>
            <w:tcW w:w="1123" w:type="dxa"/>
            <w:tcBorders>
              <w:top w:val="nil"/>
              <w:left w:val="single" w:sz="4" w:space="0" w:color="auto"/>
              <w:bottom w:val="single" w:sz="4" w:space="0" w:color="auto"/>
              <w:right w:val="single" w:sz="4" w:space="0" w:color="auto"/>
            </w:tcBorders>
            <w:vAlign w:val="center"/>
            <w:hideMark/>
          </w:tcPr>
          <w:p w14:paraId="14778C6D" w14:textId="77777777" w:rsidR="00AC649C" w:rsidRPr="00AC649C" w:rsidRDefault="00AC649C" w:rsidP="00AC649C">
            <w:pPr>
              <w:jc w:val="center"/>
              <w:rPr>
                <w:color w:val="000000"/>
                <w:sz w:val="20"/>
                <w:szCs w:val="20"/>
              </w:rPr>
            </w:pPr>
            <w:r w:rsidRPr="00AC649C">
              <w:rPr>
                <w:color w:val="000000"/>
                <w:sz w:val="20"/>
                <w:szCs w:val="20"/>
              </w:rPr>
              <w:t>48,6</w:t>
            </w:r>
          </w:p>
        </w:tc>
        <w:tc>
          <w:tcPr>
            <w:tcW w:w="1145" w:type="dxa"/>
            <w:tcBorders>
              <w:top w:val="nil"/>
              <w:left w:val="nil"/>
              <w:bottom w:val="single" w:sz="4" w:space="0" w:color="auto"/>
              <w:right w:val="nil"/>
            </w:tcBorders>
            <w:vAlign w:val="center"/>
            <w:hideMark/>
          </w:tcPr>
          <w:p w14:paraId="4952F435" w14:textId="77777777" w:rsidR="00AC649C" w:rsidRPr="00AC649C" w:rsidRDefault="00AC649C" w:rsidP="00AC649C">
            <w:pPr>
              <w:jc w:val="center"/>
              <w:rPr>
                <w:color w:val="000000"/>
                <w:sz w:val="20"/>
                <w:szCs w:val="20"/>
              </w:rPr>
            </w:pPr>
            <w:r w:rsidRPr="00AC649C">
              <w:rPr>
                <w:color w:val="000000"/>
                <w:sz w:val="20"/>
                <w:szCs w:val="20"/>
              </w:rPr>
              <w:t>35,8</w:t>
            </w:r>
          </w:p>
        </w:tc>
        <w:tc>
          <w:tcPr>
            <w:tcW w:w="1123" w:type="dxa"/>
            <w:tcBorders>
              <w:top w:val="nil"/>
              <w:left w:val="single" w:sz="4" w:space="0" w:color="auto"/>
              <w:bottom w:val="single" w:sz="4" w:space="0" w:color="auto"/>
              <w:right w:val="single" w:sz="4" w:space="0" w:color="auto"/>
            </w:tcBorders>
            <w:vAlign w:val="center"/>
            <w:hideMark/>
          </w:tcPr>
          <w:p w14:paraId="0E6F8174" w14:textId="77777777" w:rsidR="00AC649C" w:rsidRPr="00AC649C" w:rsidRDefault="00AC649C" w:rsidP="00AC649C">
            <w:pPr>
              <w:jc w:val="center"/>
              <w:rPr>
                <w:color w:val="000000"/>
                <w:sz w:val="20"/>
                <w:szCs w:val="20"/>
              </w:rPr>
            </w:pPr>
            <w:r w:rsidRPr="00AC649C">
              <w:rPr>
                <w:color w:val="000000"/>
                <w:sz w:val="20"/>
                <w:szCs w:val="20"/>
              </w:rPr>
              <w:t>46,45</w:t>
            </w:r>
          </w:p>
        </w:tc>
      </w:tr>
      <w:tr w:rsidR="00AC649C" w:rsidRPr="00AC649C" w14:paraId="7E00D8CF"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54A2D5EE"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05F5E8C0" w14:textId="77777777" w:rsidR="00AC649C" w:rsidRPr="00AC649C" w:rsidRDefault="00AC649C" w:rsidP="00AC649C">
            <w:pPr>
              <w:rPr>
                <w:b/>
                <w:bCs/>
                <w:i/>
                <w:iCs/>
                <w:color w:val="000000"/>
                <w:sz w:val="20"/>
                <w:szCs w:val="20"/>
              </w:rPr>
            </w:pPr>
            <w:r w:rsidRPr="00AC649C">
              <w:rPr>
                <w:b/>
                <w:bCs/>
                <w:i/>
                <w:iCs/>
                <w:color w:val="000000"/>
                <w:sz w:val="20"/>
                <w:szCs w:val="20"/>
              </w:rPr>
              <w:t>Экология</w:t>
            </w:r>
          </w:p>
        </w:tc>
        <w:tc>
          <w:tcPr>
            <w:tcW w:w="1084" w:type="dxa"/>
            <w:tcBorders>
              <w:top w:val="single" w:sz="4" w:space="0" w:color="auto"/>
              <w:left w:val="nil"/>
              <w:bottom w:val="single" w:sz="4" w:space="0" w:color="auto"/>
              <w:right w:val="single" w:sz="4" w:space="0" w:color="auto"/>
            </w:tcBorders>
            <w:noWrap/>
            <w:hideMark/>
          </w:tcPr>
          <w:p w14:paraId="45EEC6B2"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7449764C"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414C476E"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noWrap/>
            <w:hideMark/>
          </w:tcPr>
          <w:p w14:paraId="265D30B0"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60218EBA"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026D57A8"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37C87297"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1FE0EB4B"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2AF5DF6"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noWrap/>
            <w:hideMark/>
          </w:tcPr>
          <w:p w14:paraId="6CB4654E"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5F9F515A" w14:textId="77777777" w:rsidR="00AC649C" w:rsidRPr="00AC649C" w:rsidRDefault="00AC649C" w:rsidP="00AC649C">
            <w:pPr>
              <w:jc w:val="center"/>
              <w:rPr>
                <w:color w:val="000000"/>
                <w:sz w:val="20"/>
                <w:szCs w:val="20"/>
              </w:rPr>
            </w:pPr>
            <w:r w:rsidRPr="00AC649C">
              <w:rPr>
                <w:color w:val="000000"/>
                <w:sz w:val="20"/>
                <w:szCs w:val="20"/>
              </w:rPr>
              <w:t> </w:t>
            </w:r>
          </w:p>
        </w:tc>
      </w:tr>
      <w:tr w:rsidR="00AC649C" w:rsidRPr="00AC649C" w14:paraId="4086FE20"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018A8BB8" w14:textId="77777777" w:rsidR="00AC649C" w:rsidRPr="00AC649C" w:rsidRDefault="00AC649C" w:rsidP="00AC649C">
            <w:pPr>
              <w:jc w:val="center"/>
              <w:rPr>
                <w:color w:val="000000"/>
                <w:sz w:val="20"/>
                <w:szCs w:val="20"/>
              </w:rPr>
            </w:pPr>
            <w:r w:rsidRPr="00AC649C">
              <w:rPr>
                <w:color w:val="000000"/>
                <w:sz w:val="20"/>
                <w:szCs w:val="20"/>
              </w:rPr>
              <w:t>14.</w:t>
            </w:r>
          </w:p>
        </w:tc>
        <w:tc>
          <w:tcPr>
            <w:tcW w:w="2122" w:type="dxa"/>
            <w:tcBorders>
              <w:top w:val="nil"/>
              <w:left w:val="nil"/>
              <w:bottom w:val="single" w:sz="4" w:space="0" w:color="auto"/>
              <w:right w:val="single" w:sz="4" w:space="0" w:color="auto"/>
            </w:tcBorders>
            <w:vAlign w:val="center"/>
            <w:hideMark/>
          </w:tcPr>
          <w:p w14:paraId="3B1EB18A" w14:textId="77777777" w:rsidR="00AC649C" w:rsidRPr="00AC649C" w:rsidRDefault="00AC649C" w:rsidP="00AC649C">
            <w:pPr>
              <w:rPr>
                <w:color w:val="000000"/>
                <w:sz w:val="20"/>
                <w:szCs w:val="20"/>
              </w:rPr>
            </w:pPr>
            <w:r w:rsidRPr="00AC649C">
              <w:rPr>
                <w:color w:val="000000"/>
                <w:sz w:val="20"/>
                <w:szCs w:val="20"/>
              </w:rPr>
              <w:t xml:space="preserve">Выбросы загрязняющих веществ в атмосферный воздух от стационарных источников </w:t>
            </w:r>
          </w:p>
        </w:tc>
        <w:tc>
          <w:tcPr>
            <w:tcW w:w="1084" w:type="dxa"/>
            <w:tcBorders>
              <w:top w:val="single" w:sz="4" w:space="0" w:color="auto"/>
              <w:left w:val="nil"/>
              <w:bottom w:val="single" w:sz="4" w:space="0" w:color="auto"/>
              <w:right w:val="single" w:sz="4" w:space="0" w:color="auto"/>
            </w:tcBorders>
            <w:vAlign w:val="center"/>
            <w:hideMark/>
          </w:tcPr>
          <w:p w14:paraId="238DCE9B" w14:textId="77777777" w:rsidR="00AC649C" w:rsidRPr="00AC649C" w:rsidRDefault="00AC649C" w:rsidP="00AC649C">
            <w:pPr>
              <w:jc w:val="center"/>
              <w:rPr>
                <w:color w:val="000000"/>
                <w:sz w:val="20"/>
                <w:szCs w:val="20"/>
              </w:rPr>
            </w:pPr>
            <w:r w:rsidRPr="00AC649C">
              <w:rPr>
                <w:color w:val="000000"/>
                <w:sz w:val="20"/>
                <w:szCs w:val="20"/>
              </w:rPr>
              <w:t>тыс. тонн</w:t>
            </w:r>
          </w:p>
        </w:tc>
        <w:tc>
          <w:tcPr>
            <w:tcW w:w="1135" w:type="dxa"/>
            <w:tcBorders>
              <w:top w:val="nil"/>
              <w:left w:val="single" w:sz="4" w:space="0" w:color="auto"/>
              <w:bottom w:val="single" w:sz="4" w:space="0" w:color="auto"/>
              <w:right w:val="nil"/>
            </w:tcBorders>
            <w:vAlign w:val="center"/>
            <w:hideMark/>
          </w:tcPr>
          <w:p w14:paraId="123BDC97" w14:textId="77777777" w:rsidR="00AC649C" w:rsidRPr="00AC649C" w:rsidRDefault="00AC649C" w:rsidP="00AC649C">
            <w:pPr>
              <w:jc w:val="center"/>
              <w:rPr>
                <w:color w:val="000000"/>
                <w:sz w:val="20"/>
                <w:szCs w:val="20"/>
              </w:rPr>
            </w:pPr>
            <w:r w:rsidRPr="00AC649C">
              <w:rPr>
                <w:color w:val="000000"/>
                <w:sz w:val="20"/>
                <w:szCs w:val="20"/>
              </w:rPr>
              <w:t>113</w:t>
            </w:r>
          </w:p>
        </w:tc>
        <w:tc>
          <w:tcPr>
            <w:tcW w:w="1134" w:type="dxa"/>
            <w:tcBorders>
              <w:top w:val="nil"/>
              <w:left w:val="single" w:sz="4" w:space="0" w:color="auto"/>
              <w:bottom w:val="single" w:sz="4" w:space="0" w:color="auto"/>
              <w:right w:val="single" w:sz="4" w:space="0" w:color="auto"/>
            </w:tcBorders>
            <w:vAlign w:val="center"/>
            <w:hideMark/>
          </w:tcPr>
          <w:p w14:paraId="1D8A3CE3" w14:textId="77777777" w:rsidR="00AC649C" w:rsidRPr="00AC649C" w:rsidRDefault="00AC649C" w:rsidP="00AC649C">
            <w:pPr>
              <w:jc w:val="center"/>
              <w:rPr>
                <w:color w:val="000000"/>
                <w:sz w:val="20"/>
                <w:szCs w:val="20"/>
              </w:rPr>
            </w:pPr>
            <w:r w:rsidRPr="00AC649C">
              <w:rPr>
                <w:color w:val="000000"/>
                <w:sz w:val="20"/>
                <w:szCs w:val="20"/>
              </w:rPr>
              <w:t>127,5</w:t>
            </w:r>
          </w:p>
        </w:tc>
        <w:tc>
          <w:tcPr>
            <w:tcW w:w="1134" w:type="dxa"/>
            <w:tcBorders>
              <w:top w:val="nil"/>
              <w:left w:val="nil"/>
              <w:bottom w:val="single" w:sz="4" w:space="0" w:color="auto"/>
              <w:right w:val="nil"/>
            </w:tcBorders>
            <w:vAlign w:val="center"/>
            <w:hideMark/>
          </w:tcPr>
          <w:p w14:paraId="5B4E9480" w14:textId="77777777" w:rsidR="00AC649C" w:rsidRPr="00AC649C" w:rsidRDefault="00AC649C" w:rsidP="00AC649C">
            <w:pPr>
              <w:jc w:val="center"/>
              <w:rPr>
                <w:color w:val="000000"/>
                <w:sz w:val="20"/>
                <w:szCs w:val="20"/>
              </w:rPr>
            </w:pPr>
            <w:r w:rsidRPr="00AC649C">
              <w:rPr>
                <w:color w:val="000000"/>
                <w:sz w:val="20"/>
                <w:szCs w:val="20"/>
              </w:rPr>
              <w:t>112,2</w:t>
            </w:r>
          </w:p>
        </w:tc>
        <w:tc>
          <w:tcPr>
            <w:tcW w:w="1072" w:type="dxa"/>
            <w:tcBorders>
              <w:top w:val="nil"/>
              <w:left w:val="single" w:sz="4" w:space="0" w:color="auto"/>
              <w:bottom w:val="single" w:sz="4" w:space="0" w:color="auto"/>
              <w:right w:val="single" w:sz="4" w:space="0" w:color="auto"/>
            </w:tcBorders>
            <w:vAlign w:val="center"/>
            <w:hideMark/>
          </w:tcPr>
          <w:p w14:paraId="70A3C9A4" w14:textId="77777777" w:rsidR="00AC649C" w:rsidRPr="00AC649C" w:rsidRDefault="00AC649C" w:rsidP="00AC649C">
            <w:pPr>
              <w:jc w:val="center"/>
              <w:rPr>
                <w:color w:val="000000"/>
                <w:sz w:val="20"/>
                <w:szCs w:val="20"/>
              </w:rPr>
            </w:pPr>
            <w:r w:rsidRPr="00AC649C">
              <w:rPr>
                <w:color w:val="000000"/>
                <w:sz w:val="20"/>
                <w:szCs w:val="20"/>
              </w:rPr>
              <w:t>145</w:t>
            </w:r>
          </w:p>
        </w:tc>
        <w:tc>
          <w:tcPr>
            <w:tcW w:w="1054" w:type="dxa"/>
            <w:tcBorders>
              <w:top w:val="nil"/>
              <w:left w:val="nil"/>
              <w:bottom w:val="single" w:sz="4" w:space="0" w:color="auto"/>
              <w:right w:val="nil"/>
            </w:tcBorders>
            <w:vAlign w:val="center"/>
            <w:hideMark/>
          </w:tcPr>
          <w:p w14:paraId="567B7BEF" w14:textId="77777777" w:rsidR="00AC649C" w:rsidRPr="00AC649C" w:rsidRDefault="00AC649C" w:rsidP="00AC649C">
            <w:pPr>
              <w:jc w:val="center"/>
              <w:rPr>
                <w:color w:val="000000"/>
                <w:sz w:val="20"/>
                <w:szCs w:val="20"/>
              </w:rPr>
            </w:pPr>
            <w:r w:rsidRPr="00AC649C">
              <w:rPr>
                <w:color w:val="000000"/>
                <w:sz w:val="20"/>
                <w:szCs w:val="20"/>
              </w:rPr>
              <w:t>111,6</w:t>
            </w:r>
          </w:p>
        </w:tc>
        <w:tc>
          <w:tcPr>
            <w:tcW w:w="1043" w:type="dxa"/>
            <w:tcBorders>
              <w:top w:val="nil"/>
              <w:left w:val="single" w:sz="4" w:space="0" w:color="auto"/>
              <w:bottom w:val="single" w:sz="4" w:space="0" w:color="auto"/>
              <w:right w:val="single" w:sz="4" w:space="0" w:color="auto"/>
            </w:tcBorders>
            <w:vAlign w:val="center"/>
            <w:hideMark/>
          </w:tcPr>
          <w:p w14:paraId="5A4E5444" w14:textId="77777777" w:rsidR="00AC649C" w:rsidRPr="00AC649C" w:rsidRDefault="00AC649C" w:rsidP="00AC649C">
            <w:pPr>
              <w:jc w:val="center"/>
              <w:rPr>
                <w:color w:val="000000"/>
                <w:sz w:val="20"/>
                <w:szCs w:val="20"/>
              </w:rPr>
            </w:pPr>
            <w:r w:rsidRPr="00AC649C">
              <w:rPr>
                <w:color w:val="000000"/>
                <w:sz w:val="20"/>
                <w:szCs w:val="20"/>
              </w:rPr>
              <w:t>226,4</w:t>
            </w:r>
          </w:p>
        </w:tc>
        <w:tc>
          <w:tcPr>
            <w:tcW w:w="1145" w:type="dxa"/>
            <w:tcBorders>
              <w:top w:val="nil"/>
              <w:left w:val="nil"/>
              <w:bottom w:val="single" w:sz="4" w:space="0" w:color="auto"/>
              <w:right w:val="nil"/>
            </w:tcBorders>
            <w:vAlign w:val="center"/>
            <w:hideMark/>
          </w:tcPr>
          <w:p w14:paraId="0A03A9BF" w14:textId="77777777" w:rsidR="00AC649C" w:rsidRPr="00AC649C" w:rsidRDefault="00AC649C" w:rsidP="00AC649C">
            <w:pPr>
              <w:jc w:val="center"/>
              <w:rPr>
                <w:color w:val="000000"/>
                <w:sz w:val="20"/>
                <w:szCs w:val="20"/>
              </w:rPr>
            </w:pPr>
            <w:r w:rsidRPr="00AC649C">
              <w:rPr>
                <w:color w:val="000000"/>
                <w:sz w:val="20"/>
                <w:szCs w:val="20"/>
              </w:rPr>
              <w:t>110,7</w:t>
            </w:r>
          </w:p>
        </w:tc>
        <w:tc>
          <w:tcPr>
            <w:tcW w:w="1123" w:type="dxa"/>
            <w:tcBorders>
              <w:top w:val="nil"/>
              <w:left w:val="single" w:sz="4" w:space="0" w:color="auto"/>
              <w:bottom w:val="single" w:sz="4" w:space="0" w:color="auto"/>
              <w:right w:val="single" w:sz="4" w:space="0" w:color="auto"/>
            </w:tcBorders>
            <w:vAlign w:val="center"/>
            <w:hideMark/>
          </w:tcPr>
          <w:p w14:paraId="4993AD39" w14:textId="77777777" w:rsidR="00AC649C" w:rsidRPr="00AC649C" w:rsidRDefault="00AC649C" w:rsidP="00AC649C">
            <w:pPr>
              <w:jc w:val="center"/>
              <w:rPr>
                <w:color w:val="000000"/>
                <w:sz w:val="20"/>
                <w:szCs w:val="20"/>
              </w:rPr>
            </w:pPr>
            <w:r w:rsidRPr="00AC649C">
              <w:rPr>
                <w:color w:val="000000"/>
                <w:sz w:val="20"/>
                <w:szCs w:val="20"/>
              </w:rPr>
              <w:t>269,04</w:t>
            </w:r>
          </w:p>
        </w:tc>
        <w:tc>
          <w:tcPr>
            <w:tcW w:w="1145" w:type="dxa"/>
            <w:tcBorders>
              <w:top w:val="nil"/>
              <w:left w:val="nil"/>
              <w:bottom w:val="single" w:sz="4" w:space="0" w:color="auto"/>
              <w:right w:val="nil"/>
            </w:tcBorders>
            <w:vAlign w:val="center"/>
            <w:hideMark/>
          </w:tcPr>
          <w:p w14:paraId="41693D52" w14:textId="77777777" w:rsidR="00AC649C" w:rsidRPr="00AC649C" w:rsidRDefault="00AC649C" w:rsidP="00AC649C">
            <w:pPr>
              <w:jc w:val="center"/>
              <w:rPr>
                <w:color w:val="000000"/>
                <w:sz w:val="20"/>
                <w:szCs w:val="20"/>
              </w:rPr>
            </w:pPr>
            <w:r w:rsidRPr="00AC649C">
              <w:rPr>
                <w:color w:val="000000"/>
                <w:sz w:val="20"/>
                <w:szCs w:val="20"/>
              </w:rPr>
              <w:t>110</w:t>
            </w:r>
          </w:p>
        </w:tc>
        <w:tc>
          <w:tcPr>
            <w:tcW w:w="1123" w:type="dxa"/>
            <w:tcBorders>
              <w:top w:val="nil"/>
              <w:left w:val="single" w:sz="4" w:space="0" w:color="auto"/>
              <w:bottom w:val="single" w:sz="4" w:space="0" w:color="auto"/>
              <w:right w:val="single" w:sz="4" w:space="0" w:color="auto"/>
            </w:tcBorders>
            <w:vAlign w:val="center"/>
            <w:hideMark/>
          </w:tcPr>
          <w:p w14:paraId="7D6255EA" w14:textId="77777777" w:rsidR="00AC649C" w:rsidRPr="00AC649C" w:rsidRDefault="00AC649C" w:rsidP="00AC649C">
            <w:pPr>
              <w:jc w:val="center"/>
              <w:rPr>
                <w:color w:val="000000"/>
                <w:sz w:val="20"/>
                <w:szCs w:val="20"/>
              </w:rPr>
            </w:pPr>
            <w:r w:rsidRPr="00AC649C">
              <w:rPr>
                <w:color w:val="000000"/>
                <w:sz w:val="20"/>
                <w:szCs w:val="20"/>
              </w:rPr>
              <w:t>241</w:t>
            </w:r>
          </w:p>
        </w:tc>
      </w:tr>
      <w:tr w:rsidR="00D42634" w:rsidRPr="00AC649C" w14:paraId="223AE05C" w14:textId="77777777" w:rsidTr="00E9205E">
        <w:trPr>
          <w:trHeight w:val="300"/>
        </w:trPr>
        <w:tc>
          <w:tcPr>
            <w:tcW w:w="14930" w:type="dxa"/>
            <w:gridSpan w:val="13"/>
            <w:tcBorders>
              <w:top w:val="nil"/>
              <w:left w:val="single" w:sz="4" w:space="0" w:color="auto"/>
              <w:bottom w:val="single" w:sz="4" w:space="0" w:color="auto"/>
              <w:right w:val="single" w:sz="4" w:space="0" w:color="auto"/>
            </w:tcBorders>
            <w:noWrap/>
            <w:hideMark/>
          </w:tcPr>
          <w:p w14:paraId="4AA11F4E" w14:textId="3AC788C9" w:rsidR="00D42634" w:rsidRPr="00AC649C" w:rsidRDefault="00D42634" w:rsidP="00D42634">
            <w:pPr>
              <w:rPr>
                <w:color w:val="FF0000"/>
                <w:sz w:val="20"/>
                <w:szCs w:val="20"/>
              </w:rPr>
            </w:pPr>
            <w:r w:rsidRPr="00AC649C">
              <w:rPr>
                <w:rFonts w:ascii="Calibri" w:hAnsi="Calibri" w:cs="Calibri"/>
                <w:color w:val="000000"/>
                <w:sz w:val="22"/>
                <w:szCs w:val="22"/>
              </w:rPr>
              <w:t> </w:t>
            </w:r>
            <w:r w:rsidRPr="00AC649C">
              <w:rPr>
                <w:b/>
                <w:bCs/>
                <w:i/>
                <w:iCs/>
                <w:color w:val="000000"/>
                <w:sz w:val="20"/>
                <w:szCs w:val="20"/>
              </w:rPr>
              <w:t>Целевой блок 2 «Развитие человеческого капитала и социальной сферы»</w:t>
            </w:r>
            <w:r w:rsidRPr="00AC649C">
              <w:rPr>
                <w:color w:val="FF0000"/>
                <w:sz w:val="20"/>
                <w:szCs w:val="20"/>
              </w:rPr>
              <w:t> </w:t>
            </w:r>
          </w:p>
        </w:tc>
      </w:tr>
      <w:tr w:rsidR="00AC649C" w:rsidRPr="00AC649C" w14:paraId="76487E4B"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47BDE7E9"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5B76C237" w14:textId="77777777" w:rsidR="00AC649C" w:rsidRPr="00AC649C" w:rsidRDefault="00AC649C" w:rsidP="00AC649C">
            <w:pPr>
              <w:rPr>
                <w:b/>
                <w:bCs/>
                <w:i/>
                <w:iCs/>
                <w:color w:val="000000"/>
                <w:sz w:val="20"/>
                <w:szCs w:val="20"/>
              </w:rPr>
            </w:pPr>
            <w:r w:rsidRPr="00AC649C">
              <w:rPr>
                <w:b/>
                <w:bCs/>
                <w:i/>
                <w:iCs/>
                <w:color w:val="000000"/>
                <w:sz w:val="20"/>
                <w:szCs w:val="20"/>
              </w:rPr>
              <w:t>Демографические показатели</w:t>
            </w:r>
          </w:p>
        </w:tc>
        <w:tc>
          <w:tcPr>
            <w:tcW w:w="1084" w:type="dxa"/>
            <w:tcBorders>
              <w:top w:val="single" w:sz="4" w:space="0" w:color="auto"/>
              <w:left w:val="nil"/>
              <w:bottom w:val="single" w:sz="4" w:space="0" w:color="auto"/>
              <w:right w:val="single" w:sz="4" w:space="0" w:color="auto"/>
            </w:tcBorders>
            <w:noWrap/>
            <w:hideMark/>
          </w:tcPr>
          <w:p w14:paraId="76059962"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4FDA49E6"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0451DBCB"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noWrap/>
            <w:hideMark/>
          </w:tcPr>
          <w:p w14:paraId="5369A90D"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17873B4E"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39FAE22C"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68C38CB8"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30FA6DC6"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252133C"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noWrap/>
            <w:hideMark/>
          </w:tcPr>
          <w:p w14:paraId="71B89127"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50A57363" w14:textId="77777777" w:rsidR="00AC649C" w:rsidRPr="00AC649C" w:rsidRDefault="00AC649C" w:rsidP="00AC649C">
            <w:pPr>
              <w:jc w:val="center"/>
              <w:rPr>
                <w:color w:val="FF0000"/>
                <w:sz w:val="20"/>
                <w:szCs w:val="20"/>
              </w:rPr>
            </w:pPr>
            <w:r w:rsidRPr="00AC649C">
              <w:rPr>
                <w:color w:val="FF0000"/>
                <w:sz w:val="20"/>
                <w:szCs w:val="20"/>
              </w:rPr>
              <w:t> </w:t>
            </w:r>
          </w:p>
        </w:tc>
      </w:tr>
      <w:tr w:rsidR="00AC649C" w:rsidRPr="00AC649C" w14:paraId="47303B90"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56220193" w14:textId="77777777" w:rsidR="00AC649C" w:rsidRPr="00AC649C" w:rsidRDefault="00AC649C" w:rsidP="00AC649C">
            <w:pPr>
              <w:jc w:val="center"/>
              <w:rPr>
                <w:color w:val="000000"/>
                <w:sz w:val="20"/>
                <w:szCs w:val="20"/>
              </w:rPr>
            </w:pPr>
            <w:r w:rsidRPr="00AC649C">
              <w:rPr>
                <w:color w:val="000000"/>
                <w:sz w:val="20"/>
                <w:szCs w:val="20"/>
              </w:rPr>
              <w:t>15.</w:t>
            </w:r>
          </w:p>
        </w:tc>
        <w:tc>
          <w:tcPr>
            <w:tcW w:w="2122" w:type="dxa"/>
            <w:tcBorders>
              <w:top w:val="nil"/>
              <w:left w:val="nil"/>
              <w:bottom w:val="single" w:sz="4" w:space="0" w:color="auto"/>
              <w:right w:val="single" w:sz="4" w:space="0" w:color="auto"/>
            </w:tcBorders>
            <w:vAlign w:val="center"/>
            <w:hideMark/>
          </w:tcPr>
          <w:p w14:paraId="71A347D4" w14:textId="77777777" w:rsidR="00AC649C" w:rsidRPr="00AC649C" w:rsidRDefault="00AC649C" w:rsidP="00AC649C">
            <w:pPr>
              <w:rPr>
                <w:color w:val="000000"/>
                <w:sz w:val="20"/>
                <w:szCs w:val="20"/>
              </w:rPr>
            </w:pPr>
            <w:r w:rsidRPr="00AC649C">
              <w:rPr>
                <w:color w:val="000000"/>
                <w:sz w:val="20"/>
                <w:szCs w:val="20"/>
              </w:rPr>
              <w:t>Численность населения (среднегодовая)</w:t>
            </w:r>
          </w:p>
        </w:tc>
        <w:tc>
          <w:tcPr>
            <w:tcW w:w="1084" w:type="dxa"/>
            <w:tcBorders>
              <w:top w:val="single" w:sz="4" w:space="0" w:color="auto"/>
              <w:left w:val="nil"/>
              <w:bottom w:val="single" w:sz="4" w:space="0" w:color="auto"/>
              <w:right w:val="single" w:sz="4" w:space="0" w:color="auto"/>
            </w:tcBorders>
            <w:vAlign w:val="center"/>
            <w:hideMark/>
          </w:tcPr>
          <w:p w14:paraId="200791A5" w14:textId="77777777" w:rsidR="00AC649C" w:rsidRPr="00AC649C" w:rsidRDefault="00AC649C" w:rsidP="00AC649C">
            <w:pPr>
              <w:jc w:val="center"/>
              <w:rPr>
                <w:color w:val="000000"/>
                <w:sz w:val="20"/>
                <w:szCs w:val="20"/>
              </w:rPr>
            </w:pPr>
            <w:r w:rsidRPr="00AC649C">
              <w:rPr>
                <w:color w:val="000000"/>
                <w:sz w:val="20"/>
                <w:szCs w:val="20"/>
              </w:rPr>
              <w:t>тыс. чел.</w:t>
            </w:r>
          </w:p>
        </w:tc>
        <w:tc>
          <w:tcPr>
            <w:tcW w:w="1135" w:type="dxa"/>
            <w:tcBorders>
              <w:top w:val="nil"/>
              <w:left w:val="single" w:sz="4" w:space="0" w:color="auto"/>
              <w:bottom w:val="single" w:sz="4" w:space="0" w:color="auto"/>
              <w:right w:val="nil"/>
            </w:tcBorders>
            <w:noWrap/>
            <w:vAlign w:val="center"/>
            <w:hideMark/>
          </w:tcPr>
          <w:p w14:paraId="5D6B23B5" w14:textId="77777777" w:rsidR="00AC649C" w:rsidRPr="00AC649C" w:rsidRDefault="00AC649C" w:rsidP="00AC649C">
            <w:pPr>
              <w:jc w:val="center"/>
              <w:rPr>
                <w:color w:val="000000"/>
                <w:sz w:val="20"/>
                <w:szCs w:val="20"/>
              </w:rPr>
            </w:pPr>
            <w:r w:rsidRPr="00AC649C">
              <w:rPr>
                <w:color w:val="000000"/>
                <w:sz w:val="20"/>
                <w:szCs w:val="20"/>
              </w:rPr>
              <w:t>20,8</w:t>
            </w:r>
          </w:p>
        </w:tc>
        <w:tc>
          <w:tcPr>
            <w:tcW w:w="1134" w:type="dxa"/>
            <w:tcBorders>
              <w:top w:val="nil"/>
              <w:left w:val="single" w:sz="4" w:space="0" w:color="auto"/>
              <w:bottom w:val="single" w:sz="4" w:space="0" w:color="auto"/>
              <w:right w:val="single" w:sz="4" w:space="0" w:color="auto"/>
            </w:tcBorders>
            <w:noWrap/>
            <w:vAlign w:val="center"/>
            <w:hideMark/>
          </w:tcPr>
          <w:p w14:paraId="7245BC81" w14:textId="77777777" w:rsidR="00AC649C" w:rsidRPr="00AC649C" w:rsidRDefault="00AC649C" w:rsidP="00AC649C">
            <w:pPr>
              <w:jc w:val="center"/>
              <w:rPr>
                <w:color w:val="000000"/>
                <w:sz w:val="20"/>
                <w:szCs w:val="20"/>
              </w:rPr>
            </w:pPr>
            <w:r w:rsidRPr="00AC649C">
              <w:rPr>
                <w:color w:val="000000"/>
                <w:sz w:val="20"/>
                <w:szCs w:val="20"/>
              </w:rPr>
              <w:t>19,534</w:t>
            </w:r>
          </w:p>
        </w:tc>
        <w:tc>
          <w:tcPr>
            <w:tcW w:w="1134" w:type="dxa"/>
            <w:tcBorders>
              <w:top w:val="nil"/>
              <w:left w:val="nil"/>
              <w:bottom w:val="single" w:sz="4" w:space="0" w:color="auto"/>
              <w:right w:val="nil"/>
            </w:tcBorders>
            <w:noWrap/>
            <w:vAlign w:val="center"/>
            <w:hideMark/>
          </w:tcPr>
          <w:p w14:paraId="785D9453" w14:textId="77777777" w:rsidR="00AC649C" w:rsidRPr="00AC649C" w:rsidRDefault="00AC649C" w:rsidP="00AC649C">
            <w:pPr>
              <w:jc w:val="center"/>
              <w:rPr>
                <w:color w:val="000000"/>
                <w:sz w:val="20"/>
                <w:szCs w:val="20"/>
              </w:rPr>
            </w:pPr>
            <w:r w:rsidRPr="00AC649C">
              <w:rPr>
                <w:color w:val="000000"/>
                <w:sz w:val="20"/>
                <w:szCs w:val="20"/>
              </w:rPr>
              <w:t>20,93</w:t>
            </w:r>
          </w:p>
        </w:tc>
        <w:tc>
          <w:tcPr>
            <w:tcW w:w="1072" w:type="dxa"/>
            <w:tcBorders>
              <w:top w:val="nil"/>
              <w:left w:val="single" w:sz="4" w:space="0" w:color="auto"/>
              <w:bottom w:val="single" w:sz="4" w:space="0" w:color="auto"/>
              <w:right w:val="single" w:sz="4" w:space="0" w:color="auto"/>
            </w:tcBorders>
            <w:noWrap/>
            <w:vAlign w:val="center"/>
            <w:hideMark/>
          </w:tcPr>
          <w:p w14:paraId="391030E9" w14:textId="77777777" w:rsidR="00AC649C" w:rsidRPr="00AC649C" w:rsidRDefault="00AC649C" w:rsidP="00AC649C">
            <w:pPr>
              <w:jc w:val="center"/>
              <w:rPr>
                <w:color w:val="000000"/>
                <w:sz w:val="20"/>
                <w:szCs w:val="20"/>
              </w:rPr>
            </w:pPr>
            <w:r w:rsidRPr="00AC649C">
              <w:rPr>
                <w:color w:val="000000"/>
                <w:sz w:val="20"/>
                <w:szCs w:val="20"/>
              </w:rPr>
              <w:t>19,229</w:t>
            </w:r>
          </w:p>
        </w:tc>
        <w:tc>
          <w:tcPr>
            <w:tcW w:w="1054" w:type="dxa"/>
            <w:tcBorders>
              <w:top w:val="nil"/>
              <w:left w:val="nil"/>
              <w:bottom w:val="single" w:sz="4" w:space="0" w:color="auto"/>
              <w:right w:val="nil"/>
            </w:tcBorders>
            <w:noWrap/>
            <w:vAlign w:val="center"/>
            <w:hideMark/>
          </w:tcPr>
          <w:p w14:paraId="3D311EC1" w14:textId="77777777" w:rsidR="00AC649C" w:rsidRPr="00AC649C" w:rsidRDefault="00AC649C" w:rsidP="00AC649C">
            <w:pPr>
              <w:jc w:val="center"/>
              <w:rPr>
                <w:color w:val="000000"/>
                <w:sz w:val="20"/>
                <w:szCs w:val="20"/>
              </w:rPr>
            </w:pPr>
            <w:r w:rsidRPr="00AC649C">
              <w:rPr>
                <w:color w:val="000000"/>
                <w:sz w:val="20"/>
                <w:szCs w:val="20"/>
              </w:rPr>
              <w:t>21,01</w:t>
            </w:r>
          </w:p>
        </w:tc>
        <w:tc>
          <w:tcPr>
            <w:tcW w:w="1043" w:type="dxa"/>
            <w:tcBorders>
              <w:top w:val="nil"/>
              <w:left w:val="single" w:sz="4" w:space="0" w:color="auto"/>
              <w:bottom w:val="single" w:sz="4" w:space="0" w:color="auto"/>
              <w:right w:val="single" w:sz="4" w:space="0" w:color="auto"/>
            </w:tcBorders>
            <w:noWrap/>
            <w:vAlign w:val="center"/>
            <w:hideMark/>
          </w:tcPr>
          <w:p w14:paraId="2075B03A" w14:textId="77777777" w:rsidR="00AC649C" w:rsidRPr="00AC649C" w:rsidRDefault="00AC649C" w:rsidP="00AC649C">
            <w:pPr>
              <w:jc w:val="center"/>
              <w:rPr>
                <w:color w:val="000000"/>
                <w:sz w:val="20"/>
                <w:szCs w:val="20"/>
              </w:rPr>
            </w:pPr>
            <w:r w:rsidRPr="00AC649C">
              <w:rPr>
                <w:color w:val="000000"/>
                <w:sz w:val="20"/>
                <w:szCs w:val="20"/>
              </w:rPr>
              <w:t>18,94</w:t>
            </w:r>
          </w:p>
        </w:tc>
        <w:tc>
          <w:tcPr>
            <w:tcW w:w="1145" w:type="dxa"/>
            <w:tcBorders>
              <w:top w:val="nil"/>
              <w:left w:val="nil"/>
              <w:bottom w:val="single" w:sz="4" w:space="0" w:color="auto"/>
              <w:right w:val="nil"/>
            </w:tcBorders>
            <w:noWrap/>
            <w:vAlign w:val="center"/>
            <w:hideMark/>
          </w:tcPr>
          <w:p w14:paraId="5DF659F0" w14:textId="77777777" w:rsidR="00AC649C" w:rsidRPr="00AC649C" w:rsidRDefault="00AC649C" w:rsidP="00AC649C">
            <w:pPr>
              <w:jc w:val="center"/>
              <w:rPr>
                <w:color w:val="000000"/>
                <w:sz w:val="20"/>
                <w:szCs w:val="20"/>
              </w:rPr>
            </w:pPr>
            <w:r w:rsidRPr="00AC649C">
              <w:rPr>
                <w:color w:val="000000"/>
                <w:sz w:val="20"/>
                <w:szCs w:val="20"/>
              </w:rPr>
              <w:t>21,05</w:t>
            </w:r>
          </w:p>
        </w:tc>
        <w:tc>
          <w:tcPr>
            <w:tcW w:w="1123" w:type="dxa"/>
            <w:tcBorders>
              <w:top w:val="nil"/>
              <w:left w:val="single" w:sz="4" w:space="0" w:color="auto"/>
              <w:bottom w:val="single" w:sz="4" w:space="0" w:color="auto"/>
              <w:right w:val="single" w:sz="4" w:space="0" w:color="auto"/>
            </w:tcBorders>
            <w:noWrap/>
            <w:vAlign w:val="center"/>
            <w:hideMark/>
          </w:tcPr>
          <w:p w14:paraId="4EE54738" w14:textId="77777777" w:rsidR="00AC649C" w:rsidRPr="00AC649C" w:rsidRDefault="00AC649C" w:rsidP="00AC649C">
            <w:pPr>
              <w:jc w:val="center"/>
              <w:rPr>
                <w:color w:val="000000"/>
                <w:sz w:val="20"/>
                <w:szCs w:val="20"/>
              </w:rPr>
            </w:pPr>
            <w:r w:rsidRPr="00AC649C">
              <w:rPr>
                <w:color w:val="000000"/>
                <w:sz w:val="20"/>
                <w:szCs w:val="20"/>
              </w:rPr>
              <w:t>19,067</w:t>
            </w:r>
          </w:p>
        </w:tc>
        <w:tc>
          <w:tcPr>
            <w:tcW w:w="1145" w:type="dxa"/>
            <w:tcBorders>
              <w:top w:val="nil"/>
              <w:left w:val="nil"/>
              <w:bottom w:val="single" w:sz="4" w:space="0" w:color="auto"/>
              <w:right w:val="nil"/>
            </w:tcBorders>
            <w:noWrap/>
            <w:vAlign w:val="center"/>
            <w:hideMark/>
          </w:tcPr>
          <w:p w14:paraId="4CEA12EC" w14:textId="77777777" w:rsidR="00AC649C" w:rsidRPr="00AC649C" w:rsidRDefault="00AC649C" w:rsidP="00AC649C">
            <w:pPr>
              <w:jc w:val="center"/>
              <w:rPr>
                <w:color w:val="000000"/>
                <w:sz w:val="20"/>
                <w:szCs w:val="20"/>
              </w:rPr>
            </w:pPr>
            <w:r w:rsidRPr="00AC649C">
              <w:rPr>
                <w:color w:val="000000"/>
                <w:sz w:val="20"/>
                <w:szCs w:val="20"/>
              </w:rPr>
              <w:t>21,11</w:t>
            </w:r>
          </w:p>
        </w:tc>
        <w:tc>
          <w:tcPr>
            <w:tcW w:w="1123" w:type="dxa"/>
            <w:tcBorders>
              <w:top w:val="nil"/>
              <w:left w:val="single" w:sz="4" w:space="0" w:color="auto"/>
              <w:bottom w:val="single" w:sz="4" w:space="0" w:color="auto"/>
              <w:right w:val="single" w:sz="4" w:space="0" w:color="auto"/>
            </w:tcBorders>
            <w:noWrap/>
            <w:vAlign w:val="center"/>
            <w:hideMark/>
          </w:tcPr>
          <w:p w14:paraId="4AE4D0EF" w14:textId="77777777" w:rsidR="00AC649C" w:rsidRPr="00AC649C" w:rsidRDefault="00AC649C" w:rsidP="00AC649C">
            <w:pPr>
              <w:jc w:val="center"/>
              <w:rPr>
                <w:color w:val="000000"/>
                <w:sz w:val="20"/>
                <w:szCs w:val="20"/>
              </w:rPr>
            </w:pPr>
            <w:r w:rsidRPr="00AC649C">
              <w:rPr>
                <w:color w:val="000000"/>
                <w:sz w:val="20"/>
                <w:szCs w:val="20"/>
              </w:rPr>
              <w:t>-</w:t>
            </w:r>
          </w:p>
        </w:tc>
      </w:tr>
      <w:tr w:rsidR="00AC649C" w:rsidRPr="00AC649C" w14:paraId="732B84B2"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2069DBE1" w14:textId="77777777" w:rsidR="00AC649C" w:rsidRPr="00AC649C" w:rsidRDefault="00AC649C" w:rsidP="00AC649C">
            <w:pPr>
              <w:jc w:val="center"/>
              <w:rPr>
                <w:color w:val="000000"/>
                <w:sz w:val="20"/>
                <w:szCs w:val="20"/>
              </w:rPr>
            </w:pPr>
            <w:r w:rsidRPr="00AC649C">
              <w:rPr>
                <w:color w:val="000000"/>
                <w:sz w:val="20"/>
                <w:szCs w:val="20"/>
              </w:rPr>
              <w:t>16.</w:t>
            </w:r>
          </w:p>
        </w:tc>
        <w:tc>
          <w:tcPr>
            <w:tcW w:w="2122" w:type="dxa"/>
            <w:tcBorders>
              <w:top w:val="nil"/>
              <w:left w:val="nil"/>
              <w:bottom w:val="single" w:sz="4" w:space="0" w:color="auto"/>
              <w:right w:val="single" w:sz="4" w:space="0" w:color="auto"/>
            </w:tcBorders>
            <w:vAlign w:val="center"/>
            <w:hideMark/>
          </w:tcPr>
          <w:p w14:paraId="1825150B" w14:textId="77777777" w:rsidR="00AC649C" w:rsidRPr="00AC649C" w:rsidRDefault="00AC649C" w:rsidP="00AC649C">
            <w:pPr>
              <w:rPr>
                <w:color w:val="000000"/>
                <w:sz w:val="20"/>
                <w:szCs w:val="20"/>
              </w:rPr>
            </w:pPr>
            <w:r w:rsidRPr="00AC649C">
              <w:rPr>
                <w:color w:val="000000"/>
                <w:sz w:val="20"/>
                <w:szCs w:val="20"/>
              </w:rPr>
              <w:t xml:space="preserve">Естественный прирост </w:t>
            </w:r>
          </w:p>
        </w:tc>
        <w:tc>
          <w:tcPr>
            <w:tcW w:w="1084" w:type="dxa"/>
            <w:tcBorders>
              <w:top w:val="single" w:sz="4" w:space="0" w:color="auto"/>
              <w:left w:val="nil"/>
              <w:bottom w:val="single" w:sz="4" w:space="0" w:color="auto"/>
              <w:right w:val="single" w:sz="4" w:space="0" w:color="auto"/>
            </w:tcBorders>
            <w:vAlign w:val="center"/>
            <w:hideMark/>
          </w:tcPr>
          <w:p w14:paraId="61A4F35A" w14:textId="77777777" w:rsidR="00AC649C" w:rsidRPr="00AC649C" w:rsidRDefault="00AC649C" w:rsidP="00AC649C">
            <w:pPr>
              <w:jc w:val="center"/>
              <w:rPr>
                <w:color w:val="000000"/>
                <w:sz w:val="20"/>
                <w:szCs w:val="20"/>
              </w:rPr>
            </w:pPr>
            <w:r w:rsidRPr="00AC649C">
              <w:rPr>
                <w:color w:val="000000"/>
                <w:sz w:val="20"/>
                <w:szCs w:val="20"/>
              </w:rPr>
              <w:t>чел.</w:t>
            </w:r>
          </w:p>
        </w:tc>
        <w:tc>
          <w:tcPr>
            <w:tcW w:w="1135" w:type="dxa"/>
            <w:tcBorders>
              <w:top w:val="nil"/>
              <w:left w:val="single" w:sz="4" w:space="0" w:color="auto"/>
              <w:bottom w:val="single" w:sz="4" w:space="0" w:color="auto"/>
              <w:right w:val="nil"/>
            </w:tcBorders>
            <w:noWrap/>
            <w:vAlign w:val="center"/>
            <w:hideMark/>
          </w:tcPr>
          <w:p w14:paraId="1018B1EB" w14:textId="77777777" w:rsidR="00AC649C" w:rsidRPr="00AC649C" w:rsidRDefault="00AC649C" w:rsidP="00AC649C">
            <w:pPr>
              <w:jc w:val="center"/>
              <w:rPr>
                <w:color w:val="000000"/>
                <w:sz w:val="20"/>
                <w:szCs w:val="20"/>
              </w:rPr>
            </w:pPr>
            <w:r w:rsidRPr="00AC649C">
              <w:rPr>
                <w:color w:val="000000"/>
                <w:sz w:val="20"/>
                <w:szCs w:val="20"/>
              </w:rPr>
              <w:t>116</w:t>
            </w:r>
          </w:p>
        </w:tc>
        <w:tc>
          <w:tcPr>
            <w:tcW w:w="1134" w:type="dxa"/>
            <w:tcBorders>
              <w:top w:val="nil"/>
              <w:left w:val="single" w:sz="4" w:space="0" w:color="auto"/>
              <w:bottom w:val="single" w:sz="4" w:space="0" w:color="auto"/>
              <w:right w:val="single" w:sz="4" w:space="0" w:color="auto"/>
            </w:tcBorders>
            <w:noWrap/>
            <w:vAlign w:val="center"/>
            <w:hideMark/>
          </w:tcPr>
          <w:p w14:paraId="1E6E3F44" w14:textId="77777777" w:rsidR="00AC649C" w:rsidRPr="00AC649C" w:rsidRDefault="00AC649C" w:rsidP="00AC649C">
            <w:pPr>
              <w:jc w:val="center"/>
              <w:rPr>
                <w:color w:val="000000"/>
                <w:sz w:val="20"/>
                <w:szCs w:val="20"/>
              </w:rPr>
            </w:pPr>
            <w:r w:rsidRPr="00AC649C">
              <w:rPr>
                <w:color w:val="000000"/>
                <w:sz w:val="20"/>
                <w:szCs w:val="20"/>
              </w:rPr>
              <w:t>-45</w:t>
            </w:r>
          </w:p>
        </w:tc>
        <w:tc>
          <w:tcPr>
            <w:tcW w:w="1134" w:type="dxa"/>
            <w:tcBorders>
              <w:top w:val="nil"/>
              <w:left w:val="nil"/>
              <w:bottom w:val="single" w:sz="4" w:space="0" w:color="auto"/>
              <w:right w:val="nil"/>
            </w:tcBorders>
            <w:noWrap/>
            <w:vAlign w:val="center"/>
            <w:hideMark/>
          </w:tcPr>
          <w:p w14:paraId="067DE4B4" w14:textId="77777777" w:rsidR="00AC649C" w:rsidRPr="00AC649C" w:rsidRDefault="00AC649C" w:rsidP="00AC649C">
            <w:pPr>
              <w:jc w:val="center"/>
              <w:rPr>
                <w:color w:val="000000"/>
                <w:sz w:val="20"/>
                <w:szCs w:val="20"/>
              </w:rPr>
            </w:pPr>
            <w:r w:rsidRPr="00AC649C">
              <w:rPr>
                <w:color w:val="000000"/>
                <w:sz w:val="20"/>
                <w:szCs w:val="20"/>
              </w:rPr>
              <w:t>113</w:t>
            </w:r>
          </w:p>
        </w:tc>
        <w:tc>
          <w:tcPr>
            <w:tcW w:w="1072" w:type="dxa"/>
            <w:tcBorders>
              <w:top w:val="nil"/>
              <w:left w:val="single" w:sz="4" w:space="0" w:color="auto"/>
              <w:bottom w:val="single" w:sz="4" w:space="0" w:color="auto"/>
              <w:right w:val="single" w:sz="4" w:space="0" w:color="auto"/>
            </w:tcBorders>
            <w:noWrap/>
            <w:vAlign w:val="center"/>
            <w:hideMark/>
          </w:tcPr>
          <w:p w14:paraId="26BB8E6E" w14:textId="77777777" w:rsidR="00AC649C" w:rsidRPr="00AC649C" w:rsidRDefault="00AC649C" w:rsidP="00AC649C">
            <w:pPr>
              <w:jc w:val="center"/>
              <w:rPr>
                <w:color w:val="000000"/>
                <w:sz w:val="20"/>
                <w:szCs w:val="20"/>
              </w:rPr>
            </w:pPr>
            <w:r w:rsidRPr="00AC649C">
              <w:rPr>
                <w:color w:val="000000"/>
                <w:sz w:val="20"/>
                <w:szCs w:val="20"/>
              </w:rPr>
              <w:t>-35</w:t>
            </w:r>
          </w:p>
        </w:tc>
        <w:tc>
          <w:tcPr>
            <w:tcW w:w="1054" w:type="dxa"/>
            <w:tcBorders>
              <w:top w:val="nil"/>
              <w:left w:val="nil"/>
              <w:bottom w:val="single" w:sz="4" w:space="0" w:color="auto"/>
              <w:right w:val="nil"/>
            </w:tcBorders>
            <w:noWrap/>
            <w:vAlign w:val="center"/>
            <w:hideMark/>
          </w:tcPr>
          <w:p w14:paraId="0453DEEB" w14:textId="77777777" w:rsidR="00AC649C" w:rsidRPr="00AC649C" w:rsidRDefault="00AC649C" w:rsidP="00AC649C">
            <w:pPr>
              <w:jc w:val="center"/>
              <w:rPr>
                <w:color w:val="000000"/>
                <w:sz w:val="20"/>
                <w:szCs w:val="20"/>
              </w:rPr>
            </w:pPr>
            <w:r w:rsidRPr="00AC649C">
              <w:rPr>
                <w:color w:val="000000"/>
                <w:sz w:val="20"/>
                <w:szCs w:val="20"/>
              </w:rPr>
              <w:t>110</w:t>
            </w:r>
          </w:p>
        </w:tc>
        <w:tc>
          <w:tcPr>
            <w:tcW w:w="1043" w:type="dxa"/>
            <w:tcBorders>
              <w:top w:val="nil"/>
              <w:left w:val="single" w:sz="4" w:space="0" w:color="auto"/>
              <w:bottom w:val="single" w:sz="4" w:space="0" w:color="auto"/>
              <w:right w:val="single" w:sz="4" w:space="0" w:color="auto"/>
            </w:tcBorders>
            <w:noWrap/>
            <w:vAlign w:val="center"/>
            <w:hideMark/>
          </w:tcPr>
          <w:p w14:paraId="209B7F64" w14:textId="77777777" w:rsidR="00AC649C" w:rsidRPr="00AC649C" w:rsidRDefault="00AC649C" w:rsidP="00AC649C">
            <w:pPr>
              <w:jc w:val="center"/>
              <w:rPr>
                <w:color w:val="000000"/>
                <w:sz w:val="20"/>
                <w:szCs w:val="20"/>
              </w:rPr>
            </w:pPr>
            <w:r w:rsidRPr="00AC649C">
              <w:rPr>
                <w:color w:val="000000"/>
                <w:sz w:val="20"/>
                <w:szCs w:val="20"/>
              </w:rPr>
              <w:t>8</w:t>
            </w:r>
          </w:p>
        </w:tc>
        <w:tc>
          <w:tcPr>
            <w:tcW w:w="1145" w:type="dxa"/>
            <w:tcBorders>
              <w:top w:val="nil"/>
              <w:left w:val="nil"/>
              <w:bottom w:val="single" w:sz="4" w:space="0" w:color="auto"/>
              <w:right w:val="nil"/>
            </w:tcBorders>
            <w:noWrap/>
            <w:vAlign w:val="center"/>
            <w:hideMark/>
          </w:tcPr>
          <w:p w14:paraId="0872E4A4" w14:textId="77777777" w:rsidR="00AC649C" w:rsidRPr="00AC649C" w:rsidRDefault="00AC649C" w:rsidP="00AC649C">
            <w:pPr>
              <w:jc w:val="center"/>
              <w:rPr>
                <w:color w:val="000000"/>
                <w:sz w:val="20"/>
                <w:szCs w:val="20"/>
              </w:rPr>
            </w:pPr>
            <w:r w:rsidRPr="00AC649C">
              <w:rPr>
                <w:color w:val="000000"/>
                <w:sz w:val="20"/>
                <w:szCs w:val="20"/>
              </w:rPr>
              <w:t>106</w:t>
            </w:r>
          </w:p>
        </w:tc>
        <w:tc>
          <w:tcPr>
            <w:tcW w:w="1123" w:type="dxa"/>
            <w:tcBorders>
              <w:top w:val="nil"/>
              <w:left w:val="single" w:sz="4" w:space="0" w:color="auto"/>
              <w:bottom w:val="single" w:sz="4" w:space="0" w:color="auto"/>
              <w:right w:val="single" w:sz="4" w:space="0" w:color="auto"/>
            </w:tcBorders>
            <w:noWrap/>
            <w:vAlign w:val="center"/>
            <w:hideMark/>
          </w:tcPr>
          <w:p w14:paraId="3ABA1BBB" w14:textId="77777777" w:rsidR="00AC649C" w:rsidRPr="00AC649C" w:rsidRDefault="00AC649C" w:rsidP="00AC649C">
            <w:pPr>
              <w:jc w:val="center"/>
              <w:rPr>
                <w:color w:val="000000"/>
                <w:sz w:val="20"/>
                <w:szCs w:val="20"/>
              </w:rPr>
            </w:pPr>
            <w:r w:rsidRPr="00AC649C">
              <w:rPr>
                <w:color w:val="000000"/>
                <w:sz w:val="20"/>
                <w:szCs w:val="20"/>
              </w:rPr>
              <w:t>-35</w:t>
            </w:r>
          </w:p>
        </w:tc>
        <w:tc>
          <w:tcPr>
            <w:tcW w:w="1145" w:type="dxa"/>
            <w:tcBorders>
              <w:top w:val="nil"/>
              <w:left w:val="nil"/>
              <w:bottom w:val="single" w:sz="4" w:space="0" w:color="auto"/>
              <w:right w:val="nil"/>
            </w:tcBorders>
            <w:noWrap/>
            <w:vAlign w:val="center"/>
            <w:hideMark/>
          </w:tcPr>
          <w:p w14:paraId="10C69899" w14:textId="77777777" w:rsidR="00AC649C" w:rsidRPr="00AC649C" w:rsidRDefault="00AC649C" w:rsidP="00AC649C">
            <w:pPr>
              <w:jc w:val="center"/>
              <w:rPr>
                <w:color w:val="000000"/>
                <w:sz w:val="20"/>
                <w:szCs w:val="20"/>
              </w:rPr>
            </w:pPr>
            <w:r w:rsidRPr="00AC649C">
              <w:rPr>
                <w:color w:val="000000"/>
                <w:sz w:val="20"/>
                <w:szCs w:val="20"/>
              </w:rPr>
              <w:t>102</w:t>
            </w:r>
          </w:p>
        </w:tc>
        <w:tc>
          <w:tcPr>
            <w:tcW w:w="1123" w:type="dxa"/>
            <w:tcBorders>
              <w:top w:val="nil"/>
              <w:left w:val="single" w:sz="4" w:space="0" w:color="auto"/>
              <w:bottom w:val="single" w:sz="4" w:space="0" w:color="auto"/>
              <w:right w:val="single" w:sz="4" w:space="0" w:color="auto"/>
            </w:tcBorders>
            <w:noWrap/>
            <w:vAlign w:val="center"/>
            <w:hideMark/>
          </w:tcPr>
          <w:p w14:paraId="2DD8D9E2" w14:textId="77777777" w:rsidR="00AC649C" w:rsidRPr="00AC649C" w:rsidRDefault="00AC649C" w:rsidP="00AC649C">
            <w:pPr>
              <w:jc w:val="center"/>
              <w:rPr>
                <w:color w:val="000000"/>
                <w:sz w:val="20"/>
                <w:szCs w:val="20"/>
              </w:rPr>
            </w:pPr>
            <w:r w:rsidRPr="00AC649C">
              <w:rPr>
                <w:color w:val="000000"/>
                <w:sz w:val="20"/>
                <w:szCs w:val="20"/>
              </w:rPr>
              <w:t>-</w:t>
            </w:r>
          </w:p>
        </w:tc>
      </w:tr>
      <w:tr w:rsidR="00AC649C" w:rsidRPr="00AC649C" w14:paraId="73695F01"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678E9972" w14:textId="77777777" w:rsidR="00AC649C" w:rsidRPr="00AC649C" w:rsidRDefault="00AC649C" w:rsidP="00AC649C">
            <w:pPr>
              <w:jc w:val="center"/>
              <w:rPr>
                <w:color w:val="000000"/>
                <w:sz w:val="20"/>
                <w:szCs w:val="20"/>
              </w:rPr>
            </w:pPr>
            <w:r w:rsidRPr="00AC649C">
              <w:rPr>
                <w:color w:val="000000"/>
                <w:sz w:val="20"/>
                <w:szCs w:val="20"/>
              </w:rPr>
              <w:t>17.</w:t>
            </w:r>
          </w:p>
        </w:tc>
        <w:tc>
          <w:tcPr>
            <w:tcW w:w="2122" w:type="dxa"/>
            <w:tcBorders>
              <w:top w:val="nil"/>
              <w:left w:val="nil"/>
              <w:bottom w:val="single" w:sz="4" w:space="0" w:color="auto"/>
              <w:right w:val="single" w:sz="4" w:space="0" w:color="auto"/>
            </w:tcBorders>
            <w:vAlign w:val="center"/>
            <w:hideMark/>
          </w:tcPr>
          <w:p w14:paraId="64A1A31F" w14:textId="77777777" w:rsidR="00AC649C" w:rsidRPr="00AC649C" w:rsidRDefault="00AC649C" w:rsidP="00AC649C">
            <w:pPr>
              <w:rPr>
                <w:color w:val="000000"/>
                <w:sz w:val="20"/>
                <w:szCs w:val="20"/>
              </w:rPr>
            </w:pPr>
            <w:r w:rsidRPr="00AC649C">
              <w:rPr>
                <w:color w:val="000000"/>
                <w:sz w:val="20"/>
                <w:szCs w:val="20"/>
              </w:rPr>
              <w:t>Миграционный прирост</w:t>
            </w:r>
          </w:p>
        </w:tc>
        <w:tc>
          <w:tcPr>
            <w:tcW w:w="1084" w:type="dxa"/>
            <w:tcBorders>
              <w:top w:val="single" w:sz="4" w:space="0" w:color="auto"/>
              <w:left w:val="nil"/>
              <w:bottom w:val="single" w:sz="4" w:space="0" w:color="auto"/>
              <w:right w:val="single" w:sz="4" w:space="0" w:color="auto"/>
            </w:tcBorders>
            <w:vAlign w:val="center"/>
            <w:hideMark/>
          </w:tcPr>
          <w:p w14:paraId="27FBCE01" w14:textId="77777777" w:rsidR="00AC649C" w:rsidRPr="00AC649C" w:rsidRDefault="00AC649C" w:rsidP="00AC649C">
            <w:pPr>
              <w:jc w:val="center"/>
              <w:rPr>
                <w:color w:val="000000"/>
                <w:sz w:val="20"/>
                <w:szCs w:val="20"/>
              </w:rPr>
            </w:pPr>
            <w:r w:rsidRPr="00AC649C">
              <w:rPr>
                <w:color w:val="000000"/>
                <w:sz w:val="20"/>
                <w:szCs w:val="20"/>
              </w:rPr>
              <w:t>чел.</w:t>
            </w:r>
          </w:p>
        </w:tc>
        <w:tc>
          <w:tcPr>
            <w:tcW w:w="1135" w:type="dxa"/>
            <w:tcBorders>
              <w:top w:val="nil"/>
              <w:left w:val="single" w:sz="4" w:space="0" w:color="auto"/>
              <w:bottom w:val="single" w:sz="4" w:space="0" w:color="auto"/>
              <w:right w:val="nil"/>
            </w:tcBorders>
            <w:noWrap/>
            <w:vAlign w:val="center"/>
            <w:hideMark/>
          </w:tcPr>
          <w:p w14:paraId="021ACBDE" w14:textId="77777777" w:rsidR="00AC649C" w:rsidRPr="00AC649C" w:rsidRDefault="00AC649C" w:rsidP="00AC649C">
            <w:pPr>
              <w:jc w:val="center"/>
              <w:rPr>
                <w:color w:val="000000"/>
                <w:sz w:val="20"/>
                <w:szCs w:val="20"/>
              </w:rPr>
            </w:pPr>
            <w:r w:rsidRPr="00AC649C">
              <w:rPr>
                <w:color w:val="000000"/>
                <w:sz w:val="20"/>
                <w:szCs w:val="20"/>
              </w:rPr>
              <w:t>13</w:t>
            </w:r>
          </w:p>
        </w:tc>
        <w:tc>
          <w:tcPr>
            <w:tcW w:w="1134" w:type="dxa"/>
            <w:tcBorders>
              <w:top w:val="nil"/>
              <w:left w:val="single" w:sz="4" w:space="0" w:color="auto"/>
              <w:bottom w:val="single" w:sz="4" w:space="0" w:color="auto"/>
              <w:right w:val="single" w:sz="4" w:space="0" w:color="auto"/>
            </w:tcBorders>
            <w:noWrap/>
            <w:vAlign w:val="center"/>
            <w:hideMark/>
          </w:tcPr>
          <w:p w14:paraId="590BAC69" w14:textId="77777777" w:rsidR="00AC649C" w:rsidRPr="00AC649C" w:rsidRDefault="00AC649C" w:rsidP="00AC649C">
            <w:pPr>
              <w:jc w:val="center"/>
              <w:rPr>
                <w:color w:val="000000"/>
                <w:sz w:val="20"/>
                <w:szCs w:val="20"/>
              </w:rPr>
            </w:pPr>
            <w:r w:rsidRPr="00AC649C">
              <w:rPr>
                <w:color w:val="000000"/>
                <w:sz w:val="20"/>
                <w:szCs w:val="20"/>
              </w:rPr>
              <w:t>-287</w:t>
            </w:r>
          </w:p>
        </w:tc>
        <w:tc>
          <w:tcPr>
            <w:tcW w:w="1134" w:type="dxa"/>
            <w:tcBorders>
              <w:top w:val="nil"/>
              <w:left w:val="nil"/>
              <w:bottom w:val="single" w:sz="4" w:space="0" w:color="auto"/>
              <w:right w:val="nil"/>
            </w:tcBorders>
            <w:noWrap/>
            <w:vAlign w:val="center"/>
            <w:hideMark/>
          </w:tcPr>
          <w:p w14:paraId="2FE20ACB" w14:textId="77777777" w:rsidR="00AC649C" w:rsidRPr="00AC649C" w:rsidRDefault="00AC649C" w:rsidP="00AC649C">
            <w:pPr>
              <w:jc w:val="center"/>
              <w:rPr>
                <w:color w:val="000000"/>
                <w:sz w:val="20"/>
                <w:szCs w:val="20"/>
              </w:rPr>
            </w:pPr>
            <w:r w:rsidRPr="00AC649C">
              <w:rPr>
                <w:color w:val="000000"/>
                <w:sz w:val="20"/>
                <w:szCs w:val="20"/>
              </w:rPr>
              <w:t>5</w:t>
            </w:r>
          </w:p>
        </w:tc>
        <w:tc>
          <w:tcPr>
            <w:tcW w:w="1072" w:type="dxa"/>
            <w:tcBorders>
              <w:top w:val="nil"/>
              <w:left w:val="single" w:sz="4" w:space="0" w:color="auto"/>
              <w:bottom w:val="single" w:sz="4" w:space="0" w:color="auto"/>
              <w:right w:val="single" w:sz="4" w:space="0" w:color="auto"/>
            </w:tcBorders>
            <w:noWrap/>
            <w:vAlign w:val="center"/>
            <w:hideMark/>
          </w:tcPr>
          <w:p w14:paraId="0DC4E5A4" w14:textId="77777777" w:rsidR="00AC649C" w:rsidRPr="00AC649C" w:rsidRDefault="00AC649C" w:rsidP="00AC649C">
            <w:pPr>
              <w:jc w:val="center"/>
              <w:rPr>
                <w:color w:val="000000"/>
                <w:sz w:val="20"/>
                <w:szCs w:val="20"/>
              </w:rPr>
            </w:pPr>
            <w:r w:rsidRPr="00AC649C">
              <w:rPr>
                <w:color w:val="000000"/>
                <w:sz w:val="20"/>
                <w:szCs w:val="20"/>
              </w:rPr>
              <w:t>-12</w:t>
            </w:r>
          </w:p>
        </w:tc>
        <w:tc>
          <w:tcPr>
            <w:tcW w:w="1054" w:type="dxa"/>
            <w:tcBorders>
              <w:top w:val="nil"/>
              <w:left w:val="nil"/>
              <w:bottom w:val="single" w:sz="4" w:space="0" w:color="auto"/>
              <w:right w:val="nil"/>
            </w:tcBorders>
            <w:noWrap/>
            <w:vAlign w:val="center"/>
            <w:hideMark/>
          </w:tcPr>
          <w:p w14:paraId="55AA7A87" w14:textId="77777777" w:rsidR="00AC649C" w:rsidRPr="00AC649C" w:rsidRDefault="00AC649C" w:rsidP="00AC649C">
            <w:pPr>
              <w:jc w:val="center"/>
              <w:rPr>
                <w:color w:val="000000"/>
                <w:sz w:val="20"/>
                <w:szCs w:val="20"/>
              </w:rPr>
            </w:pPr>
            <w:r w:rsidRPr="00AC649C">
              <w:rPr>
                <w:color w:val="000000"/>
                <w:sz w:val="20"/>
                <w:szCs w:val="20"/>
              </w:rPr>
              <w:t>-65</w:t>
            </w:r>
          </w:p>
        </w:tc>
        <w:tc>
          <w:tcPr>
            <w:tcW w:w="1043" w:type="dxa"/>
            <w:tcBorders>
              <w:top w:val="nil"/>
              <w:left w:val="single" w:sz="4" w:space="0" w:color="auto"/>
              <w:bottom w:val="single" w:sz="4" w:space="0" w:color="auto"/>
              <w:right w:val="single" w:sz="4" w:space="0" w:color="auto"/>
            </w:tcBorders>
            <w:noWrap/>
            <w:vAlign w:val="center"/>
            <w:hideMark/>
          </w:tcPr>
          <w:p w14:paraId="082B5E7E" w14:textId="77777777" w:rsidR="00AC649C" w:rsidRPr="00AC649C" w:rsidRDefault="00AC649C" w:rsidP="00AC649C">
            <w:pPr>
              <w:jc w:val="center"/>
              <w:rPr>
                <w:color w:val="000000"/>
                <w:sz w:val="20"/>
                <w:szCs w:val="20"/>
              </w:rPr>
            </w:pPr>
            <w:r w:rsidRPr="00AC649C">
              <w:rPr>
                <w:color w:val="000000"/>
                <w:sz w:val="20"/>
                <w:szCs w:val="20"/>
              </w:rPr>
              <w:t>152</w:t>
            </w:r>
          </w:p>
        </w:tc>
        <w:tc>
          <w:tcPr>
            <w:tcW w:w="1145" w:type="dxa"/>
            <w:tcBorders>
              <w:top w:val="nil"/>
              <w:left w:val="nil"/>
              <w:bottom w:val="single" w:sz="4" w:space="0" w:color="auto"/>
              <w:right w:val="nil"/>
            </w:tcBorders>
            <w:noWrap/>
            <w:vAlign w:val="center"/>
            <w:hideMark/>
          </w:tcPr>
          <w:p w14:paraId="02D4CC43" w14:textId="77777777" w:rsidR="00AC649C" w:rsidRPr="00AC649C" w:rsidRDefault="00AC649C" w:rsidP="00AC649C">
            <w:pPr>
              <w:jc w:val="center"/>
              <w:rPr>
                <w:color w:val="000000"/>
                <w:sz w:val="20"/>
                <w:szCs w:val="20"/>
              </w:rPr>
            </w:pPr>
            <w:r w:rsidRPr="00AC649C">
              <w:rPr>
                <w:color w:val="000000"/>
                <w:sz w:val="20"/>
                <w:szCs w:val="20"/>
              </w:rPr>
              <w:t>-61</w:t>
            </w:r>
          </w:p>
        </w:tc>
        <w:tc>
          <w:tcPr>
            <w:tcW w:w="1123" w:type="dxa"/>
            <w:tcBorders>
              <w:top w:val="nil"/>
              <w:left w:val="single" w:sz="4" w:space="0" w:color="auto"/>
              <w:bottom w:val="single" w:sz="4" w:space="0" w:color="auto"/>
              <w:right w:val="single" w:sz="4" w:space="0" w:color="auto"/>
            </w:tcBorders>
            <w:noWrap/>
            <w:vAlign w:val="center"/>
            <w:hideMark/>
          </w:tcPr>
          <w:p w14:paraId="38ACDA91" w14:textId="77777777" w:rsidR="00AC649C" w:rsidRPr="00AC649C" w:rsidRDefault="00AC649C" w:rsidP="00AC649C">
            <w:pPr>
              <w:jc w:val="center"/>
              <w:rPr>
                <w:color w:val="000000"/>
                <w:sz w:val="20"/>
                <w:szCs w:val="20"/>
              </w:rPr>
            </w:pPr>
            <w:r w:rsidRPr="00AC649C">
              <w:rPr>
                <w:color w:val="000000"/>
                <w:sz w:val="20"/>
                <w:szCs w:val="20"/>
              </w:rPr>
              <w:t>113</w:t>
            </w:r>
          </w:p>
        </w:tc>
        <w:tc>
          <w:tcPr>
            <w:tcW w:w="1145" w:type="dxa"/>
            <w:tcBorders>
              <w:top w:val="nil"/>
              <w:left w:val="nil"/>
              <w:bottom w:val="single" w:sz="4" w:space="0" w:color="auto"/>
              <w:right w:val="nil"/>
            </w:tcBorders>
            <w:noWrap/>
            <w:vAlign w:val="center"/>
            <w:hideMark/>
          </w:tcPr>
          <w:p w14:paraId="5A49B74E" w14:textId="77777777" w:rsidR="00AC649C" w:rsidRPr="00AC649C" w:rsidRDefault="00AC649C" w:rsidP="00AC649C">
            <w:pPr>
              <w:jc w:val="center"/>
              <w:rPr>
                <w:color w:val="000000"/>
                <w:sz w:val="20"/>
                <w:szCs w:val="20"/>
              </w:rPr>
            </w:pPr>
            <w:r w:rsidRPr="00AC649C">
              <w:rPr>
                <w:color w:val="000000"/>
                <w:sz w:val="20"/>
                <w:szCs w:val="20"/>
              </w:rPr>
              <w:t>-35</w:t>
            </w:r>
          </w:p>
        </w:tc>
        <w:tc>
          <w:tcPr>
            <w:tcW w:w="1123" w:type="dxa"/>
            <w:tcBorders>
              <w:top w:val="nil"/>
              <w:left w:val="single" w:sz="4" w:space="0" w:color="auto"/>
              <w:bottom w:val="single" w:sz="4" w:space="0" w:color="auto"/>
              <w:right w:val="single" w:sz="4" w:space="0" w:color="auto"/>
            </w:tcBorders>
            <w:noWrap/>
            <w:vAlign w:val="center"/>
            <w:hideMark/>
          </w:tcPr>
          <w:p w14:paraId="590A18E1" w14:textId="77777777" w:rsidR="00AC649C" w:rsidRPr="00AC649C" w:rsidRDefault="00AC649C" w:rsidP="00AC649C">
            <w:pPr>
              <w:jc w:val="center"/>
              <w:rPr>
                <w:color w:val="000000"/>
                <w:sz w:val="20"/>
                <w:szCs w:val="20"/>
              </w:rPr>
            </w:pPr>
            <w:r w:rsidRPr="00AC649C">
              <w:rPr>
                <w:color w:val="000000"/>
                <w:sz w:val="20"/>
                <w:szCs w:val="20"/>
              </w:rPr>
              <w:t>-</w:t>
            </w:r>
          </w:p>
        </w:tc>
      </w:tr>
      <w:tr w:rsidR="00AC649C" w:rsidRPr="00AC649C" w14:paraId="137427CD"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2C6E9F74"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2AE7E2CF" w14:textId="77777777" w:rsidR="00AC649C" w:rsidRPr="00AC649C" w:rsidRDefault="00AC649C" w:rsidP="00AC649C">
            <w:pPr>
              <w:rPr>
                <w:b/>
                <w:bCs/>
                <w:i/>
                <w:iCs/>
                <w:color w:val="000000"/>
                <w:sz w:val="20"/>
                <w:szCs w:val="20"/>
              </w:rPr>
            </w:pPr>
            <w:r w:rsidRPr="00AC649C">
              <w:rPr>
                <w:b/>
                <w:bCs/>
                <w:i/>
                <w:iCs/>
                <w:color w:val="000000"/>
                <w:sz w:val="20"/>
                <w:szCs w:val="20"/>
              </w:rPr>
              <w:t>Уровень жизни</w:t>
            </w:r>
          </w:p>
        </w:tc>
        <w:tc>
          <w:tcPr>
            <w:tcW w:w="1084" w:type="dxa"/>
            <w:tcBorders>
              <w:top w:val="single" w:sz="4" w:space="0" w:color="auto"/>
              <w:left w:val="nil"/>
              <w:bottom w:val="single" w:sz="4" w:space="0" w:color="auto"/>
              <w:right w:val="single" w:sz="4" w:space="0" w:color="auto"/>
            </w:tcBorders>
            <w:noWrap/>
            <w:hideMark/>
          </w:tcPr>
          <w:p w14:paraId="1CF4E57C"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7A14880E"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00B48244"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noWrap/>
            <w:hideMark/>
          </w:tcPr>
          <w:p w14:paraId="27F623E0"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28CB128F"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1193B030"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69DACE0E"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0A1FE284"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0441A1A5"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64E2F98D"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28C826B" w14:textId="77777777" w:rsidR="00AC649C" w:rsidRPr="00AC649C" w:rsidRDefault="00AC649C" w:rsidP="00AC649C">
            <w:pPr>
              <w:jc w:val="center"/>
              <w:rPr>
                <w:color w:val="FF0000"/>
                <w:sz w:val="20"/>
                <w:szCs w:val="20"/>
              </w:rPr>
            </w:pPr>
            <w:r w:rsidRPr="00AC649C">
              <w:rPr>
                <w:color w:val="FF0000"/>
                <w:sz w:val="20"/>
                <w:szCs w:val="20"/>
              </w:rPr>
              <w:t> </w:t>
            </w:r>
          </w:p>
        </w:tc>
      </w:tr>
      <w:tr w:rsidR="00AC649C" w:rsidRPr="00AC649C" w14:paraId="44DD8164"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6A27B0B9" w14:textId="77777777" w:rsidR="00AC649C" w:rsidRPr="00AC649C" w:rsidRDefault="00AC649C" w:rsidP="00AC649C">
            <w:pPr>
              <w:jc w:val="center"/>
              <w:rPr>
                <w:color w:val="000000"/>
                <w:sz w:val="20"/>
                <w:szCs w:val="20"/>
              </w:rPr>
            </w:pPr>
            <w:r w:rsidRPr="00AC649C">
              <w:rPr>
                <w:color w:val="000000"/>
                <w:sz w:val="20"/>
                <w:szCs w:val="20"/>
              </w:rPr>
              <w:t>18.</w:t>
            </w:r>
          </w:p>
        </w:tc>
        <w:tc>
          <w:tcPr>
            <w:tcW w:w="2122" w:type="dxa"/>
            <w:tcBorders>
              <w:top w:val="nil"/>
              <w:left w:val="nil"/>
              <w:bottom w:val="single" w:sz="4" w:space="0" w:color="auto"/>
              <w:right w:val="single" w:sz="4" w:space="0" w:color="auto"/>
            </w:tcBorders>
            <w:vAlign w:val="center"/>
            <w:hideMark/>
          </w:tcPr>
          <w:p w14:paraId="0FB38D77" w14:textId="77777777" w:rsidR="00AC649C" w:rsidRPr="00AC649C" w:rsidRDefault="00AC649C" w:rsidP="00AC649C">
            <w:pPr>
              <w:rPr>
                <w:color w:val="000000"/>
                <w:sz w:val="20"/>
                <w:szCs w:val="20"/>
              </w:rPr>
            </w:pPr>
            <w:r w:rsidRPr="00AC649C">
              <w:rPr>
                <w:color w:val="000000"/>
                <w:sz w:val="20"/>
                <w:szCs w:val="20"/>
              </w:rPr>
              <w:t>Среднемесячная номинальная начисленная заработная плата работников крупных и средних предприятий и некоммерческих организаций</w:t>
            </w:r>
          </w:p>
        </w:tc>
        <w:tc>
          <w:tcPr>
            <w:tcW w:w="1084" w:type="dxa"/>
            <w:tcBorders>
              <w:top w:val="single" w:sz="4" w:space="0" w:color="auto"/>
              <w:left w:val="nil"/>
              <w:bottom w:val="single" w:sz="4" w:space="0" w:color="auto"/>
              <w:right w:val="single" w:sz="4" w:space="0" w:color="auto"/>
            </w:tcBorders>
            <w:vAlign w:val="center"/>
            <w:hideMark/>
          </w:tcPr>
          <w:p w14:paraId="7646C30D" w14:textId="77777777" w:rsidR="00AC649C" w:rsidRPr="00AC649C" w:rsidRDefault="00AC649C" w:rsidP="00AC649C">
            <w:pPr>
              <w:jc w:val="center"/>
              <w:rPr>
                <w:color w:val="000000"/>
                <w:sz w:val="20"/>
                <w:szCs w:val="20"/>
              </w:rPr>
            </w:pPr>
            <w:r w:rsidRPr="00AC649C">
              <w:rPr>
                <w:color w:val="000000"/>
                <w:sz w:val="20"/>
                <w:szCs w:val="20"/>
              </w:rPr>
              <w:t>руб.</w:t>
            </w:r>
          </w:p>
        </w:tc>
        <w:tc>
          <w:tcPr>
            <w:tcW w:w="1135" w:type="dxa"/>
            <w:tcBorders>
              <w:top w:val="nil"/>
              <w:left w:val="single" w:sz="4" w:space="0" w:color="auto"/>
              <w:bottom w:val="single" w:sz="4" w:space="0" w:color="auto"/>
              <w:right w:val="nil"/>
            </w:tcBorders>
            <w:vAlign w:val="center"/>
            <w:hideMark/>
          </w:tcPr>
          <w:p w14:paraId="13B5CC1A" w14:textId="77777777" w:rsidR="00AC649C" w:rsidRPr="00AC649C" w:rsidRDefault="00AC649C" w:rsidP="00AC649C">
            <w:pPr>
              <w:jc w:val="center"/>
              <w:rPr>
                <w:color w:val="000000"/>
                <w:sz w:val="20"/>
                <w:szCs w:val="20"/>
              </w:rPr>
            </w:pPr>
            <w:r w:rsidRPr="00AC649C">
              <w:rPr>
                <w:color w:val="000000"/>
                <w:sz w:val="20"/>
                <w:szCs w:val="20"/>
              </w:rPr>
              <w:t>97 270,0</w:t>
            </w:r>
          </w:p>
        </w:tc>
        <w:tc>
          <w:tcPr>
            <w:tcW w:w="1134" w:type="dxa"/>
            <w:tcBorders>
              <w:top w:val="nil"/>
              <w:left w:val="single" w:sz="4" w:space="0" w:color="auto"/>
              <w:bottom w:val="single" w:sz="4" w:space="0" w:color="auto"/>
              <w:right w:val="single" w:sz="4" w:space="0" w:color="auto"/>
            </w:tcBorders>
            <w:vAlign w:val="center"/>
            <w:hideMark/>
          </w:tcPr>
          <w:p w14:paraId="4063B705" w14:textId="77777777" w:rsidR="00AC649C" w:rsidRPr="00AC649C" w:rsidRDefault="00AC649C" w:rsidP="00AC649C">
            <w:pPr>
              <w:jc w:val="center"/>
              <w:rPr>
                <w:color w:val="000000"/>
                <w:sz w:val="20"/>
                <w:szCs w:val="20"/>
              </w:rPr>
            </w:pPr>
            <w:r w:rsidRPr="00AC649C">
              <w:rPr>
                <w:color w:val="000000"/>
                <w:sz w:val="20"/>
                <w:szCs w:val="20"/>
              </w:rPr>
              <w:t>93 490,0</w:t>
            </w:r>
          </w:p>
        </w:tc>
        <w:tc>
          <w:tcPr>
            <w:tcW w:w="1134" w:type="dxa"/>
            <w:tcBorders>
              <w:top w:val="nil"/>
              <w:left w:val="nil"/>
              <w:bottom w:val="single" w:sz="4" w:space="0" w:color="auto"/>
              <w:right w:val="nil"/>
            </w:tcBorders>
            <w:vAlign w:val="center"/>
            <w:hideMark/>
          </w:tcPr>
          <w:p w14:paraId="4C710FC9" w14:textId="77777777" w:rsidR="00AC649C" w:rsidRPr="00AC649C" w:rsidRDefault="00AC649C" w:rsidP="00AC649C">
            <w:pPr>
              <w:jc w:val="center"/>
              <w:rPr>
                <w:color w:val="000000"/>
                <w:sz w:val="20"/>
                <w:szCs w:val="20"/>
              </w:rPr>
            </w:pPr>
            <w:r w:rsidRPr="00AC649C">
              <w:rPr>
                <w:color w:val="000000"/>
                <w:sz w:val="20"/>
                <w:szCs w:val="20"/>
              </w:rPr>
              <w:t>108 229,0</w:t>
            </w:r>
          </w:p>
        </w:tc>
        <w:tc>
          <w:tcPr>
            <w:tcW w:w="1072" w:type="dxa"/>
            <w:tcBorders>
              <w:top w:val="nil"/>
              <w:left w:val="single" w:sz="4" w:space="0" w:color="auto"/>
              <w:bottom w:val="single" w:sz="4" w:space="0" w:color="auto"/>
              <w:right w:val="single" w:sz="4" w:space="0" w:color="auto"/>
            </w:tcBorders>
            <w:vAlign w:val="center"/>
            <w:hideMark/>
          </w:tcPr>
          <w:p w14:paraId="28776B1C" w14:textId="77777777" w:rsidR="00AC649C" w:rsidRPr="00AC649C" w:rsidRDefault="00AC649C" w:rsidP="00AC649C">
            <w:pPr>
              <w:jc w:val="center"/>
              <w:rPr>
                <w:color w:val="000000"/>
                <w:sz w:val="20"/>
                <w:szCs w:val="20"/>
              </w:rPr>
            </w:pPr>
            <w:r w:rsidRPr="00AC649C">
              <w:rPr>
                <w:color w:val="000000"/>
                <w:sz w:val="20"/>
                <w:szCs w:val="20"/>
              </w:rPr>
              <w:t>107 987,0</w:t>
            </w:r>
          </w:p>
        </w:tc>
        <w:tc>
          <w:tcPr>
            <w:tcW w:w="1054" w:type="dxa"/>
            <w:tcBorders>
              <w:top w:val="nil"/>
              <w:left w:val="nil"/>
              <w:bottom w:val="single" w:sz="4" w:space="0" w:color="auto"/>
              <w:right w:val="nil"/>
            </w:tcBorders>
            <w:vAlign w:val="center"/>
            <w:hideMark/>
          </w:tcPr>
          <w:p w14:paraId="0854E9E4" w14:textId="77777777" w:rsidR="00AC649C" w:rsidRPr="00AC649C" w:rsidRDefault="00AC649C" w:rsidP="00AC649C">
            <w:pPr>
              <w:jc w:val="center"/>
              <w:rPr>
                <w:color w:val="000000"/>
                <w:sz w:val="20"/>
                <w:szCs w:val="20"/>
              </w:rPr>
            </w:pPr>
            <w:r w:rsidRPr="00AC649C">
              <w:rPr>
                <w:color w:val="000000"/>
                <w:sz w:val="20"/>
                <w:szCs w:val="20"/>
              </w:rPr>
              <w:t>114 939,0</w:t>
            </w:r>
          </w:p>
        </w:tc>
        <w:tc>
          <w:tcPr>
            <w:tcW w:w="1043" w:type="dxa"/>
            <w:tcBorders>
              <w:top w:val="nil"/>
              <w:left w:val="single" w:sz="4" w:space="0" w:color="auto"/>
              <w:bottom w:val="single" w:sz="4" w:space="0" w:color="auto"/>
              <w:right w:val="single" w:sz="4" w:space="0" w:color="auto"/>
            </w:tcBorders>
            <w:vAlign w:val="center"/>
            <w:hideMark/>
          </w:tcPr>
          <w:p w14:paraId="3C9D85B4" w14:textId="77777777" w:rsidR="00AC649C" w:rsidRPr="00AC649C" w:rsidRDefault="00AC649C" w:rsidP="00AC649C">
            <w:pPr>
              <w:jc w:val="center"/>
              <w:rPr>
                <w:color w:val="000000"/>
                <w:sz w:val="20"/>
                <w:szCs w:val="20"/>
              </w:rPr>
            </w:pPr>
            <w:r w:rsidRPr="00AC649C">
              <w:rPr>
                <w:color w:val="000000"/>
                <w:sz w:val="20"/>
                <w:szCs w:val="20"/>
              </w:rPr>
              <w:t>119 990,0</w:t>
            </w:r>
          </w:p>
        </w:tc>
        <w:tc>
          <w:tcPr>
            <w:tcW w:w="1145" w:type="dxa"/>
            <w:tcBorders>
              <w:top w:val="nil"/>
              <w:left w:val="nil"/>
              <w:bottom w:val="single" w:sz="4" w:space="0" w:color="auto"/>
              <w:right w:val="nil"/>
            </w:tcBorders>
            <w:vAlign w:val="center"/>
            <w:hideMark/>
          </w:tcPr>
          <w:p w14:paraId="021F14E0" w14:textId="77777777" w:rsidR="00AC649C" w:rsidRPr="00AC649C" w:rsidRDefault="00AC649C" w:rsidP="00AC649C">
            <w:pPr>
              <w:jc w:val="center"/>
              <w:rPr>
                <w:color w:val="000000"/>
                <w:sz w:val="20"/>
                <w:szCs w:val="20"/>
              </w:rPr>
            </w:pPr>
            <w:r w:rsidRPr="00AC649C">
              <w:rPr>
                <w:color w:val="000000"/>
                <w:sz w:val="20"/>
                <w:szCs w:val="20"/>
              </w:rPr>
              <w:t>123 070,0</w:t>
            </w:r>
          </w:p>
        </w:tc>
        <w:tc>
          <w:tcPr>
            <w:tcW w:w="1123" w:type="dxa"/>
            <w:tcBorders>
              <w:top w:val="nil"/>
              <w:left w:val="single" w:sz="4" w:space="0" w:color="auto"/>
              <w:bottom w:val="single" w:sz="4" w:space="0" w:color="auto"/>
              <w:right w:val="single" w:sz="4" w:space="0" w:color="auto"/>
            </w:tcBorders>
            <w:vAlign w:val="center"/>
            <w:hideMark/>
          </w:tcPr>
          <w:p w14:paraId="7D70779D" w14:textId="77777777" w:rsidR="00AC649C" w:rsidRPr="00AC649C" w:rsidRDefault="00AC649C" w:rsidP="00AC649C">
            <w:pPr>
              <w:jc w:val="center"/>
              <w:rPr>
                <w:color w:val="000000"/>
                <w:sz w:val="20"/>
                <w:szCs w:val="20"/>
              </w:rPr>
            </w:pPr>
            <w:r w:rsidRPr="00AC649C">
              <w:rPr>
                <w:color w:val="000000"/>
                <w:sz w:val="20"/>
                <w:szCs w:val="20"/>
              </w:rPr>
              <w:t>142 589,0</w:t>
            </w:r>
          </w:p>
        </w:tc>
        <w:tc>
          <w:tcPr>
            <w:tcW w:w="1145" w:type="dxa"/>
            <w:tcBorders>
              <w:top w:val="nil"/>
              <w:left w:val="nil"/>
              <w:bottom w:val="single" w:sz="4" w:space="0" w:color="auto"/>
              <w:right w:val="nil"/>
            </w:tcBorders>
            <w:vAlign w:val="center"/>
            <w:hideMark/>
          </w:tcPr>
          <w:p w14:paraId="5EA9C29D" w14:textId="77777777" w:rsidR="00AC649C" w:rsidRPr="00AC649C" w:rsidRDefault="00AC649C" w:rsidP="00AC649C">
            <w:pPr>
              <w:jc w:val="center"/>
              <w:rPr>
                <w:color w:val="000000"/>
                <w:sz w:val="20"/>
                <w:szCs w:val="20"/>
              </w:rPr>
            </w:pPr>
            <w:r w:rsidRPr="00AC649C">
              <w:rPr>
                <w:color w:val="000000"/>
                <w:sz w:val="20"/>
                <w:szCs w:val="20"/>
              </w:rPr>
              <w:t>130 129,0</w:t>
            </w:r>
          </w:p>
        </w:tc>
        <w:tc>
          <w:tcPr>
            <w:tcW w:w="1123" w:type="dxa"/>
            <w:tcBorders>
              <w:top w:val="nil"/>
              <w:left w:val="single" w:sz="4" w:space="0" w:color="auto"/>
              <w:bottom w:val="single" w:sz="4" w:space="0" w:color="auto"/>
              <w:right w:val="single" w:sz="4" w:space="0" w:color="auto"/>
            </w:tcBorders>
            <w:vAlign w:val="center"/>
            <w:hideMark/>
          </w:tcPr>
          <w:p w14:paraId="319BE644" w14:textId="77777777" w:rsidR="00AC649C" w:rsidRPr="00AC649C" w:rsidRDefault="00AC649C" w:rsidP="00AC649C">
            <w:pPr>
              <w:jc w:val="center"/>
              <w:rPr>
                <w:color w:val="000000"/>
                <w:sz w:val="20"/>
                <w:szCs w:val="20"/>
              </w:rPr>
            </w:pPr>
            <w:r w:rsidRPr="00AC649C">
              <w:rPr>
                <w:color w:val="000000"/>
                <w:sz w:val="20"/>
                <w:szCs w:val="20"/>
              </w:rPr>
              <w:t>157 508,0</w:t>
            </w:r>
          </w:p>
        </w:tc>
      </w:tr>
      <w:tr w:rsidR="00AC649C" w:rsidRPr="00AC649C" w14:paraId="09B5DF52"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00B9A622"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6D2720CB" w14:textId="77777777" w:rsidR="00AC649C" w:rsidRPr="00AC649C" w:rsidRDefault="00AC649C" w:rsidP="00AC649C">
            <w:pPr>
              <w:rPr>
                <w:b/>
                <w:bCs/>
                <w:i/>
                <w:iCs/>
                <w:color w:val="000000"/>
                <w:sz w:val="20"/>
                <w:szCs w:val="20"/>
              </w:rPr>
            </w:pPr>
            <w:r w:rsidRPr="00AC649C">
              <w:rPr>
                <w:b/>
                <w:bCs/>
                <w:i/>
                <w:iCs/>
                <w:color w:val="000000"/>
                <w:sz w:val="20"/>
                <w:szCs w:val="20"/>
              </w:rPr>
              <w:t>Жилищный фонд</w:t>
            </w:r>
          </w:p>
        </w:tc>
        <w:tc>
          <w:tcPr>
            <w:tcW w:w="1084" w:type="dxa"/>
            <w:tcBorders>
              <w:top w:val="single" w:sz="4" w:space="0" w:color="auto"/>
              <w:left w:val="nil"/>
              <w:bottom w:val="single" w:sz="4" w:space="0" w:color="auto"/>
              <w:right w:val="single" w:sz="4" w:space="0" w:color="auto"/>
            </w:tcBorders>
            <w:noWrap/>
            <w:hideMark/>
          </w:tcPr>
          <w:p w14:paraId="1121FFAA"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6059DBC5"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72510B8D"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nil"/>
              <w:bottom w:val="single" w:sz="4" w:space="0" w:color="auto"/>
              <w:right w:val="nil"/>
            </w:tcBorders>
            <w:noWrap/>
            <w:hideMark/>
          </w:tcPr>
          <w:p w14:paraId="2A350B26"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4FF96C13"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54" w:type="dxa"/>
            <w:tcBorders>
              <w:top w:val="nil"/>
              <w:left w:val="nil"/>
              <w:bottom w:val="single" w:sz="4" w:space="0" w:color="auto"/>
              <w:right w:val="nil"/>
            </w:tcBorders>
            <w:noWrap/>
            <w:hideMark/>
          </w:tcPr>
          <w:p w14:paraId="2EB3E261"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46007609"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1ABD0619"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609FA3DA"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noWrap/>
            <w:hideMark/>
          </w:tcPr>
          <w:p w14:paraId="675DD9EE"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67E6358" w14:textId="77777777" w:rsidR="00AC649C" w:rsidRPr="00AC649C" w:rsidRDefault="00AC649C" w:rsidP="00AC649C">
            <w:pPr>
              <w:jc w:val="center"/>
              <w:rPr>
                <w:color w:val="FF0000"/>
                <w:sz w:val="20"/>
                <w:szCs w:val="20"/>
              </w:rPr>
            </w:pPr>
            <w:r w:rsidRPr="00AC649C">
              <w:rPr>
                <w:color w:val="FF0000"/>
                <w:sz w:val="20"/>
                <w:szCs w:val="20"/>
              </w:rPr>
              <w:t> </w:t>
            </w:r>
          </w:p>
        </w:tc>
      </w:tr>
      <w:tr w:rsidR="00AC649C" w:rsidRPr="00AC649C" w14:paraId="0748E545"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2144F0AF" w14:textId="77777777" w:rsidR="00AC649C" w:rsidRPr="00AC649C" w:rsidRDefault="00AC649C" w:rsidP="00AC649C">
            <w:pPr>
              <w:jc w:val="center"/>
              <w:rPr>
                <w:color w:val="000000"/>
                <w:sz w:val="20"/>
                <w:szCs w:val="20"/>
              </w:rPr>
            </w:pPr>
            <w:r w:rsidRPr="00AC649C">
              <w:rPr>
                <w:color w:val="000000"/>
                <w:sz w:val="20"/>
                <w:szCs w:val="20"/>
              </w:rPr>
              <w:t>19.</w:t>
            </w:r>
          </w:p>
        </w:tc>
        <w:tc>
          <w:tcPr>
            <w:tcW w:w="2122" w:type="dxa"/>
            <w:tcBorders>
              <w:top w:val="nil"/>
              <w:left w:val="nil"/>
              <w:bottom w:val="single" w:sz="4" w:space="0" w:color="auto"/>
              <w:right w:val="single" w:sz="4" w:space="0" w:color="auto"/>
            </w:tcBorders>
            <w:vAlign w:val="center"/>
            <w:hideMark/>
          </w:tcPr>
          <w:p w14:paraId="6CD21D46" w14:textId="77777777" w:rsidR="00AC649C" w:rsidRPr="00AC649C" w:rsidRDefault="00AC649C" w:rsidP="00AC649C">
            <w:pPr>
              <w:rPr>
                <w:color w:val="000000"/>
                <w:sz w:val="20"/>
                <w:szCs w:val="20"/>
              </w:rPr>
            </w:pPr>
            <w:r w:rsidRPr="00AC649C">
              <w:rPr>
                <w:color w:val="000000"/>
                <w:sz w:val="20"/>
                <w:szCs w:val="20"/>
              </w:rPr>
              <w:t>Общая площадь жилищного фонда</w:t>
            </w:r>
          </w:p>
        </w:tc>
        <w:tc>
          <w:tcPr>
            <w:tcW w:w="1084" w:type="dxa"/>
            <w:tcBorders>
              <w:top w:val="single" w:sz="4" w:space="0" w:color="auto"/>
              <w:left w:val="nil"/>
              <w:bottom w:val="single" w:sz="4" w:space="0" w:color="auto"/>
              <w:right w:val="single" w:sz="4" w:space="0" w:color="auto"/>
            </w:tcBorders>
            <w:vAlign w:val="center"/>
            <w:hideMark/>
          </w:tcPr>
          <w:p w14:paraId="53B9ED01" w14:textId="77777777" w:rsidR="00AC649C" w:rsidRPr="00AC649C" w:rsidRDefault="00AC649C" w:rsidP="00AC649C">
            <w:pPr>
              <w:jc w:val="center"/>
              <w:rPr>
                <w:color w:val="000000"/>
                <w:sz w:val="20"/>
                <w:szCs w:val="20"/>
              </w:rPr>
            </w:pPr>
            <w:r w:rsidRPr="00AC649C">
              <w:rPr>
                <w:color w:val="000000"/>
                <w:sz w:val="20"/>
                <w:szCs w:val="20"/>
              </w:rPr>
              <w:t>тыс. м² общей площади</w:t>
            </w:r>
          </w:p>
        </w:tc>
        <w:tc>
          <w:tcPr>
            <w:tcW w:w="1135" w:type="dxa"/>
            <w:tcBorders>
              <w:top w:val="nil"/>
              <w:left w:val="single" w:sz="4" w:space="0" w:color="auto"/>
              <w:bottom w:val="single" w:sz="4" w:space="0" w:color="auto"/>
              <w:right w:val="nil"/>
            </w:tcBorders>
            <w:vAlign w:val="center"/>
            <w:hideMark/>
          </w:tcPr>
          <w:p w14:paraId="1EC632D5" w14:textId="77777777" w:rsidR="00AC649C" w:rsidRPr="00AC649C" w:rsidRDefault="00AC649C" w:rsidP="00AC649C">
            <w:pPr>
              <w:jc w:val="center"/>
              <w:rPr>
                <w:color w:val="000000"/>
                <w:sz w:val="20"/>
                <w:szCs w:val="20"/>
              </w:rPr>
            </w:pPr>
            <w:r w:rsidRPr="00AC649C">
              <w:rPr>
                <w:color w:val="000000"/>
                <w:sz w:val="20"/>
                <w:szCs w:val="20"/>
              </w:rPr>
              <w:t>470,7</w:t>
            </w:r>
          </w:p>
        </w:tc>
        <w:tc>
          <w:tcPr>
            <w:tcW w:w="1134" w:type="dxa"/>
            <w:tcBorders>
              <w:top w:val="nil"/>
              <w:left w:val="single" w:sz="4" w:space="0" w:color="auto"/>
              <w:bottom w:val="single" w:sz="4" w:space="0" w:color="auto"/>
              <w:right w:val="single" w:sz="4" w:space="0" w:color="auto"/>
            </w:tcBorders>
            <w:vAlign w:val="center"/>
            <w:hideMark/>
          </w:tcPr>
          <w:p w14:paraId="3498C556" w14:textId="77777777" w:rsidR="00AC649C" w:rsidRPr="00AC649C" w:rsidRDefault="00AC649C" w:rsidP="00AC649C">
            <w:pPr>
              <w:jc w:val="center"/>
              <w:rPr>
                <w:color w:val="000000"/>
                <w:sz w:val="20"/>
                <w:szCs w:val="20"/>
              </w:rPr>
            </w:pPr>
            <w:r w:rsidRPr="00AC649C">
              <w:rPr>
                <w:color w:val="000000"/>
                <w:sz w:val="20"/>
                <w:szCs w:val="20"/>
              </w:rPr>
              <w:t>445,3</w:t>
            </w:r>
          </w:p>
        </w:tc>
        <w:tc>
          <w:tcPr>
            <w:tcW w:w="1134" w:type="dxa"/>
            <w:tcBorders>
              <w:top w:val="nil"/>
              <w:left w:val="nil"/>
              <w:bottom w:val="single" w:sz="4" w:space="0" w:color="auto"/>
              <w:right w:val="nil"/>
            </w:tcBorders>
            <w:vAlign w:val="center"/>
            <w:hideMark/>
          </w:tcPr>
          <w:p w14:paraId="63D7314F" w14:textId="77777777" w:rsidR="00AC649C" w:rsidRPr="00AC649C" w:rsidRDefault="00AC649C" w:rsidP="00AC649C">
            <w:pPr>
              <w:jc w:val="center"/>
              <w:rPr>
                <w:color w:val="000000"/>
                <w:sz w:val="20"/>
                <w:szCs w:val="20"/>
              </w:rPr>
            </w:pPr>
            <w:r w:rsidRPr="00AC649C">
              <w:rPr>
                <w:color w:val="000000"/>
                <w:sz w:val="20"/>
                <w:szCs w:val="20"/>
              </w:rPr>
              <w:t>478</w:t>
            </w:r>
          </w:p>
        </w:tc>
        <w:tc>
          <w:tcPr>
            <w:tcW w:w="1072" w:type="dxa"/>
            <w:tcBorders>
              <w:top w:val="nil"/>
              <w:left w:val="single" w:sz="4" w:space="0" w:color="auto"/>
              <w:bottom w:val="single" w:sz="4" w:space="0" w:color="auto"/>
              <w:right w:val="single" w:sz="4" w:space="0" w:color="auto"/>
            </w:tcBorders>
            <w:vAlign w:val="center"/>
            <w:hideMark/>
          </w:tcPr>
          <w:p w14:paraId="518B7EF6" w14:textId="77777777" w:rsidR="00AC649C" w:rsidRPr="00AC649C" w:rsidRDefault="00AC649C" w:rsidP="00AC649C">
            <w:pPr>
              <w:jc w:val="center"/>
              <w:rPr>
                <w:color w:val="000000"/>
                <w:sz w:val="20"/>
                <w:szCs w:val="20"/>
              </w:rPr>
            </w:pPr>
            <w:r w:rsidRPr="00AC649C">
              <w:rPr>
                <w:color w:val="000000"/>
                <w:sz w:val="20"/>
                <w:szCs w:val="20"/>
              </w:rPr>
              <w:t>460</w:t>
            </w:r>
          </w:p>
        </w:tc>
        <w:tc>
          <w:tcPr>
            <w:tcW w:w="1054" w:type="dxa"/>
            <w:tcBorders>
              <w:top w:val="nil"/>
              <w:left w:val="nil"/>
              <w:bottom w:val="single" w:sz="4" w:space="0" w:color="auto"/>
              <w:right w:val="nil"/>
            </w:tcBorders>
            <w:vAlign w:val="center"/>
            <w:hideMark/>
          </w:tcPr>
          <w:p w14:paraId="6F928658" w14:textId="77777777" w:rsidR="00AC649C" w:rsidRPr="00AC649C" w:rsidRDefault="00AC649C" w:rsidP="00AC649C">
            <w:pPr>
              <w:jc w:val="center"/>
              <w:rPr>
                <w:color w:val="000000"/>
                <w:sz w:val="20"/>
                <w:szCs w:val="20"/>
              </w:rPr>
            </w:pPr>
            <w:r w:rsidRPr="00AC649C">
              <w:rPr>
                <w:color w:val="000000"/>
                <w:sz w:val="20"/>
                <w:szCs w:val="20"/>
              </w:rPr>
              <w:t>485,4</w:t>
            </w:r>
          </w:p>
        </w:tc>
        <w:tc>
          <w:tcPr>
            <w:tcW w:w="1043" w:type="dxa"/>
            <w:tcBorders>
              <w:top w:val="nil"/>
              <w:left w:val="single" w:sz="4" w:space="0" w:color="auto"/>
              <w:bottom w:val="single" w:sz="4" w:space="0" w:color="auto"/>
              <w:right w:val="single" w:sz="4" w:space="0" w:color="auto"/>
            </w:tcBorders>
            <w:vAlign w:val="center"/>
            <w:hideMark/>
          </w:tcPr>
          <w:p w14:paraId="6338DC25" w14:textId="77777777" w:rsidR="00AC649C" w:rsidRPr="00AC649C" w:rsidRDefault="00AC649C" w:rsidP="00AC649C">
            <w:pPr>
              <w:jc w:val="center"/>
              <w:rPr>
                <w:color w:val="000000"/>
                <w:sz w:val="20"/>
                <w:szCs w:val="20"/>
              </w:rPr>
            </w:pPr>
            <w:r w:rsidRPr="00AC649C">
              <w:rPr>
                <w:color w:val="000000"/>
                <w:sz w:val="20"/>
                <w:szCs w:val="20"/>
              </w:rPr>
              <w:t>447,6</w:t>
            </w:r>
          </w:p>
        </w:tc>
        <w:tc>
          <w:tcPr>
            <w:tcW w:w="1145" w:type="dxa"/>
            <w:tcBorders>
              <w:top w:val="nil"/>
              <w:left w:val="nil"/>
              <w:bottom w:val="single" w:sz="4" w:space="0" w:color="auto"/>
              <w:right w:val="nil"/>
            </w:tcBorders>
            <w:vAlign w:val="center"/>
            <w:hideMark/>
          </w:tcPr>
          <w:p w14:paraId="17627327" w14:textId="77777777" w:rsidR="00AC649C" w:rsidRPr="00AC649C" w:rsidRDefault="00AC649C" w:rsidP="00AC649C">
            <w:pPr>
              <w:jc w:val="center"/>
              <w:rPr>
                <w:color w:val="000000"/>
                <w:sz w:val="20"/>
                <w:szCs w:val="20"/>
              </w:rPr>
            </w:pPr>
            <w:r w:rsidRPr="00AC649C">
              <w:rPr>
                <w:color w:val="000000"/>
                <w:sz w:val="20"/>
                <w:szCs w:val="20"/>
              </w:rPr>
              <w:t>492,7</w:t>
            </w:r>
          </w:p>
        </w:tc>
        <w:tc>
          <w:tcPr>
            <w:tcW w:w="1123" w:type="dxa"/>
            <w:tcBorders>
              <w:top w:val="nil"/>
              <w:left w:val="single" w:sz="4" w:space="0" w:color="auto"/>
              <w:bottom w:val="single" w:sz="4" w:space="0" w:color="auto"/>
              <w:right w:val="single" w:sz="4" w:space="0" w:color="auto"/>
            </w:tcBorders>
            <w:vAlign w:val="center"/>
            <w:hideMark/>
          </w:tcPr>
          <w:p w14:paraId="36E84E60" w14:textId="77777777" w:rsidR="00AC649C" w:rsidRPr="00AC649C" w:rsidRDefault="00AC649C" w:rsidP="00AC649C">
            <w:pPr>
              <w:jc w:val="center"/>
              <w:rPr>
                <w:sz w:val="20"/>
                <w:szCs w:val="20"/>
              </w:rPr>
            </w:pPr>
            <w:r w:rsidRPr="00AC649C">
              <w:rPr>
                <w:sz w:val="20"/>
                <w:szCs w:val="20"/>
              </w:rPr>
              <w:t>449,5</w:t>
            </w:r>
          </w:p>
        </w:tc>
        <w:tc>
          <w:tcPr>
            <w:tcW w:w="1145" w:type="dxa"/>
            <w:tcBorders>
              <w:top w:val="nil"/>
              <w:left w:val="nil"/>
              <w:bottom w:val="single" w:sz="4" w:space="0" w:color="auto"/>
              <w:right w:val="nil"/>
            </w:tcBorders>
            <w:vAlign w:val="center"/>
            <w:hideMark/>
          </w:tcPr>
          <w:p w14:paraId="09137CFD" w14:textId="77777777" w:rsidR="00AC649C" w:rsidRPr="00AC649C" w:rsidRDefault="00AC649C" w:rsidP="00AC649C">
            <w:pPr>
              <w:jc w:val="center"/>
              <w:rPr>
                <w:color w:val="000000"/>
                <w:sz w:val="20"/>
                <w:szCs w:val="20"/>
              </w:rPr>
            </w:pPr>
            <w:r w:rsidRPr="00AC649C">
              <w:rPr>
                <w:color w:val="000000"/>
                <w:sz w:val="20"/>
                <w:szCs w:val="20"/>
              </w:rPr>
              <w:t>500,1</w:t>
            </w:r>
          </w:p>
        </w:tc>
        <w:tc>
          <w:tcPr>
            <w:tcW w:w="1123" w:type="dxa"/>
            <w:tcBorders>
              <w:top w:val="nil"/>
              <w:left w:val="single" w:sz="4" w:space="0" w:color="auto"/>
              <w:bottom w:val="single" w:sz="4" w:space="0" w:color="auto"/>
              <w:right w:val="single" w:sz="4" w:space="0" w:color="auto"/>
            </w:tcBorders>
            <w:vAlign w:val="center"/>
            <w:hideMark/>
          </w:tcPr>
          <w:p w14:paraId="4BAEADA8" w14:textId="77777777" w:rsidR="00AC649C" w:rsidRPr="00AC649C" w:rsidRDefault="00AC649C" w:rsidP="00AC649C">
            <w:pPr>
              <w:jc w:val="center"/>
              <w:rPr>
                <w:sz w:val="20"/>
                <w:szCs w:val="20"/>
              </w:rPr>
            </w:pPr>
            <w:r w:rsidRPr="00AC649C">
              <w:rPr>
                <w:sz w:val="20"/>
                <w:szCs w:val="20"/>
              </w:rPr>
              <w:t>499,65</w:t>
            </w:r>
          </w:p>
        </w:tc>
      </w:tr>
      <w:tr w:rsidR="00AC649C" w:rsidRPr="00AC649C" w14:paraId="40DDA89E"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12903660" w14:textId="77777777" w:rsidR="00AC649C" w:rsidRPr="00AC649C" w:rsidRDefault="00AC649C" w:rsidP="00AC649C">
            <w:pPr>
              <w:jc w:val="center"/>
              <w:rPr>
                <w:color w:val="000000"/>
                <w:sz w:val="20"/>
                <w:szCs w:val="20"/>
              </w:rPr>
            </w:pPr>
            <w:r w:rsidRPr="00AC649C">
              <w:rPr>
                <w:color w:val="000000"/>
                <w:sz w:val="20"/>
                <w:szCs w:val="20"/>
              </w:rPr>
              <w:t>20.</w:t>
            </w:r>
          </w:p>
        </w:tc>
        <w:tc>
          <w:tcPr>
            <w:tcW w:w="2122" w:type="dxa"/>
            <w:tcBorders>
              <w:top w:val="nil"/>
              <w:left w:val="nil"/>
              <w:bottom w:val="single" w:sz="4" w:space="0" w:color="auto"/>
              <w:right w:val="single" w:sz="4" w:space="0" w:color="auto"/>
            </w:tcBorders>
            <w:vAlign w:val="center"/>
            <w:hideMark/>
          </w:tcPr>
          <w:p w14:paraId="4182BE17" w14:textId="77777777" w:rsidR="00AC649C" w:rsidRPr="00AC649C" w:rsidRDefault="00AC649C" w:rsidP="00AC649C">
            <w:pPr>
              <w:rPr>
                <w:color w:val="000000"/>
                <w:sz w:val="20"/>
                <w:szCs w:val="20"/>
              </w:rPr>
            </w:pPr>
            <w:r w:rsidRPr="00AC649C">
              <w:rPr>
                <w:color w:val="000000"/>
                <w:sz w:val="20"/>
                <w:szCs w:val="20"/>
              </w:rPr>
              <w:t>Ввод в действие жилых домов</w:t>
            </w:r>
          </w:p>
        </w:tc>
        <w:tc>
          <w:tcPr>
            <w:tcW w:w="1084" w:type="dxa"/>
            <w:tcBorders>
              <w:top w:val="single" w:sz="4" w:space="0" w:color="auto"/>
              <w:left w:val="nil"/>
              <w:bottom w:val="single" w:sz="4" w:space="0" w:color="auto"/>
              <w:right w:val="single" w:sz="4" w:space="0" w:color="auto"/>
            </w:tcBorders>
            <w:vAlign w:val="center"/>
            <w:hideMark/>
          </w:tcPr>
          <w:p w14:paraId="4FC3618E" w14:textId="77777777" w:rsidR="00AC649C" w:rsidRPr="00AC649C" w:rsidRDefault="00AC649C" w:rsidP="00AC649C">
            <w:pPr>
              <w:jc w:val="center"/>
              <w:rPr>
                <w:color w:val="000000"/>
                <w:sz w:val="20"/>
                <w:szCs w:val="20"/>
              </w:rPr>
            </w:pPr>
            <w:r w:rsidRPr="00AC649C">
              <w:rPr>
                <w:color w:val="000000"/>
                <w:sz w:val="20"/>
                <w:szCs w:val="20"/>
              </w:rPr>
              <w:t>тыс. м² общей площади</w:t>
            </w:r>
          </w:p>
        </w:tc>
        <w:tc>
          <w:tcPr>
            <w:tcW w:w="1135" w:type="dxa"/>
            <w:tcBorders>
              <w:top w:val="nil"/>
              <w:left w:val="single" w:sz="4" w:space="0" w:color="auto"/>
              <w:bottom w:val="single" w:sz="4" w:space="0" w:color="auto"/>
              <w:right w:val="nil"/>
            </w:tcBorders>
            <w:vAlign w:val="center"/>
            <w:hideMark/>
          </w:tcPr>
          <w:p w14:paraId="15825F54" w14:textId="77777777" w:rsidR="00AC649C" w:rsidRPr="00AC649C" w:rsidRDefault="00AC649C" w:rsidP="00AC649C">
            <w:pPr>
              <w:jc w:val="center"/>
              <w:rPr>
                <w:color w:val="000000"/>
                <w:sz w:val="20"/>
                <w:szCs w:val="20"/>
              </w:rPr>
            </w:pPr>
            <w:r w:rsidRPr="00AC649C">
              <w:rPr>
                <w:color w:val="000000"/>
                <w:sz w:val="20"/>
                <w:szCs w:val="20"/>
              </w:rPr>
              <w:t>9,5</w:t>
            </w:r>
          </w:p>
        </w:tc>
        <w:tc>
          <w:tcPr>
            <w:tcW w:w="1134" w:type="dxa"/>
            <w:tcBorders>
              <w:top w:val="nil"/>
              <w:left w:val="single" w:sz="4" w:space="0" w:color="auto"/>
              <w:bottom w:val="single" w:sz="4" w:space="0" w:color="auto"/>
              <w:right w:val="single" w:sz="4" w:space="0" w:color="auto"/>
            </w:tcBorders>
            <w:vAlign w:val="center"/>
            <w:hideMark/>
          </w:tcPr>
          <w:p w14:paraId="458FCBB8" w14:textId="77777777" w:rsidR="00AC649C" w:rsidRPr="00AC649C" w:rsidRDefault="00AC649C" w:rsidP="00AC649C">
            <w:pPr>
              <w:jc w:val="center"/>
              <w:rPr>
                <w:color w:val="000000"/>
                <w:sz w:val="20"/>
                <w:szCs w:val="20"/>
              </w:rPr>
            </w:pPr>
            <w:r w:rsidRPr="00AC649C">
              <w:rPr>
                <w:color w:val="000000"/>
                <w:sz w:val="20"/>
                <w:szCs w:val="20"/>
              </w:rPr>
              <w:t>16,98</w:t>
            </w:r>
          </w:p>
        </w:tc>
        <w:tc>
          <w:tcPr>
            <w:tcW w:w="1134" w:type="dxa"/>
            <w:tcBorders>
              <w:top w:val="nil"/>
              <w:left w:val="nil"/>
              <w:bottom w:val="single" w:sz="4" w:space="0" w:color="auto"/>
              <w:right w:val="nil"/>
            </w:tcBorders>
            <w:vAlign w:val="center"/>
            <w:hideMark/>
          </w:tcPr>
          <w:p w14:paraId="38872025" w14:textId="77777777" w:rsidR="00AC649C" w:rsidRPr="00AC649C" w:rsidRDefault="00AC649C" w:rsidP="00AC649C">
            <w:pPr>
              <w:jc w:val="center"/>
              <w:rPr>
                <w:color w:val="000000"/>
                <w:sz w:val="20"/>
                <w:szCs w:val="20"/>
              </w:rPr>
            </w:pPr>
            <w:r w:rsidRPr="00AC649C">
              <w:rPr>
                <w:color w:val="000000"/>
                <w:sz w:val="20"/>
                <w:szCs w:val="20"/>
              </w:rPr>
              <w:t>14,2</w:t>
            </w:r>
          </w:p>
        </w:tc>
        <w:tc>
          <w:tcPr>
            <w:tcW w:w="1072" w:type="dxa"/>
            <w:tcBorders>
              <w:top w:val="nil"/>
              <w:left w:val="single" w:sz="4" w:space="0" w:color="auto"/>
              <w:bottom w:val="single" w:sz="4" w:space="0" w:color="auto"/>
              <w:right w:val="single" w:sz="4" w:space="0" w:color="auto"/>
            </w:tcBorders>
            <w:vAlign w:val="center"/>
            <w:hideMark/>
          </w:tcPr>
          <w:p w14:paraId="32E8FE2A" w14:textId="77777777" w:rsidR="00AC649C" w:rsidRPr="00AC649C" w:rsidRDefault="00AC649C" w:rsidP="00AC649C">
            <w:pPr>
              <w:jc w:val="center"/>
              <w:rPr>
                <w:color w:val="000000"/>
                <w:sz w:val="20"/>
                <w:szCs w:val="20"/>
              </w:rPr>
            </w:pPr>
            <w:r w:rsidRPr="00AC649C">
              <w:rPr>
                <w:color w:val="000000"/>
                <w:sz w:val="20"/>
                <w:szCs w:val="20"/>
              </w:rPr>
              <w:t>15,6</w:t>
            </w:r>
          </w:p>
        </w:tc>
        <w:tc>
          <w:tcPr>
            <w:tcW w:w="1054" w:type="dxa"/>
            <w:tcBorders>
              <w:top w:val="nil"/>
              <w:left w:val="nil"/>
              <w:bottom w:val="single" w:sz="4" w:space="0" w:color="auto"/>
              <w:right w:val="nil"/>
            </w:tcBorders>
            <w:vAlign w:val="center"/>
            <w:hideMark/>
          </w:tcPr>
          <w:p w14:paraId="2F6B591E" w14:textId="77777777" w:rsidR="00AC649C" w:rsidRPr="00AC649C" w:rsidRDefault="00AC649C" w:rsidP="00AC649C">
            <w:pPr>
              <w:jc w:val="center"/>
              <w:rPr>
                <w:color w:val="000000"/>
                <w:sz w:val="20"/>
                <w:szCs w:val="20"/>
              </w:rPr>
            </w:pPr>
            <w:r w:rsidRPr="00AC649C">
              <w:rPr>
                <w:color w:val="000000"/>
                <w:sz w:val="20"/>
                <w:szCs w:val="20"/>
              </w:rPr>
              <w:t>14,2</w:t>
            </w:r>
          </w:p>
        </w:tc>
        <w:tc>
          <w:tcPr>
            <w:tcW w:w="1043" w:type="dxa"/>
            <w:tcBorders>
              <w:top w:val="nil"/>
              <w:left w:val="single" w:sz="4" w:space="0" w:color="auto"/>
              <w:bottom w:val="single" w:sz="4" w:space="0" w:color="auto"/>
              <w:right w:val="single" w:sz="4" w:space="0" w:color="auto"/>
            </w:tcBorders>
            <w:vAlign w:val="center"/>
            <w:hideMark/>
          </w:tcPr>
          <w:p w14:paraId="44468ECB" w14:textId="77777777" w:rsidR="00AC649C" w:rsidRPr="00AC649C" w:rsidRDefault="00AC649C" w:rsidP="00AC649C">
            <w:pPr>
              <w:jc w:val="center"/>
              <w:rPr>
                <w:color w:val="000000"/>
                <w:sz w:val="20"/>
                <w:szCs w:val="20"/>
              </w:rPr>
            </w:pPr>
            <w:r w:rsidRPr="00AC649C">
              <w:rPr>
                <w:color w:val="000000"/>
                <w:sz w:val="20"/>
                <w:szCs w:val="20"/>
              </w:rPr>
              <w:t>19,7</w:t>
            </w:r>
          </w:p>
        </w:tc>
        <w:tc>
          <w:tcPr>
            <w:tcW w:w="1145" w:type="dxa"/>
            <w:tcBorders>
              <w:top w:val="nil"/>
              <w:left w:val="nil"/>
              <w:bottom w:val="single" w:sz="4" w:space="0" w:color="auto"/>
              <w:right w:val="nil"/>
            </w:tcBorders>
            <w:vAlign w:val="center"/>
            <w:hideMark/>
          </w:tcPr>
          <w:p w14:paraId="61E0D2BE" w14:textId="77777777" w:rsidR="00AC649C" w:rsidRPr="00AC649C" w:rsidRDefault="00AC649C" w:rsidP="00AC649C">
            <w:pPr>
              <w:jc w:val="center"/>
              <w:rPr>
                <w:color w:val="000000"/>
                <w:sz w:val="20"/>
                <w:szCs w:val="20"/>
              </w:rPr>
            </w:pPr>
            <w:r w:rsidRPr="00AC649C">
              <w:rPr>
                <w:color w:val="000000"/>
                <w:sz w:val="20"/>
                <w:szCs w:val="20"/>
              </w:rPr>
              <w:t>14,2</w:t>
            </w:r>
          </w:p>
        </w:tc>
        <w:tc>
          <w:tcPr>
            <w:tcW w:w="1123" w:type="dxa"/>
            <w:tcBorders>
              <w:top w:val="nil"/>
              <w:left w:val="single" w:sz="4" w:space="0" w:color="auto"/>
              <w:bottom w:val="single" w:sz="4" w:space="0" w:color="auto"/>
              <w:right w:val="single" w:sz="4" w:space="0" w:color="auto"/>
            </w:tcBorders>
            <w:vAlign w:val="center"/>
            <w:hideMark/>
          </w:tcPr>
          <w:p w14:paraId="0901AA6E" w14:textId="77777777" w:rsidR="00AC649C" w:rsidRPr="00AC649C" w:rsidRDefault="00AC649C" w:rsidP="00AC649C">
            <w:pPr>
              <w:jc w:val="center"/>
              <w:rPr>
                <w:color w:val="000000"/>
                <w:sz w:val="20"/>
                <w:szCs w:val="20"/>
              </w:rPr>
            </w:pPr>
            <w:r w:rsidRPr="00AC649C">
              <w:rPr>
                <w:color w:val="000000"/>
                <w:sz w:val="20"/>
                <w:szCs w:val="20"/>
              </w:rPr>
              <w:t>19,8</w:t>
            </w:r>
          </w:p>
        </w:tc>
        <w:tc>
          <w:tcPr>
            <w:tcW w:w="1145" w:type="dxa"/>
            <w:tcBorders>
              <w:top w:val="nil"/>
              <w:left w:val="nil"/>
              <w:bottom w:val="single" w:sz="4" w:space="0" w:color="auto"/>
              <w:right w:val="nil"/>
            </w:tcBorders>
            <w:vAlign w:val="center"/>
            <w:hideMark/>
          </w:tcPr>
          <w:p w14:paraId="1FF3E48D" w14:textId="77777777" w:rsidR="00AC649C" w:rsidRPr="00AC649C" w:rsidRDefault="00AC649C" w:rsidP="00AC649C">
            <w:pPr>
              <w:jc w:val="center"/>
              <w:rPr>
                <w:color w:val="000000"/>
                <w:sz w:val="20"/>
                <w:szCs w:val="20"/>
              </w:rPr>
            </w:pPr>
            <w:r w:rsidRPr="00AC649C">
              <w:rPr>
                <w:color w:val="000000"/>
                <w:sz w:val="20"/>
                <w:szCs w:val="20"/>
              </w:rPr>
              <w:t>14,2</w:t>
            </w:r>
          </w:p>
        </w:tc>
        <w:tc>
          <w:tcPr>
            <w:tcW w:w="1123" w:type="dxa"/>
            <w:tcBorders>
              <w:top w:val="nil"/>
              <w:left w:val="single" w:sz="4" w:space="0" w:color="auto"/>
              <w:bottom w:val="single" w:sz="4" w:space="0" w:color="auto"/>
              <w:right w:val="single" w:sz="4" w:space="0" w:color="auto"/>
            </w:tcBorders>
            <w:vAlign w:val="center"/>
            <w:hideMark/>
          </w:tcPr>
          <w:p w14:paraId="6A93BD9A" w14:textId="77777777" w:rsidR="00AC649C" w:rsidRPr="00AC649C" w:rsidRDefault="00AC649C" w:rsidP="00AC649C">
            <w:pPr>
              <w:jc w:val="center"/>
              <w:rPr>
                <w:color w:val="000000"/>
                <w:sz w:val="20"/>
                <w:szCs w:val="20"/>
              </w:rPr>
            </w:pPr>
            <w:r w:rsidRPr="00AC649C">
              <w:rPr>
                <w:color w:val="000000"/>
                <w:sz w:val="20"/>
                <w:szCs w:val="20"/>
              </w:rPr>
              <w:t>19,3</w:t>
            </w:r>
          </w:p>
        </w:tc>
      </w:tr>
      <w:tr w:rsidR="00AC649C" w:rsidRPr="00AC649C" w14:paraId="47CB8ABF"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129A8FEA" w14:textId="77777777" w:rsidR="00AC649C" w:rsidRPr="00AC649C" w:rsidRDefault="00AC649C" w:rsidP="00AC649C">
            <w:pPr>
              <w:jc w:val="center"/>
              <w:rPr>
                <w:color w:val="000000"/>
                <w:sz w:val="20"/>
                <w:szCs w:val="20"/>
              </w:rPr>
            </w:pPr>
            <w:r w:rsidRPr="00AC649C">
              <w:rPr>
                <w:color w:val="000000"/>
                <w:sz w:val="20"/>
                <w:szCs w:val="20"/>
              </w:rPr>
              <w:t>21.</w:t>
            </w:r>
          </w:p>
        </w:tc>
        <w:tc>
          <w:tcPr>
            <w:tcW w:w="2122" w:type="dxa"/>
            <w:tcBorders>
              <w:top w:val="nil"/>
              <w:left w:val="nil"/>
              <w:bottom w:val="single" w:sz="4" w:space="0" w:color="auto"/>
              <w:right w:val="single" w:sz="4" w:space="0" w:color="auto"/>
            </w:tcBorders>
            <w:vAlign w:val="center"/>
            <w:hideMark/>
          </w:tcPr>
          <w:p w14:paraId="4E8FC7AB" w14:textId="77777777" w:rsidR="00AC649C" w:rsidRPr="00AC649C" w:rsidRDefault="00AC649C" w:rsidP="00AC649C">
            <w:pPr>
              <w:rPr>
                <w:color w:val="000000"/>
                <w:sz w:val="20"/>
                <w:szCs w:val="20"/>
              </w:rPr>
            </w:pPr>
            <w:r w:rsidRPr="00AC649C">
              <w:rPr>
                <w:color w:val="000000"/>
                <w:sz w:val="20"/>
                <w:szCs w:val="20"/>
              </w:rPr>
              <w:t>Доля ветхого и аварийного жилищного фонда в общей площади жилищного фонда</w:t>
            </w:r>
          </w:p>
        </w:tc>
        <w:tc>
          <w:tcPr>
            <w:tcW w:w="1084" w:type="dxa"/>
            <w:tcBorders>
              <w:top w:val="single" w:sz="4" w:space="0" w:color="auto"/>
              <w:left w:val="nil"/>
              <w:bottom w:val="single" w:sz="4" w:space="0" w:color="auto"/>
              <w:right w:val="single" w:sz="4" w:space="0" w:color="auto"/>
            </w:tcBorders>
            <w:vAlign w:val="center"/>
            <w:hideMark/>
          </w:tcPr>
          <w:p w14:paraId="7CEBC5C8" w14:textId="77777777" w:rsidR="00AC649C" w:rsidRPr="00AC649C" w:rsidRDefault="00AC649C" w:rsidP="00AC649C">
            <w:pPr>
              <w:jc w:val="center"/>
              <w:rPr>
                <w:color w:val="000000"/>
                <w:sz w:val="20"/>
                <w:szCs w:val="20"/>
              </w:rPr>
            </w:pPr>
            <w:r w:rsidRPr="00AC649C">
              <w:rPr>
                <w:color w:val="000000"/>
                <w:sz w:val="20"/>
                <w:szCs w:val="20"/>
              </w:rPr>
              <w:t>%</w:t>
            </w:r>
          </w:p>
        </w:tc>
        <w:tc>
          <w:tcPr>
            <w:tcW w:w="1135" w:type="dxa"/>
            <w:tcBorders>
              <w:top w:val="nil"/>
              <w:left w:val="single" w:sz="4" w:space="0" w:color="auto"/>
              <w:bottom w:val="single" w:sz="4" w:space="0" w:color="auto"/>
              <w:right w:val="nil"/>
            </w:tcBorders>
            <w:vAlign w:val="center"/>
            <w:hideMark/>
          </w:tcPr>
          <w:p w14:paraId="7C0F819D" w14:textId="77777777" w:rsidR="00AC649C" w:rsidRPr="00AC649C" w:rsidRDefault="00AC649C" w:rsidP="00AC649C">
            <w:pPr>
              <w:jc w:val="center"/>
              <w:rPr>
                <w:color w:val="000000"/>
                <w:sz w:val="20"/>
                <w:szCs w:val="20"/>
              </w:rPr>
            </w:pPr>
            <w:r w:rsidRPr="00AC649C">
              <w:rPr>
                <w:color w:val="000000"/>
                <w:sz w:val="20"/>
                <w:szCs w:val="20"/>
              </w:rPr>
              <w:t>13,2</w:t>
            </w:r>
          </w:p>
        </w:tc>
        <w:tc>
          <w:tcPr>
            <w:tcW w:w="1134" w:type="dxa"/>
            <w:tcBorders>
              <w:top w:val="nil"/>
              <w:left w:val="single" w:sz="4" w:space="0" w:color="auto"/>
              <w:bottom w:val="single" w:sz="4" w:space="0" w:color="auto"/>
              <w:right w:val="single" w:sz="4" w:space="0" w:color="auto"/>
            </w:tcBorders>
            <w:vAlign w:val="center"/>
            <w:hideMark/>
          </w:tcPr>
          <w:p w14:paraId="79EC5CE4" w14:textId="77777777" w:rsidR="00AC649C" w:rsidRPr="00AC649C" w:rsidRDefault="00AC649C" w:rsidP="00AC649C">
            <w:pPr>
              <w:jc w:val="center"/>
              <w:rPr>
                <w:color w:val="000000"/>
                <w:sz w:val="20"/>
                <w:szCs w:val="20"/>
              </w:rPr>
            </w:pPr>
            <w:r w:rsidRPr="00AC649C">
              <w:rPr>
                <w:color w:val="000000"/>
                <w:sz w:val="20"/>
                <w:szCs w:val="20"/>
              </w:rPr>
              <w:t>14,9</w:t>
            </w:r>
          </w:p>
        </w:tc>
        <w:tc>
          <w:tcPr>
            <w:tcW w:w="1134" w:type="dxa"/>
            <w:tcBorders>
              <w:top w:val="nil"/>
              <w:left w:val="nil"/>
              <w:bottom w:val="single" w:sz="4" w:space="0" w:color="auto"/>
              <w:right w:val="nil"/>
            </w:tcBorders>
            <w:vAlign w:val="center"/>
            <w:hideMark/>
          </w:tcPr>
          <w:p w14:paraId="7BB49694" w14:textId="77777777" w:rsidR="00AC649C" w:rsidRPr="00AC649C" w:rsidRDefault="00AC649C" w:rsidP="00AC649C">
            <w:pPr>
              <w:jc w:val="center"/>
              <w:rPr>
                <w:color w:val="000000"/>
                <w:sz w:val="20"/>
                <w:szCs w:val="20"/>
              </w:rPr>
            </w:pPr>
            <w:r w:rsidRPr="00AC649C">
              <w:rPr>
                <w:color w:val="000000"/>
                <w:sz w:val="20"/>
                <w:szCs w:val="20"/>
              </w:rPr>
              <w:t>11,5</w:t>
            </w:r>
          </w:p>
        </w:tc>
        <w:tc>
          <w:tcPr>
            <w:tcW w:w="1072" w:type="dxa"/>
            <w:tcBorders>
              <w:top w:val="nil"/>
              <w:left w:val="single" w:sz="4" w:space="0" w:color="auto"/>
              <w:bottom w:val="single" w:sz="4" w:space="0" w:color="auto"/>
              <w:right w:val="single" w:sz="4" w:space="0" w:color="auto"/>
            </w:tcBorders>
            <w:vAlign w:val="center"/>
            <w:hideMark/>
          </w:tcPr>
          <w:p w14:paraId="5A01A06D" w14:textId="77777777" w:rsidR="00AC649C" w:rsidRPr="00AC649C" w:rsidRDefault="00AC649C" w:rsidP="00AC649C">
            <w:pPr>
              <w:jc w:val="center"/>
              <w:rPr>
                <w:color w:val="000000"/>
                <w:sz w:val="20"/>
                <w:szCs w:val="20"/>
              </w:rPr>
            </w:pPr>
            <w:r w:rsidRPr="00AC649C">
              <w:rPr>
                <w:color w:val="000000"/>
                <w:sz w:val="20"/>
                <w:szCs w:val="20"/>
              </w:rPr>
              <w:t>3,2</w:t>
            </w:r>
          </w:p>
        </w:tc>
        <w:tc>
          <w:tcPr>
            <w:tcW w:w="1054" w:type="dxa"/>
            <w:tcBorders>
              <w:top w:val="nil"/>
              <w:left w:val="nil"/>
              <w:bottom w:val="single" w:sz="4" w:space="0" w:color="auto"/>
              <w:right w:val="nil"/>
            </w:tcBorders>
            <w:vAlign w:val="center"/>
            <w:hideMark/>
          </w:tcPr>
          <w:p w14:paraId="0B746EC3" w14:textId="77777777" w:rsidR="00AC649C" w:rsidRPr="00AC649C" w:rsidRDefault="00AC649C" w:rsidP="00AC649C">
            <w:pPr>
              <w:jc w:val="center"/>
              <w:rPr>
                <w:color w:val="000000"/>
                <w:sz w:val="20"/>
                <w:szCs w:val="20"/>
              </w:rPr>
            </w:pPr>
            <w:r w:rsidRPr="00AC649C">
              <w:rPr>
                <w:color w:val="000000"/>
                <w:sz w:val="20"/>
                <w:szCs w:val="20"/>
              </w:rPr>
              <w:t>9,9</w:t>
            </w:r>
          </w:p>
        </w:tc>
        <w:tc>
          <w:tcPr>
            <w:tcW w:w="1043" w:type="dxa"/>
            <w:tcBorders>
              <w:top w:val="nil"/>
              <w:left w:val="single" w:sz="4" w:space="0" w:color="auto"/>
              <w:bottom w:val="single" w:sz="4" w:space="0" w:color="auto"/>
              <w:right w:val="single" w:sz="4" w:space="0" w:color="auto"/>
            </w:tcBorders>
            <w:vAlign w:val="center"/>
            <w:hideMark/>
          </w:tcPr>
          <w:p w14:paraId="0CC9D74E"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vAlign w:val="center"/>
            <w:hideMark/>
          </w:tcPr>
          <w:p w14:paraId="3655821C" w14:textId="77777777" w:rsidR="00AC649C" w:rsidRPr="00AC649C" w:rsidRDefault="00AC649C" w:rsidP="00AC649C">
            <w:pPr>
              <w:jc w:val="center"/>
              <w:rPr>
                <w:color w:val="000000"/>
                <w:sz w:val="20"/>
                <w:szCs w:val="20"/>
              </w:rPr>
            </w:pPr>
            <w:r w:rsidRPr="00AC649C">
              <w:rPr>
                <w:color w:val="000000"/>
                <w:sz w:val="20"/>
                <w:szCs w:val="20"/>
              </w:rPr>
              <w:t>8,4</w:t>
            </w:r>
          </w:p>
        </w:tc>
        <w:tc>
          <w:tcPr>
            <w:tcW w:w="1123" w:type="dxa"/>
            <w:tcBorders>
              <w:top w:val="nil"/>
              <w:left w:val="single" w:sz="4" w:space="0" w:color="auto"/>
              <w:bottom w:val="single" w:sz="4" w:space="0" w:color="auto"/>
              <w:right w:val="single" w:sz="4" w:space="0" w:color="auto"/>
            </w:tcBorders>
            <w:vAlign w:val="center"/>
            <w:hideMark/>
          </w:tcPr>
          <w:p w14:paraId="096D3D8C"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vAlign w:val="center"/>
            <w:hideMark/>
          </w:tcPr>
          <w:p w14:paraId="3EDEE160" w14:textId="77777777" w:rsidR="00AC649C" w:rsidRPr="00AC649C" w:rsidRDefault="00AC649C" w:rsidP="00AC649C">
            <w:pPr>
              <w:jc w:val="center"/>
              <w:rPr>
                <w:color w:val="000000"/>
                <w:sz w:val="20"/>
                <w:szCs w:val="20"/>
              </w:rPr>
            </w:pPr>
            <w:r w:rsidRPr="00AC649C">
              <w:rPr>
                <w:color w:val="000000"/>
                <w:sz w:val="20"/>
                <w:szCs w:val="20"/>
              </w:rPr>
              <w:t>6,9</w:t>
            </w:r>
          </w:p>
        </w:tc>
        <w:tc>
          <w:tcPr>
            <w:tcW w:w="1123" w:type="dxa"/>
            <w:tcBorders>
              <w:top w:val="nil"/>
              <w:left w:val="single" w:sz="4" w:space="0" w:color="auto"/>
              <w:bottom w:val="single" w:sz="4" w:space="0" w:color="auto"/>
              <w:right w:val="single" w:sz="4" w:space="0" w:color="auto"/>
            </w:tcBorders>
            <w:vAlign w:val="center"/>
            <w:hideMark/>
          </w:tcPr>
          <w:p w14:paraId="0778FE97" w14:textId="77777777" w:rsidR="00AC649C" w:rsidRPr="00AC649C" w:rsidRDefault="00AC649C" w:rsidP="00AC649C">
            <w:pPr>
              <w:jc w:val="center"/>
              <w:rPr>
                <w:color w:val="FF0000"/>
                <w:sz w:val="20"/>
                <w:szCs w:val="20"/>
              </w:rPr>
            </w:pPr>
            <w:r w:rsidRPr="00AC649C">
              <w:rPr>
                <w:color w:val="FF0000"/>
                <w:sz w:val="20"/>
                <w:szCs w:val="20"/>
              </w:rPr>
              <w:t> </w:t>
            </w:r>
          </w:p>
        </w:tc>
      </w:tr>
      <w:tr w:rsidR="00AC649C" w:rsidRPr="00AC649C" w14:paraId="2B3AA064"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66969B73"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3AD6715B" w14:textId="77777777" w:rsidR="00AC649C" w:rsidRPr="00AC649C" w:rsidRDefault="00AC649C" w:rsidP="00AC649C">
            <w:pPr>
              <w:rPr>
                <w:b/>
                <w:bCs/>
                <w:i/>
                <w:iCs/>
                <w:color w:val="000000"/>
                <w:sz w:val="20"/>
                <w:szCs w:val="20"/>
              </w:rPr>
            </w:pPr>
            <w:r w:rsidRPr="00AC649C">
              <w:rPr>
                <w:b/>
                <w:bCs/>
                <w:i/>
                <w:iCs/>
                <w:color w:val="000000"/>
                <w:sz w:val="20"/>
                <w:szCs w:val="20"/>
              </w:rPr>
              <w:t xml:space="preserve">Образование </w:t>
            </w:r>
          </w:p>
        </w:tc>
        <w:tc>
          <w:tcPr>
            <w:tcW w:w="1084" w:type="dxa"/>
            <w:tcBorders>
              <w:top w:val="single" w:sz="4" w:space="0" w:color="auto"/>
              <w:left w:val="nil"/>
              <w:bottom w:val="single" w:sz="4" w:space="0" w:color="auto"/>
              <w:right w:val="single" w:sz="4" w:space="0" w:color="auto"/>
            </w:tcBorders>
            <w:noWrap/>
            <w:hideMark/>
          </w:tcPr>
          <w:p w14:paraId="4FC77D16"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33168458"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01DFE529"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noWrap/>
            <w:hideMark/>
          </w:tcPr>
          <w:p w14:paraId="05670A6C"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5D079160"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0660ECEE"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4F6E2194"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4F0B10AB"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68B4B28"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noWrap/>
            <w:hideMark/>
          </w:tcPr>
          <w:p w14:paraId="58CF31F8"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FBCDB6D" w14:textId="77777777" w:rsidR="00AC649C" w:rsidRPr="00AC649C" w:rsidRDefault="00AC649C" w:rsidP="00AC649C">
            <w:pPr>
              <w:jc w:val="center"/>
              <w:rPr>
                <w:color w:val="FF0000"/>
                <w:sz w:val="20"/>
                <w:szCs w:val="20"/>
              </w:rPr>
            </w:pPr>
            <w:r w:rsidRPr="00AC649C">
              <w:rPr>
                <w:color w:val="FF0000"/>
                <w:sz w:val="20"/>
                <w:szCs w:val="20"/>
              </w:rPr>
              <w:t> </w:t>
            </w:r>
          </w:p>
        </w:tc>
      </w:tr>
      <w:tr w:rsidR="00AC649C" w:rsidRPr="00AC649C" w14:paraId="0B68F531"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0327F439" w14:textId="77777777" w:rsidR="00AC649C" w:rsidRPr="00AC649C" w:rsidRDefault="00AC649C" w:rsidP="00AC649C">
            <w:pPr>
              <w:jc w:val="center"/>
              <w:rPr>
                <w:color w:val="000000"/>
                <w:sz w:val="20"/>
                <w:szCs w:val="20"/>
              </w:rPr>
            </w:pPr>
            <w:r w:rsidRPr="00AC649C">
              <w:rPr>
                <w:color w:val="000000"/>
                <w:sz w:val="20"/>
                <w:szCs w:val="20"/>
              </w:rPr>
              <w:t>22.</w:t>
            </w:r>
          </w:p>
        </w:tc>
        <w:tc>
          <w:tcPr>
            <w:tcW w:w="2122" w:type="dxa"/>
            <w:tcBorders>
              <w:top w:val="nil"/>
              <w:left w:val="nil"/>
              <w:bottom w:val="single" w:sz="4" w:space="0" w:color="auto"/>
              <w:right w:val="single" w:sz="4" w:space="0" w:color="auto"/>
            </w:tcBorders>
            <w:vAlign w:val="center"/>
            <w:hideMark/>
          </w:tcPr>
          <w:p w14:paraId="2ED0E4A8" w14:textId="77777777" w:rsidR="00AC649C" w:rsidRPr="00AC649C" w:rsidRDefault="00AC649C" w:rsidP="00AC649C">
            <w:pPr>
              <w:rPr>
                <w:sz w:val="20"/>
                <w:szCs w:val="20"/>
              </w:rPr>
            </w:pPr>
            <w:r w:rsidRPr="00AC649C">
              <w:rPr>
                <w:sz w:val="20"/>
                <w:szCs w:val="20"/>
              </w:rPr>
              <w:t>Доля воспитанников дошкольных образовательных организаций в общей численности детей от 1-6 лет</w:t>
            </w:r>
          </w:p>
        </w:tc>
        <w:tc>
          <w:tcPr>
            <w:tcW w:w="1084" w:type="dxa"/>
            <w:tcBorders>
              <w:top w:val="single" w:sz="4" w:space="0" w:color="auto"/>
              <w:left w:val="nil"/>
              <w:bottom w:val="single" w:sz="4" w:space="0" w:color="auto"/>
              <w:right w:val="single" w:sz="4" w:space="0" w:color="auto"/>
            </w:tcBorders>
            <w:vAlign w:val="center"/>
            <w:hideMark/>
          </w:tcPr>
          <w:p w14:paraId="1EE0D27C" w14:textId="77777777" w:rsidR="00AC649C" w:rsidRPr="00AC649C" w:rsidRDefault="00AC649C" w:rsidP="00AC649C">
            <w:pPr>
              <w:jc w:val="center"/>
              <w:rPr>
                <w:color w:val="000000"/>
                <w:sz w:val="20"/>
                <w:szCs w:val="20"/>
              </w:rPr>
            </w:pPr>
            <w:r w:rsidRPr="00AC649C">
              <w:rPr>
                <w:color w:val="000000"/>
                <w:sz w:val="20"/>
                <w:szCs w:val="20"/>
              </w:rPr>
              <w:t>%</w:t>
            </w:r>
          </w:p>
        </w:tc>
        <w:tc>
          <w:tcPr>
            <w:tcW w:w="1135" w:type="dxa"/>
            <w:tcBorders>
              <w:top w:val="nil"/>
              <w:left w:val="single" w:sz="4" w:space="0" w:color="auto"/>
              <w:bottom w:val="single" w:sz="4" w:space="0" w:color="auto"/>
              <w:right w:val="nil"/>
            </w:tcBorders>
            <w:vAlign w:val="center"/>
            <w:hideMark/>
          </w:tcPr>
          <w:p w14:paraId="31F7942C" w14:textId="77777777" w:rsidR="00AC649C" w:rsidRPr="00AC649C" w:rsidRDefault="00AC649C" w:rsidP="00AC649C">
            <w:pPr>
              <w:jc w:val="center"/>
              <w:rPr>
                <w:color w:val="000000"/>
                <w:sz w:val="20"/>
                <w:szCs w:val="20"/>
              </w:rPr>
            </w:pPr>
            <w:r w:rsidRPr="00AC649C">
              <w:rPr>
                <w:color w:val="000000"/>
                <w:sz w:val="20"/>
                <w:szCs w:val="20"/>
              </w:rPr>
              <w:t>86,0</w:t>
            </w:r>
          </w:p>
        </w:tc>
        <w:tc>
          <w:tcPr>
            <w:tcW w:w="1134" w:type="dxa"/>
            <w:tcBorders>
              <w:top w:val="nil"/>
              <w:left w:val="single" w:sz="4" w:space="0" w:color="auto"/>
              <w:bottom w:val="single" w:sz="4" w:space="0" w:color="auto"/>
              <w:right w:val="single" w:sz="4" w:space="0" w:color="auto"/>
            </w:tcBorders>
            <w:vAlign w:val="center"/>
            <w:hideMark/>
          </w:tcPr>
          <w:p w14:paraId="01FC2D83" w14:textId="77777777" w:rsidR="00AC649C" w:rsidRPr="00AC649C" w:rsidRDefault="00AC649C" w:rsidP="00AC649C">
            <w:pPr>
              <w:jc w:val="center"/>
              <w:rPr>
                <w:color w:val="000000"/>
                <w:sz w:val="20"/>
                <w:szCs w:val="20"/>
              </w:rPr>
            </w:pPr>
            <w:r w:rsidRPr="00AC649C">
              <w:rPr>
                <w:color w:val="000000"/>
                <w:sz w:val="20"/>
                <w:szCs w:val="20"/>
              </w:rPr>
              <w:t>61</w:t>
            </w:r>
          </w:p>
        </w:tc>
        <w:tc>
          <w:tcPr>
            <w:tcW w:w="1134" w:type="dxa"/>
            <w:tcBorders>
              <w:top w:val="nil"/>
              <w:left w:val="nil"/>
              <w:bottom w:val="single" w:sz="4" w:space="0" w:color="auto"/>
              <w:right w:val="nil"/>
            </w:tcBorders>
            <w:vAlign w:val="center"/>
            <w:hideMark/>
          </w:tcPr>
          <w:p w14:paraId="426A9FAE" w14:textId="77777777" w:rsidR="00AC649C" w:rsidRPr="00AC649C" w:rsidRDefault="00AC649C" w:rsidP="00AC649C">
            <w:pPr>
              <w:jc w:val="center"/>
              <w:rPr>
                <w:color w:val="000000"/>
                <w:sz w:val="20"/>
                <w:szCs w:val="20"/>
              </w:rPr>
            </w:pPr>
            <w:r w:rsidRPr="00AC649C">
              <w:rPr>
                <w:color w:val="000000"/>
                <w:sz w:val="20"/>
                <w:szCs w:val="20"/>
              </w:rPr>
              <w:t>90</w:t>
            </w:r>
          </w:p>
        </w:tc>
        <w:tc>
          <w:tcPr>
            <w:tcW w:w="1072" w:type="dxa"/>
            <w:tcBorders>
              <w:top w:val="nil"/>
              <w:left w:val="single" w:sz="4" w:space="0" w:color="auto"/>
              <w:bottom w:val="single" w:sz="4" w:space="0" w:color="auto"/>
              <w:right w:val="single" w:sz="4" w:space="0" w:color="auto"/>
            </w:tcBorders>
            <w:vAlign w:val="center"/>
            <w:hideMark/>
          </w:tcPr>
          <w:p w14:paraId="0F7CACAF" w14:textId="77777777" w:rsidR="00AC649C" w:rsidRPr="00AC649C" w:rsidRDefault="00AC649C" w:rsidP="00AC649C">
            <w:pPr>
              <w:jc w:val="center"/>
              <w:rPr>
                <w:color w:val="000000"/>
                <w:sz w:val="20"/>
                <w:szCs w:val="20"/>
              </w:rPr>
            </w:pPr>
            <w:r w:rsidRPr="00AC649C">
              <w:rPr>
                <w:color w:val="000000"/>
                <w:sz w:val="20"/>
                <w:szCs w:val="20"/>
              </w:rPr>
              <w:t>62,4</w:t>
            </w:r>
          </w:p>
        </w:tc>
        <w:tc>
          <w:tcPr>
            <w:tcW w:w="1054" w:type="dxa"/>
            <w:tcBorders>
              <w:top w:val="nil"/>
              <w:left w:val="nil"/>
              <w:bottom w:val="single" w:sz="4" w:space="0" w:color="auto"/>
              <w:right w:val="nil"/>
            </w:tcBorders>
            <w:vAlign w:val="center"/>
            <w:hideMark/>
          </w:tcPr>
          <w:p w14:paraId="3CF97138" w14:textId="77777777" w:rsidR="00AC649C" w:rsidRPr="00AC649C" w:rsidRDefault="00AC649C" w:rsidP="00AC649C">
            <w:pPr>
              <w:jc w:val="center"/>
              <w:rPr>
                <w:color w:val="000000"/>
                <w:sz w:val="20"/>
                <w:szCs w:val="20"/>
              </w:rPr>
            </w:pPr>
            <w:r w:rsidRPr="00AC649C">
              <w:rPr>
                <w:color w:val="000000"/>
                <w:sz w:val="20"/>
                <w:szCs w:val="20"/>
              </w:rPr>
              <w:t>90</w:t>
            </w:r>
          </w:p>
        </w:tc>
        <w:tc>
          <w:tcPr>
            <w:tcW w:w="1043" w:type="dxa"/>
            <w:tcBorders>
              <w:top w:val="nil"/>
              <w:left w:val="single" w:sz="4" w:space="0" w:color="auto"/>
              <w:bottom w:val="single" w:sz="4" w:space="0" w:color="auto"/>
              <w:right w:val="single" w:sz="4" w:space="0" w:color="auto"/>
            </w:tcBorders>
            <w:vAlign w:val="center"/>
            <w:hideMark/>
          </w:tcPr>
          <w:p w14:paraId="48793B4C" w14:textId="77777777" w:rsidR="00AC649C" w:rsidRPr="00AC649C" w:rsidRDefault="00AC649C" w:rsidP="00AC649C">
            <w:pPr>
              <w:jc w:val="center"/>
              <w:rPr>
                <w:color w:val="000000"/>
                <w:sz w:val="20"/>
                <w:szCs w:val="20"/>
              </w:rPr>
            </w:pPr>
            <w:r w:rsidRPr="00AC649C">
              <w:rPr>
                <w:color w:val="000000"/>
                <w:sz w:val="20"/>
                <w:szCs w:val="20"/>
              </w:rPr>
              <w:t>65</w:t>
            </w:r>
          </w:p>
        </w:tc>
        <w:tc>
          <w:tcPr>
            <w:tcW w:w="1145" w:type="dxa"/>
            <w:tcBorders>
              <w:top w:val="nil"/>
              <w:left w:val="nil"/>
              <w:bottom w:val="single" w:sz="4" w:space="0" w:color="auto"/>
              <w:right w:val="nil"/>
            </w:tcBorders>
            <w:vAlign w:val="center"/>
            <w:hideMark/>
          </w:tcPr>
          <w:p w14:paraId="6DE4B729" w14:textId="77777777" w:rsidR="00AC649C" w:rsidRPr="00AC649C" w:rsidRDefault="00AC649C" w:rsidP="00AC649C">
            <w:pPr>
              <w:jc w:val="center"/>
              <w:rPr>
                <w:color w:val="000000"/>
                <w:sz w:val="20"/>
                <w:szCs w:val="20"/>
              </w:rPr>
            </w:pPr>
            <w:r w:rsidRPr="00AC649C">
              <w:rPr>
                <w:color w:val="000000"/>
                <w:sz w:val="20"/>
                <w:szCs w:val="20"/>
              </w:rPr>
              <w:t>97</w:t>
            </w:r>
          </w:p>
        </w:tc>
        <w:tc>
          <w:tcPr>
            <w:tcW w:w="1123" w:type="dxa"/>
            <w:tcBorders>
              <w:top w:val="nil"/>
              <w:left w:val="single" w:sz="4" w:space="0" w:color="auto"/>
              <w:bottom w:val="single" w:sz="4" w:space="0" w:color="auto"/>
              <w:right w:val="single" w:sz="4" w:space="0" w:color="auto"/>
            </w:tcBorders>
            <w:vAlign w:val="center"/>
            <w:hideMark/>
          </w:tcPr>
          <w:p w14:paraId="7A5396F4" w14:textId="77777777" w:rsidR="00AC649C" w:rsidRPr="00AC649C" w:rsidRDefault="00AC649C" w:rsidP="00AC649C">
            <w:pPr>
              <w:jc w:val="center"/>
              <w:rPr>
                <w:color w:val="000000"/>
                <w:sz w:val="20"/>
                <w:szCs w:val="20"/>
              </w:rPr>
            </w:pPr>
            <w:r w:rsidRPr="00AC649C">
              <w:rPr>
                <w:color w:val="000000"/>
                <w:sz w:val="20"/>
                <w:szCs w:val="20"/>
              </w:rPr>
              <w:t>58,5</w:t>
            </w:r>
          </w:p>
        </w:tc>
        <w:tc>
          <w:tcPr>
            <w:tcW w:w="1145" w:type="dxa"/>
            <w:tcBorders>
              <w:top w:val="nil"/>
              <w:left w:val="nil"/>
              <w:bottom w:val="single" w:sz="4" w:space="0" w:color="auto"/>
              <w:right w:val="nil"/>
            </w:tcBorders>
            <w:vAlign w:val="center"/>
            <w:hideMark/>
          </w:tcPr>
          <w:p w14:paraId="73D3009B" w14:textId="77777777" w:rsidR="00AC649C" w:rsidRPr="00AC649C" w:rsidRDefault="00AC649C" w:rsidP="00AC649C">
            <w:pPr>
              <w:jc w:val="center"/>
              <w:rPr>
                <w:color w:val="000000"/>
                <w:sz w:val="20"/>
                <w:szCs w:val="20"/>
              </w:rPr>
            </w:pPr>
            <w:r w:rsidRPr="00AC649C">
              <w:rPr>
                <w:color w:val="000000"/>
                <w:sz w:val="20"/>
                <w:szCs w:val="20"/>
              </w:rPr>
              <w:t>97</w:t>
            </w:r>
          </w:p>
        </w:tc>
        <w:tc>
          <w:tcPr>
            <w:tcW w:w="1123" w:type="dxa"/>
            <w:tcBorders>
              <w:top w:val="nil"/>
              <w:left w:val="single" w:sz="4" w:space="0" w:color="auto"/>
              <w:bottom w:val="single" w:sz="4" w:space="0" w:color="auto"/>
              <w:right w:val="single" w:sz="4" w:space="0" w:color="auto"/>
            </w:tcBorders>
            <w:vAlign w:val="center"/>
            <w:hideMark/>
          </w:tcPr>
          <w:p w14:paraId="00CB1ECB" w14:textId="77777777" w:rsidR="00AC649C" w:rsidRPr="00AC649C" w:rsidRDefault="00AC649C" w:rsidP="00AC649C">
            <w:pPr>
              <w:jc w:val="center"/>
              <w:rPr>
                <w:color w:val="000000"/>
                <w:sz w:val="20"/>
                <w:szCs w:val="20"/>
              </w:rPr>
            </w:pPr>
            <w:r w:rsidRPr="00AC649C">
              <w:rPr>
                <w:color w:val="000000"/>
                <w:sz w:val="20"/>
                <w:szCs w:val="20"/>
              </w:rPr>
              <w:t>53,7</w:t>
            </w:r>
          </w:p>
        </w:tc>
      </w:tr>
      <w:tr w:rsidR="00AC649C" w:rsidRPr="00AC649C" w14:paraId="4D25A49A" w14:textId="77777777" w:rsidTr="008D6344">
        <w:trPr>
          <w:trHeight w:val="1275"/>
        </w:trPr>
        <w:tc>
          <w:tcPr>
            <w:tcW w:w="616" w:type="dxa"/>
            <w:tcBorders>
              <w:top w:val="nil"/>
              <w:left w:val="single" w:sz="4" w:space="0" w:color="auto"/>
              <w:bottom w:val="single" w:sz="4" w:space="0" w:color="auto"/>
              <w:right w:val="single" w:sz="4" w:space="0" w:color="auto"/>
            </w:tcBorders>
            <w:noWrap/>
            <w:vAlign w:val="center"/>
            <w:hideMark/>
          </w:tcPr>
          <w:p w14:paraId="5493090E" w14:textId="77777777" w:rsidR="00AC649C" w:rsidRPr="00AC649C" w:rsidRDefault="00AC649C" w:rsidP="00AC649C">
            <w:pPr>
              <w:jc w:val="center"/>
              <w:rPr>
                <w:color w:val="000000"/>
                <w:sz w:val="20"/>
                <w:szCs w:val="20"/>
              </w:rPr>
            </w:pPr>
            <w:r w:rsidRPr="00AC649C">
              <w:rPr>
                <w:color w:val="000000"/>
                <w:sz w:val="20"/>
                <w:szCs w:val="20"/>
              </w:rPr>
              <w:t>23.</w:t>
            </w:r>
          </w:p>
        </w:tc>
        <w:tc>
          <w:tcPr>
            <w:tcW w:w="2122" w:type="dxa"/>
            <w:tcBorders>
              <w:top w:val="nil"/>
              <w:left w:val="nil"/>
              <w:bottom w:val="single" w:sz="4" w:space="0" w:color="auto"/>
              <w:right w:val="single" w:sz="4" w:space="0" w:color="auto"/>
            </w:tcBorders>
            <w:vAlign w:val="center"/>
            <w:hideMark/>
          </w:tcPr>
          <w:p w14:paraId="27CF4287" w14:textId="77777777" w:rsidR="00AC649C" w:rsidRPr="00AC649C" w:rsidRDefault="00AC649C" w:rsidP="00AC649C">
            <w:pPr>
              <w:rPr>
                <w:color w:val="000000"/>
                <w:sz w:val="20"/>
                <w:szCs w:val="20"/>
              </w:rPr>
            </w:pPr>
            <w:r w:rsidRPr="00AC649C">
              <w:rPr>
                <w:color w:val="000000"/>
                <w:sz w:val="20"/>
                <w:szCs w:val="20"/>
              </w:rPr>
              <w:t>Доля обучающихся в государственных (муниципальных) общеобразовательных организациях, занимающихся в одну смену, в общей численности обучающихся в государственных (муниципальных) общеобразовательных организациях</w:t>
            </w:r>
          </w:p>
        </w:tc>
        <w:tc>
          <w:tcPr>
            <w:tcW w:w="1084" w:type="dxa"/>
            <w:tcBorders>
              <w:top w:val="single" w:sz="4" w:space="0" w:color="auto"/>
              <w:left w:val="nil"/>
              <w:bottom w:val="single" w:sz="4" w:space="0" w:color="auto"/>
              <w:right w:val="single" w:sz="4" w:space="0" w:color="auto"/>
            </w:tcBorders>
            <w:vAlign w:val="center"/>
            <w:hideMark/>
          </w:tcPr>
          <w:p w14:paraId="55380E82" w14:textId="77777777" w:rsidR="00AC649C" w:rsidRPr="00AC649C" w:rsidRDefault="00AC649C" w:rsidP="00AC649C">
            <w:pPr>
              <w:jc w:val="center"/>
              <w:rPr>
                <w:color w:val="000000"/>
                <w:sz w:val="20"/>
                <w:szCs w:val="20"/>
              </w:rPr>
            </w:pPr>
            <w:r w:rsidRPr="00AC649C">
              <w:rPr>
                <w:color w:val="000000"/>
                <w:sz w:val="20"/>
                <w:szCs w:val="20"/>
              </w:rPr>
              <w:t>%</w:t>
            </w:r>
          </w:p>
        </w:tc>
        <w:tc>
          <w:tcPr>
            <w:tcW w:w="1135" w:type="dxa"/>
            <w:tcBorders>
              <w:top w:val="nil"/>
              <w:left w:val="single" w:sz="4" w:space="0" w:color="auto"/>
              <w:bottom w:val="single" w:sz="4" w:space="0" w:color="auto"/>
              <w:right w:val="nil"/>
            </w:tcBorders>
            <w:vAlign w:val="center"/>
            <w:hideMark/>
          </w:tcPr>
          <w:p w14:paraId="6291666B" w14:textId="77777777" w:rsidR="00AC649C" w:rsidRPr="00AC649C" w:rsidRDefault="00AC649C" w:rsidP="00AC649C">
            <w:pPr>
              <w:jc w:val="center"/>
              <w:rPr>
                <w:color w:val="000000"/>
                <w:sz w:val="20"/>
                <w:szCs w:val="20"/>
              </w:rPr>
            </w:pPr>
            <w:r w:rsidRPr="00AC649C">
              <w:rPr>
                <w:color w:val="000000"/>
                <w:sz w:val="20"/>
                <w:szCs w:val="20"/>
              </w:rPr>
              <w:t>100</w:t>
            </w:r>
          </w:p>
        </w:tc>
        <w:tc>
          <w:tcPr>
            <w:tcW w:w="1134" w:type="dxa"/>
            <w:tcBorders>
              <w:top w:val="nil"/>
              <w:left w:val="single" w:sz="4" w:space="0" w:color="auto"/>
              <w:bottom w:val="single" w:sz="4" w:space="0" w:color="auto"/>
              <w:right w:val="single" w:sz="4" w:space="0" w:color="auto"/>
            </w:tcBorders>
            <w:vAlign w:val="center"/>
            <w:hideMark/>
          </w:tcPr>
          <w:p w14:paraId="7F1304DD" w14:textId="77777777" w:rsidR="00AC649C" w:rsidRPr="00AC649C" w:rsidRDefault="00AC649C" w:rsidP="00AC649C">
            <w:pPr>
              <w:jc w:val="center"/>
              <w:rPr>
                <w:color w:val="000000"/>
                <w:sz w:val="20"/>
                <w:szCs w:val="20"/>
              </w:rPr>
            </w:pPr>
            <w:r w:rsidRPr="00AC649C">
              <w:rPr>
                <w:color w:val="000000"/>
                <w:sz w:val="20"/>
                <w:szCs w:val="20"/>
              </w:rPr>
              <w:t>100</w:t>
            </w:r>
          </w:p>
        </w:tc>
        <w:tc>
          <w:tcPr>
            <w:tcW w:w="1134" w:type="dxa"/>
            <w:tcBorders>
              <w:top w:val="nil"/>
              <w:left w:val="nil"/>
              <w:bottom w:val="single" w:sz="4" w:space="0" w:color="auto"/>
              <w:right w:val="nil"/>
            </w:tcBorders>
            <w:vAlign w:val="center"/>
            <w:hideMark/>
          </w:tcPr>
          <w:p w14:paraId="17AE8501" w14:textId="77777777" w:rsidR="00AC649C" w:rsidRPr="00AC649C" w:rsidRDefault="00AC649C" w:rsidP="00AC649C">
            <w:pPr>
              <w:jc w:val="center"/>
              <w:rPr>
                <w:color w:val="000000"/>
                <w:sz w:val="20"/>
                <w:szCs w:val="20"/>
              </w:rPr>
            </w:pPr>
            <w:r w:rsidRPr="00AC649C">
              <w:rPr>
                <w:color w:val="000000"/>
                <w:sz w:val="20"/>
                <w:szCs w:val="20"/>
              </w:rPr>
              <w:t>100</w:t>
            </w:r>
          </w:p>
        </w:tc>
        <w:tc>
          <w:tcPr>
            <w:tcW w:w="1072" w:type="dxa"/>
            <w:tcBorders>
              <w:top w:val="nil"/>
              <w:left w:val="single" w:sz="4" w:space="0" w:color="auto"/>
              <w:bottom w:val="single" w:sz="4" w:space="0" w:color="auto"/>
              <w:right w:val="single" w:sz="4" w:space="0" w:color="auto"/>
            </w:tcBorders>
            <w:vAlign w:val="center"/>
            <w:hideMark/>
          </w:tcPr>
          <w:p w14:paraId="1D312E70" w14:textId="77777777" w:rsidR="00AC649C" w:rsidRPr="00AC649C" w:rsidRDefault="00AC649C" w:rsidP="00AC649C">
            <w:pPr>
              <w:jc w:val="center"/>
              <w:rPr>
                <w:color w:val="000000"/>
                <w:sz w:val="20"/>
                <w:szCs w:val="20"/>
              </w:rPr>
            </w:pPr>
            <w:r w:rsidRPr="00AC649C">
              <w:rPr>
                <w:color w:val="000000"/>
                <w:sz w:val="20"/>
                <w:szCs w:val="20"/>
              </w:rPr>
              <w:t>100</w:t>
            </w:r>
          </w:p>
        </w:tc>
        <w:tc>
          <w:tcPr>
            <w:tcW w:w="1054" w:type="dxa"/>
            <w:tcBorders>
              <w:top w:val="nil"/>
              <w:left w:val="nil"/>
              <w:bottom w:val="single" w:sz="4" w:space="0" w:color="auto"/>
              <w:right w:val="nil"/>
            </w:tcBorders>
            <w:vAlign w:val="center"/>
            <w:hideMark/>
          </w:tcPr>
          <w:p w14:paraId="02CF4593" w14:textId="77777777" w:rsidR="00AC649C" w:rsidRPr="00AC649C" w:rsidRDefault="00AC649C" w:rsidP="00AC649C">
            <w:pPr>
              <w:jc w:val="center"/>
              <w:rPr>
                <w:color w:val="000000"/>
                <w:sz w:val="20"/>
                <w:szCs w:val="20"/>
              </w:rPr>
            </w:pPr>
            <w:r w:rsidRPr="00AC649C">
              <w:rPr>
                <w:color w:val="000000"/>
                <w:sz w:val="20"/>
                <w:szCs w:val="20"/>
              </w:rPr>
              <w:t>100</w:t>
            </w:r>
          </w:p>
        </w:tc>
        <w:tc>
          <w:tcPr>
            <w:tcW w:w="1043" w:type="dxa"/>
            <w:tcBorders>
              <w:top w:val="nil"/>
              <w:left w:val="single" w:sz="4" w:space="0" w:color="auto"/>
              <w:bottom w:val="single" w:sz="4" w:space="0" w:color="auto"/>
              <w:right w:val="single" w:sz="4" w:space="0" w:color="auto"/>
            </w:tcBorders>
            <w:vAlign w:val="center"/>
            <w:hideMark/>
          </w:tcPr>
          <w:p w14:paraId="64ACC56F" w14:textId="77777777" w:rsidR="00AC649C" w:rsidRPr="00AC649C" w:rsidRDefault="00AC649C" w:rsidP="00AC649C">
            <w:pPr>
              <w:jc w:val="center"/>
              <w:rPr>
                <w:color w:val="000000"/>
                <w:sz w:val="20"/>
                <w:szCs w:val="20"/>
              </w:rPr>
            </w:pPr>
            <w:r w:rsidRPr="00AC649C">
              <w:rPr>
                <w:color w:val="000000"/>
                <w:sz w:val="20"/>
                <w:szCs w:val="20"/>
              </w:rPr>
              <w:t>100</w:t>
            </w:r>
          </w:p>
        </w:tc>
        <w:tc>
          <w:tcPr>
            <w:tcW w:w="1145" w:type="dxa"/>
            <w:tcBorders>
              <w:top w:val="nil"/>
              <w:left w:val="nil"/>
              <w:bottom w:val="single" w:sz="4" w:space="0" w:color="auto"/>
              <w:right w:val="nil"/>
            </w:tcBorders>
            <w:vAlign w:val="center"/>
            <w:hideMark/>
          </w:tcPr>
          <w:p w14:paraId="531F1389" w14:textId="77777777" w:rsidR="00AC649C" w:rsidRPr="00AC649C" w:rsidRDefault="00AC649C" w:rsidP="00AC649C">
            <w:pPr>
              <w:jc w:val="center"/>
              <w:rPr>
                <w:color w:val="000000"/>
                <w:sz w:val="20"/>
                <w:szCs w:val="20"/>
              </w:rPr>
            </w:pPr>
            <w:r w:rsidRPr="00AC649C">
              <w:rPr>
                <w:color w:val="000000"/>
                <w:sz w:val="20"/>
                <w:szCs w:val="20"/>
              </w:rPr>
              <w:t>100</w:t>
            </w:r>
          </w:p>
        </w:tc>
        <w:tc>
          <w:tcPr>
            <w:tcW w:w="1123" w:type="dxa"/>
            <w:tcBorders>
              <w:top w:val="nil"/>
              <w:left w:val="single" w:sz="4" w:space="0" w:color="auto"/>
              <w:bottom w:val="single" w:sz="4" w:space="0" w:color="auto"/>
              <w:right w:val="single" w:sz="4" w:space="0" w:color="auto"/>
            </w:tcBorders>
            <w:vAlign w:val="center"/>
            <w:hideMark/>
          </w:tcPr>
          <w:p w14:paraId="6A3D41F0" w14:textId="77777777" w:rsidR="00AC649C" w:rsidRPr="00AC649C" w:rsidRDefault="00AC649C" w:rsidP="00AC649C">
            <w:pPr>
              <w:jc w:val="center"/>
              <w:rPr>
                <w:color w:val="000000"/>
                <w:sz w:val="20"/>
                <w:szCs w:val="20"/>
              </w:rPr>
            </w:pPr>
            <w:r w:rsidRPr="00AC649C">
              <w:rPr>
                <w:color w:val="000000"/>
                <w:sz w:val="20"/>
                <w:szCs w:val="20"/>
              </w:rPr>
              <w:t>100</w:t>
            </w:r>
          </w:p>
        </w:tc>
        <w:tc>
          <w:tcPr>
            <w:tcW w:w="1145" w:type="dxa"/>
            <w:tcBorders>
              <w:top w:val="nil"/>
              <w:left w:val="nil"/>
              <w:bottom w:val="single" w:sz="4" w:space="0" w:color="auto"/>
              <w:right w:val="nil"/>
            </w:tcBorders>
            <w:vAlign w:val="center"/>
            <w:hideMark/>
          </w:tcPr>
          <w:p w14:paraId="4B1785DA" w14:textId="77777777" w:rsidR="00AC649C" w:rsidRPr="00AC649C" w:rsidRDefault="00AC649C" w:rsidP="00AC649C">
            <w:pPr>
              <w:jc w:val="center"/>
              <w:rPr>
                <w:color w:val="000000"/>
                <w:sz w:val="20"/>
                <w:szCs w:val="20"/>
              </w:rPr>
            </w:pPr>
            <w:r w:rsidRPr="00AC649C">
              <w:rPr>
                <w:color w:val="000000"/>
                <w:sz w:val="20"/>
                <w:szCs w:val="20"/>
              </w:rPr>
              <w:t>100</w:t>
            </w:r>
          </w:p>
        </w:tc>
        <w:tc>
          <w:tcPr>
            <w:tcW w:w="1123" w:type="dxa"/>
            <w:tcBorders>
              <w:top w:val="nil"/>
              <w:left w:val="single" w:sz="4" w:space="0" w:color="auto"/>
              <w:bottom w:val="single" w:sz="4" w:space="0" w:color="auto"/>
              <w:right w:val="single" w:sz="4" w:space="0" w:color="auto"/>
            </w:tcBorders>
            <w:vAlign w:val="center"/>
            <w:hideMark/>
          </w:tcPr>
          <w:p w14:paraId="6076EB16" w14:textId="77777777" w:rsidR="00AC649C" w:rsidRPr="00AC649C" w:rsidRDefault="00AC649C" w:rsidP="00AC649C">
            <w:pPr>
              <w:jc w:val="center"/>
              <w:rPr>
                <w:color w:val="000000"/>
                <w:sz w:val="20"/>
                <w:szCs w:val="20"/>
              </w:rPr>
            </w:pPr>
            <w:r w:rsidRPr="00AC649C">
              <w:rPr>
                <w:color w:val="000000"/>
                <w:sz w:val="20"/>
                <w:szCs w:val="20"/>
              </w:rPr>
              <w:t>100</w:t>
            </w:r>
          </w:p>
        </w:tc>
      </w:tr>
      <w:tr w:rsidR="00AC649C" w:rsidRPr="00AC649C" w14:paraId="5A68B705"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38287A38"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03E57AC2" w14:textId="77777777" w:rsidR="00AC649C" w:rsidRPr="00AC649C" w:rsidRDefault="00AC649C" w:rsidP="00AC649C">
            <w:pPr>
              <w:rPr>
                <w:b/>
                <w:bCs/>
                <w:i/>
                <w:iCs/>
                <w:color w:val="000000"/>
                <w:sz w:val="20"/>
                <w:szCs w:val="20"/>
              </w:rPr>
            </w:pPr>
            <w:r w:rsidRPr="00AC649C">
              <w:rPr>
                <w:b/>
                <w:bCs/>
                <w:i/>
                <w:iCs/>
                <w:color w:val="000000"/>
                <w:sz w:val="20"/>
                <w:szCs w:val="20"/>
              </w:rPr>
              <w:t>Здравоохранение</w:t>
            </w:r>
          </w:p>
        </w:tc>
        <w:tc>
          <w:tcPr>
            <w:tcW w:w="1084" w:type="dxa"/>
            <w:tcBorders>
              <w:top w:val="single" w:sz="4" w:space="0" w:color="auto"/>
              <w:left w:val="nil"/>
              <w:bottom w:val="single" w:sz="4" w:space="0" w:color="auto"/>
              <w:right w:val="single" w:sz="4" w:space="0" w:color="auto"/>
            </w:tcBorders>
            <w:noWrap/>
            <w:hideMark/>
          </w:tcPr>
          <w:p w14:paraId="15A311BC"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2BEC280C"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1DC92A88"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noWrap/>
            <w:hideMark/>
          </w:tcPr>
          <w:p w14:paraId="49715289"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1B783547"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6DA0A0A9"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46405241"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2CA05FF5"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F8DF367"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noWrap/>
            <w:hideMark/>
          </w:tcPr>
          <w:p w14:paraId="23BF6F24"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02177ED1" w14:textId="77777777" w:rsidR="00AC649C" w:rsidRPr="00AC649C" w:rsidRDefault="00AC649C" w:rsidP="00AC649C">
            <w:pPr>
              <w:jc w:val="center"/>
              <w:rPr>
                <w:color w:val="FF0000"/>
                <w:sz w:val="20"/>
                <w:szCs w:val="20"/>
              </w:rPr>
            </w:pPr>
            <w:r w:rsidRPr="00AC649C">
              <w:rPr>
                <w:color w:val="FF0000"/>
                <w:sz w:val="20"/>
                <w:szCs w:val="20"/>
              </w:rPr>
              <w:t> </w:t>
            </w:r>
          </w:p>
        </w:tc>
      </w:tr>
      <w:tr w:rsidR="00AC649C" w:rsidRPr="00AC649C" w14:paraId="2EDD9E90"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7E422344" w14:textId="77777777" w:rsidR="00AC649C" w:rsidRPr="00AC649C" w:rsidRDefault="00AC649C" w:rsidP="00AC649C">
            <w:pPr>
              <w:jc w:val="center"/>
              <w:rPr>
                <w:color w:val="000000"/>
                <w:sz w:val="20"/>
                <w:szCs w:val="20"/>
              </w:rPr>
            </w:pPr>
            <w:r w:rsidRPr="00AC649C">
              <w:rPr>
                <w:color w:val="000000"/>
                <w:sz w:val="20"/>
                <w:szCs w:val="20"/>
              </w:rPr>
              <w:t>24.</w:t>
            </w:r>
          </w:p>
        </w:tc>
        <w:tc>
          <w:tcPr>
            <w:tcW w:w="2122" w:type="dxa"/>
            <w:tcBorders>
              <w:top w:val="nil"/>
              <w:left w:val="nil"/>
              <w:bottom w:val="single" w:sz="4" w:space="0" w:color="auto"/>
              <w:right w:val="single" w:sz="4" w:space="0" w:color="auto"/>
            </w:tcBorders>
            <w:vAlign w:val="center"/>
            <w:hideMark/>
          </w:tcPr>
          <w:p w14:paraId="4A4FE07D" w14:textId="77777777" w:rsidR="00AC649C" w:rsidRPr="00AC649C" w:rsidRDefault="00AC649C" w:rsidP="00AC649C">
            <w:pPr>
              <w:rPr>
                <w:color w:val="000000"/>
                <w:sz w:val="20"/>
                <w:szCs w:val="20"/>
              </w:rPr>
            </w:pPr>
            <w:r w:rsidRPr="00AC649C">
              <w:rPr>
                <w:color w:val="000000"/>
                <w:sz w:val="20"/>
                <w:szCs w:val="20"/>
              </w:rPr>
              <w:t xml:space="preserve">Уровень обеспеченности населения: </w:t>
            </w:r>
          </w:p>
        </w:tc>
        <w:tc>
          <w:tcPr>
            <w:tcW w:w="1084" w:type="dxa"/>
            <w:tcBorders>
              <w:top w:val="single" w:sz="4" w:space="0" w:color="auto"/>
              <w:left w:val="nil"/>
              <w:bottom w:val="single" w:sz="4" w:space="0" w:color="auto"/>
              <w:right w:val="single" w:sz="4" w:space="0" w:color="auto"/>
            </w:tcBorders>
            <w:hideMark/>
          </w:tcPr>
          <w:p w14:paraId="7563EDC1"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15A4F6DB"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749EFF34"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noWrap/>
            <w:hideMark/>
          </w:tcPr>
          <w:p w14:paraId="12B17151"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3C54FAFB"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232D3EC2"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19CD6E92"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7917A590"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B376CF1"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noWrap/>
            <w:hideMark/>
          </w:tcPr>
          <w:p w14:paraId="385B151F"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19460940" w14:textId="77777777" w:rsidR="00AC649C" w:rsidRPr="00AC649C" w:rsidRDefault="00AC649C" w:rsidP="00AC649C">
            <w:pPr>
              <w:jc w:val="center"/>
              <w:rPr>
                <w:color w:val="FF0000"/>
                <w:sz w:val="20"/>
                <w:szCs w:val="20"/>
              </w:rPr>
            </w:pPr>
            <w:r w:rsidRPr="00AC649C">
              <w:rPr>
                <w:color w:val="FF0000"/>
                <w:sz w:val="20"/>
                <w:szCs w:val="20"/>
              </w:rPr>
              <w:t> </w:t>
            </w:r>
          </w:p>
        </w:tc>
      </w:tr>
      <w:tr w:rsidR="00AC649C" w:rsidRPr="00AC649C" w14:paraId="59B6E7C6"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0718CAA4" w14:textId="77777777" w:rsidR="00AC649C" w:rsidRPr="00AC649C" w:rsidRDefault="00AC649C" w:rsidP="00AC649C">
            <w:pPr>
              <w:jc w:val="center"/>
              <w:rPr>
                <w:color w:val="000000"/>
                <w:sz w:val="20"/>
                <w:szCs w:val="20"/>
              </w:rPr>
            </w:pPr>
            <w:r w:rsidRPr="00AC649C">
              <w:rPr>
                <w:color w:val="000000"/>
                <w:sz w:val="20"/>
                <w:szCs w:val="20"/>
              </w:rPr>
              <w:t>24.1.</w:t>
            </w:r>
          </w:p>
        </w:tc>
        <w:tc>
          <w:tcPr>
            <w:tcW w:w="2122" w:type="dxa"/>
            <w:tcBorders>
              <w:top w:val="nil"/>
              <w:left w:val="nil"/>
              <w:bottom w:val="single" w:sz="4" w:space="0" w:color="auto"/>
              <w:right w:val="single" w:sz="4" w:space="0" w:color="auto"/>
            </w:tcBorders>
            <w:vAlign w:val="center"/>
            <w:hideMark/>
          </w:tcPr>
          <w:p w14:paraId="5D229E43" w14:textId="77777777" w:rsidR="00AC649C" w:rsidRPr="00AC649C" w:rsidRDefault="00AC649C" w:rsidP="00AC649C">
            <w:pPr>
              <w:rPr>
                <w:color w:val="000000"/>
                <w:sz w:val="20"/>
                <w:szCs w:val="20"/>
              </w:rPr>
            </w:pPr>
            <w:r w:rsidRPr="00AC649C">
              <w:rPr>
                <w:color w:val="000000"/>
                <w:sz w:val="20"/>
                <w:szCs w:val="20"/>
              </w:rPr>
              <w:t>Врачами всех специальностей</w:t>
            </w:r>
          </w:p>
        </w:tc>
        <w:tc>
          <w:tcPr>
            <w:tcW w:w="1084" w:type="dxa"/>
            <w:tcBorders>
              <w:top w:val="single" w:sz="4" w:space="0" w:color="auto"/>
              <w:left w:val="nil"/>
              <w:bottom w:val="single" w:sz="4" w:space="0" w:color="auto"/>
              <w:right w:val="single" w:sz="4" w:space="0" w:color="auto"/>
            </w:tcBorders>
            <w:vAlign w:val="center"/>
            <w:hideMark/>
          </w:tcPr>
          <w:p w14:paraId="141E6262" w14:textId="77777777" w:rsidR="00AC649C" w:rsidRPr="00AC649C" w:rsidRDefault="00AC649C" w:rsidP="00AC649C">
            <w:pPr>
              <w:jc w:val="center"/>
              <w:rPr>
                <w:color w:val="000000"/>
                <w:sz w:val="20"/>
                <w:szCs w:val="20"/>
              </w:rPr>
            </w:pPr>
            <w:r w:rsidRPr="00AC649C">
              <w:rPr>
                <w:color w:val="000000"/>
                <w:sz w:val="20"/>
                <w:szCs w:val="20"/>
              </w:rPr>
              <w:t>на 10 тыс. населения</w:t>
            </w:r>
          </w:p>
        </w:tc>
        <w:tc>
          <w:tcPr>
            <w:tcW w:w="1135" w:type="dxa"/>
            <w:tcBorders>
              <w:top w:val="nil"/>
              <w:left w:val="single" w:sz="4" w:space="0" w:color="auto"/>
              <w:bottom w:val="single" w:sz="4" w:space="0" w:color="auto"/>
              <w:right w:val="nil"/>
            </w:tcBorders>
            <w:vAlign w:val="center"/>
            <w:hideMark/>
          </w:tcPr>
          <w:p w14:paraId="6CB10E9C" w14:textId="77777777" w:rsidR="00AC649C" w:rsidRPr="00AC649C" w:rsidRDefault="00AC649C" w:rsidP="00AC649C">
            <w:pPr>
              <w:jc w:val="center"/>
              <w:rPr>
                <w:color w:val="000000"/>
                <w:sz w:val="20"/>
                <w:szCs w:val="20"/>
              </w:rPr>
            </w:pPr>
            <w:r w:rsidRPr="00AC649C">
              <w:rPr>
                <w:color w:val="000000"/>
                <w:sz w:val="20"/>
                <w:szCs w:val="20"/>
              </w:rPr>
              <w:t>23,6</w:t>
            </w:r>
          </w:p>
        </w:tc>
        <w:tc>
          <w:tcPr>
            <w:tcW w:w="1134" w:type="dxa"/>
            <w:tcBorders>
              <w:top w:val="nil"/>
              <w:left w:val="single" w:sz="4" w:space="0" w:color="auto"/>
              <w:bottom w:val="single" w:sz="4" w:space="0" w:color="auto"/>
              <w:right w:val="single" w:sz="4" w:space="0" w:color="auto"/>
            </w:tcBorders>
            <w:vAlign w:val="center"/>
            <w:hideMark/>
          </w:tcPr>
          <w:p w14:paraId="5F8A5BAC" w14:textId="77777777" w:rsidR="00AC649C" w:rsidRPr="00AC649C" w:rsidRDefault="00AC649C" w:rsidP="00AC649C">
            <w:pPr>
              <w:jc w:val="center"/>
              <w:rPr>
                <w:color w:val="000000"/>
                <w:sz w:val="20"/>
                <w:szCs w:val="20"/>
              </w:rPr>
            </w:pPr>
            <w:r w:rsidRPr="00AC649C">
              <w:rPr>
                <w:color w:val="000000"/>
                <w:sz w:val="20"/>
                <w:szCs w:val="20"/>
              </w:rPr>
              <w:t>28,8</w:t>
            </w:r>
          </w:p>
        </w:tc>
        <w:tc>
          <w:tcPr>
            <w:tcW w:w="1134" w:type="dxa"/>
            <w:tcBorders>
              <w:top w:val="nil"/>
              <w:left w:val="nil"/>
              <w:bottom w:val="single" w:sz="4" w:space="0" w:color="auto"/>
              <w:right w:val="nil"/>
            </w:tcBorders>
            <w:vAlign w:val="center"/>
            <w:hideMark/>
          </w:tcPr>
          <w:p w14:paraId="59EBCFFE" w14:textId="77777777" w:rsidR="00AC649C" w:rsidRPr="00AC649C" w:rsidRDefault="00AC649C" w:rsidP="00AC649C">
            <w:pPr>
              <w:jc w:val="center"/>
              <w:rPr>
                <w:color w:val="000000"/>
                <w:sz w:val="20"/>
                <w:szCs w:val="20"/>
              </w:rPr>
            </w:pPr>
            <w:r w:rsidRPr="00AC649C">
              <w:rPr>
                <w:color w:val="000000"/>
                <w:sz w:val="20"/>
                <w:szCs w:val="20"/>
              </w:rPr>
              <w:t>23,4</w:t>
            </w:r>
          </w:p>
        </w:tc>
        <w:tc>
          <w:tcPr>
            <w:tcW w:w="1072" w:type="dxa"/>
            <w:tcBorders>
              <w:top w:val="nil"/>
              <w:left w:val="single" w:sz="4" w:space="0" w:color="auto"/>
              <w:bottom w:val="single" w:sz="4" w:space="0" w:color="auto"/>
              <w:right w:val="single" w:sz="4" w:space="0" w:color="auto"/>
            </w:tcBorders>
            <w:vAlign w:val="center"/>
            <w:hideMark/>
          </w:tcPr>
          <w:p w14:paraId="46971C70" w14:textId="77777777" w:rsidR="00AC649C" w:rsidRPr="00AC649C" w:rsidRDefault="00AC649C" w:rsidP="00AC649C">
            <w:pPr>
              <w:jc w:val="center"/>
              <w:rPr>
                <w:color w:val="000000"/>
                <w:sz w:val="20"/>
                <w:szCs w:val="20"/>
              </w:rPr>
            </w:pPr>
            <w:r w:rsidRPr="00AC649C">
              <w:rPr>
                <w:color w:val="000000"/>
                <w:sz w:val="20"/>
                <w:szCs w:val="20"/>
              </w:rPr>
              <w:t xml:space="preserve">22,1 </w:t>
            </w:r>
          </w:p>
        </w:tc>
        <w:tc>
          <w:tcPr>
            <w:tcW w:w="1054" w:type="dxa"/>
            <w:tcBorders>
              <w:top w:val="nil"/>
              <w:left w:val="nil"/>
              <w:bottom w:val="single" w:sz="4" w:space="0" w:color="auto"/>
              <w:right w:val="nil"/>
            </w:tcBorders>
            <w:vAlign w:val="center"/>
            <w:hideMark/>
          </w:tcPr>
          <w:p w14:paraId="2E2AD45F" w14:textId="77777777" w:rsidR="00AC649C" w:rsidRPr="00AC649C" w:rsidRDefault="00AC649C" w:rsidP="00AC649C">
            <w:pPr>
              <w:jc w:val="center"/>
              <w:rPr>
                <w:color w:val="000000"/>
                <w:sz w:val="20"/>
                <w:szCs w:val="20"/>
              </w:rPr>
            </w:pPr>
            <w:r w:rsidRPr="00AC649C">
              <w:rPr>
                <w:color w:val="000000"/>
                <w:sz w:val="20"/>
                <w:szCs w:val="20"/>
              </w:rPr>
              <w:t>23,3</w:t>
            </w:r>
          </w:p>
        </w:tc>
        <w:tc>
          <w:tcPr>
            <w:tcW w:w="1043" w:type="dxa"/>
            <w:tcBorders>
              <w:top w:val="nil"/>
              <w:left w:val="single" w:sz="4" w:space="0" w:color="auto"/>
              <w:bottom w:val="single" w:sz="4" w:space="0" w:color="auto"/>
              <w:right w:val="single" w:sz="4" w:space="0" w:color="auto"/>
            </w:tcBorders>
            <w:vAlign w:val="center"/>
            <w:hideMark/>
          </w:tcPr>
          <w:p w14:paraId="3C2218A1" w14:textId="77777777" w:rsidR="00AC649C" w:rsidRPr="00AC649C" w:rsidRDefault="00AC649C" w:rsidP="00AC649C">
            <w:pPr>
              <w:jc w:val="center"/>
              <w:rPr>
                <w:color w:val="000000"/>
                <w:sz w:val="20"/>
                <w:szCs w:val="20"/>
              </w:rPr>
            </w:pPr>
            <w:r w:rsidRPr="00AC649C">
              <w:rPr>
                <w:color w:val="000000"/>
                <w:sz w:val="20"/>
                <w:szCs w:val="20"/>
              </w:rPr>
              <w:t>33,8</w:t>
            </w:r>
          </w:p>
        </w:tc>
        <w:tc>
          <w:tcPr>
            <w:tcW w:w="1145" w:type="dxa"/>
            <w:tcBorders>
              <w:top w:val="nil"/>
              <w:left w:val="nil"/>
              <w:bottom w:val="single" w:sz="4" w:space="0" w:color="auto"/>
              <w:right w:val="nil"/>
            </w:tcBorders>
            <w:vAlign w:val="center"/>
            <w:hideMark/>
          </w:tcPr>
          <w:p w14:paraId="0317A358" w14:textId="77777777" w:rsidR="00AC649C" w:rsidRPr="00AC649C" w:rsidRDefault="00AC649C" w:rsidP="00AC649C">
            <w:pPr>
              <w:jc w:val="center"/>
              <w:rPr>
                <w:color w:val="000000"/>
                <w:sz w:val="20"/>
                <w:szCs w:val="20"/>
              </w:rPr>
            </w:pPr>
            <w:r w:rsidRPr="00AC649C">
              <w:rPr>
                <w:color w:val="000000"/>
                <w:sz w:val="20"/>
                <w:szCs w:val="20"/>
              </w:rPr>
              <w:t>23,3</w:t>
            </w:r>
          </w:p>
        </w:tc>
        <w:tc>
          <w:tcPr>
            <w:tcW w:w="1123" w:type="dxa"/>
            <w:tcBorders>
              <w:top w:val="nil"/>
              <w:left w:val="single" w:sz="4" w:space="0" w:color="auto"/>
              <w:bottom w:val="single" w:sz="4" w:space="0" w:color="auto"/>
              <w:right w:val="single" w:sz="4" w:space="0" w:color="auto"/>
            </w:tcBorders>
            <w:vAlign w:val="center"/>
            <w:hideMark/>
          </w:tcPr>
          <w:p w14:paraId="3CE22C0E" w14:textId="77777777" w:rsidR="00AC649C" w:rsidRPr="00AC649C" w:rsidRDefault="00AC649C" w:rsidP="00AC649C">
            <w:pPr>
              <w:jc w:val="center"/>
              <w:rPr>
                <w:color w:val="000000"/>
                <w:sz w:val="20"/>
                <w:szCs w:val="20"/>
              </w:rPr>
            </w:pPr>
            <w:r w:rsidRPr="00AC649C">
              <w:rPr>
                <w:color w:val="000000"/>
                <w:sz w:val="20"/>
                <w:szCs w:val="20"/>
              </w:rPr>
              <w:t>29,8</w:t>
            </w:r>
          </w:p>
        </w:tc>
        <w:tc>
          <w:tcPr>
            <w:tcW w:w="1145" w:type="dxa"/>
            <w:tcBorders>
              <w:top w:val="nil"/>
              <w:left w:val="nil"/>
              <w:bottom w:val="single" w:sz="4" w:space="0" w:color="auto"/>
              <w:right w:val="nil"/>
            </w:tcBorders>
            <w:vAlign w:val="center"/>
            <w:hideMark/>
          </w:tcPr>
          <w:p w14:paraId="4BC0DAB2" w14:textId="77777777" w:rsidR="00AC649C" w:rsidRPr="00AC649C" w:rsidRDefault="00AC649C" w:rsidP="00AC649C">
            <w:pPr>
              <w:jc w:val="center"/>
              <w:rPr>
                <w:color w:val="000000"/>
                <w:sz w:val="20"/>
                <w:szCs w:val="20"/>
              </w:rPr>
            </w:pPr>
            <w:r w:rsidRPr="00AC649C">
              <w:rPr>
                <w:color w:val="000000"/>
                <w:sz w:val="20"/>
                <w:szCs w:val="20"/>
              </w:rPr>
              <w:t>23,2</w:t>
            </w:r>
          </w:p>
        </w:tc>
        <w:tc>
          <w:tcPr>
            <w:tcW w:w="1123" w:type="dxa"/>
            <w:tcBorders>
              <w:top w:val="nil"/>
              <w:left w:val="single" w:sz="4" w:space="0" w:color="auto"/>
              <w:bottom w:val="single" w:sz="4" w:space="0" w:color="auto"/>
              <w:right w:val="single" w:sz="4" w:space="0" w:color="auto"/>
            </w:tcBorders>
            <w:vAlign w:val="center"/>
            <w:hideMark/>
          </w:tcPr>
          <w:p w14:paraId="4092C5B1" w14:textId="77777777" w:rsidR="00AC649C" w:rsidRPr="00AC649C" w:rsidRDefault="00AC649C" w:rsidP="00AC649C">
            <w:pPr>
              <w:jc w:val="center"/>
              <w:rPr>
                <w:color w:val="000000"/>
                <w:sz w:val="20"/>
                <w:szCs w:val="20"/>
              </w:rPr>
            </w:pPr>
            <w:r w:rsidRPr="00AC649C">
              <w:rPr>
                <w:color w:val="000000"/>
                <w:sz w:val="20"/>
                <w:szCs w:val="20"/>
              </w:rPr>
              <w:t>34,4</w:t>
            </w:r>
          </w:p>
        </w:tc>
      </w:tr>
      <w:tr w:rsidR="00AC649C" w:rsidRPr="00AC649C" w14:paraId="43DAA478"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58E673EA" w14:textId="77777777" w:rsidR="00AC649C" w:rsidRPr="00AC649C" w:rsidRDefault="00AC649C" w:rsidP="00AC649C">
            <w:pPr>
              <w:jc w:val="center"/>
              <w:rPr>
                <w:color w:val="000000"/>
                <w:sz w:val="20"/>
                <w:szCs w:val="20"/>
              </w:rPr>
            </w:pPr>
            <w:r w:rsidRPr="00AC649C">
              <w:rPr>
                <w:color w:val="000000"/>
                <w:sz w:val="20"/>
                <w:szCs w:val="20"/>
              </w:rPr>
              <w:t>24.2.</w:t>
            </w:r>
          </w:p>
        </w:tc>
        <w:tc>
          <w:tcPr>
            <w:tcW w:w="2122" w:type="dxa"/>
            <w:tcBorders>
              <w:top w:val="nil"/>
              <w:left w:val="nil"/>
              <w:bottom w:val="single" w:sz="4" w:space="0" w:color="auto"/>
              <w:right w:val="single" w:sz="4" w:space="0" w:color="auto"/>
            </w:tcBorders>
            <w:vAlign w:val="center"/>
            <w:hideMark/>
          </w:tcPr>
          <w:p w14:paraId="1BF9C1CF" w14:textId="77777777" w:rsidR="00AC649C" w:rsidRPr="00AC649C" w:rsidRDefault="00AC649C" w:rsidP="00AC649C">
            <w:pPr>
              <w:rPr>
                <w:color w:val="000000"/>
                <w:sz w:val="20"/>
                <w:szCs w:val="20"/>
              </w:rPr>
            </w:pPr>
            <w:r w:rsidRPr="00AC649C">
              <w:rPr>
                <w:color w:val="000000"/>
                <w:sz w:val="20"/>
                <w:szCs w:val="20"/>
              </w:rPr>
              <w:t>Средним медицинским персоналом</w:t>
            </w:r>
          </w:p>
        </w:tc>
        <w:tc>
          <w:tcPr>
            <w:tcW w:w="1084" w:type="dxa"/>
            <w:tcBorders>
              <w:top w:val="single" w:sz="4" w:space="0" w:color="auto"/>
              <w:left w:val="nil"/>
              <w:bottom w:val="single" w:sz="4" w:space="0" w:color="auto"/>
              <w:right w:val="single" w:sz="4" w:space="0" w:color="auto"/>
            </w:tcBorders>
            <w:vAlign w:val="center"/>
            <w:hideMark/>
          </w:tcPr>
          <w:p w14:paraId="578CE7F5" w14:textId="77777777" w:rsidR="00AC649C" w:rsidRPr="00AC649C" w:rsidRDefault="00AC649C" w:rsidP="00AC649C">
            <w:pPr>
              <w:jc w:val="center"/>
              <w:rPr>
                <w:color w:val="000000"/>
                <w:sz w:val="20"/>
                <w:szCs w:val="20"/>
              </w:rPr>
            </w:pPr>
            <w:r w:rsidRPr="00AC649C">
              <w:rPr>
                <w:color w:val="000000"/>
                <w:sz w:val="20"/>
                <w:szCs w:val="20"/>
              </w:rPr>
              <w:t>на 10 тыс. населения</w:t>
            </w:r>
          </w:p>
        </w:tc>
        <w:tc>
          <w:tcPr>
            <w:tcW w:w="1135" w:type="dxa"/>
            <w:tcBorders>
              <w:top w:val="nil"/>
              <w:left w:val="single" w:sz="4" w:space="0" w:color="auto"/>
              <w:bottom w:val="single" w:sz="4" w:space="0" w:color="auto"/>
              <w:right w:val="nil"/>
            </w:tcBorders>
            <w:vAlign w:val="center"/>
            <w:hideMark/>
          </w:tcPr>
          <w:p w14:paraId="53AB7FF7" w14:textId="77777777" w:rsidR="00AC649C" w:rsidRPr="00AC649C" w:rsidRDefault="00AC649C" w:rsidP="00AC649C">
            <w:pPr>
              <w:jc w:val="center"/>
              <w:rPr>
                <w:color w:val="000000"/>
                <w:sz w:val="20"/>
                <w:szCs w:val="20"/>
              </w:rPr>
            </w:pPr>
            <w:r w:rsidRPr="00AC649C">
              <w:rPr>
                <w:color w:val="000000"/>
                <w:sz w:val="20"/>
                <w:szCs w:val="20"/>
              </w:rPr>
              <w:t>116,4</w:t>
            </w:r>
          </w:p>
        </w:tc>
        <w:tc>
          <w:tcPr>
            <w:tcW w:w="1134" w:type="dxa"/>
            <w:tcBorders>
              <w:top w:val="nil"/>
              <w:left w:val="single" w:sz="4" w:space="0" w:color="auto"/>
              <w:bottom w:val="single" w:sz="4" w:space="0" w:color="auto"/>
              <w:right w:val="single" w:sz="4" w:space="0" w:color="auto"/>
            </w:tcBorders>
            <w:vAlign w:val="center"/>
            <w:hideMark/>
          </w:tcPr>
          <w:p w14:paraId="7558F806" w14:textId="77777777" w:rsidR="00AC649C" w:rsidRPr="00AC649C" w:rsidRDefault="00AC649C" w:rsidP="00AC649C">
            <w:pPr>
              <w:jc w:val="center"/>
              <w:rPr>
                <w:color w:val="000000"/>
                <w:sz w:val="20"/>
                <w:szCs w:val="20"/>
              </w:rPr>
            </w:pPr>
            <w:r w:rsidRPr="00AC649C">
              <w:rPr>
                <w:color w:val="000000"/>
                <w:sz w:val="20"/>
                <w:szCs w:val="20"/>
              </w:rPr>
              <w:t>152,3</w:t>
            </w:r>
          </w:p>
        </w:tc>
        <w:tc>
          <w:tcPr>
            <w:tcW w:w="1134" w:type="dxa"/>
            <w:tcBorders>
              <w:top w:val="nil"/>
              <w:left w:val="nil"/>
              <w:bottom w:val="single" w:sz="4" w:space="0" w:color="auto"/>
              <w:right w:val="nil"/>
            </w:tcBorders>
            <w:vAlign w:val="center"/>
            <w:hideMark/>
          </w:tcPr>
          <w:p w14:paraId="71300174" w14:textId="77777777" w:rsidR="00AC649C" w:rsidRPr="00AC649C" w:rsidRDefault="00AC649C" w:rsidP="00AC649C">
            <w:pPr>
              <w:jc w:val="center"/>
              <w:rPr>
                <w:color w:val="000000"/>
                <w:sz w:val="20"/>
                <w:szCs w:val="20"/>
              </w:rPr>
            </w:pPr>
            <w:r w:rsidRPr="00AC649C">
              <w:rPr>
                <w:color w:val="000000"/>
                <w:sz w:val="20"/>
                <w:szCs w:val="20"/>
              </w:rPr>
              <w:t>116,2</w:t>
            </w:r>
          </w:p>
        </w:tc>
        <w:tc>
          <w:tcPr>
            <w:tcW w:w="1072" w:type="dxa"/>
            <w:tcBorders>
              <w:top w:val="nil"/>
              <w:left w:val="single" w:sz="4" w:space="0" w:color="auto"/>
              <w:bottom w:val="single" w:sz="4" w:space="0" w:color="auto"/>
              <w:right w:val="single" w:sz="4" w:space="0" w:color="auto"/>
            </w:tcBorders>
            <w:vAlign w:val="center"/>
            <w:hideMark/>
          </w:tcPr>
          <w:p w14:paraId="59B4A1F8" w14:textId="77777777" w:rsidR="00AC649C" w:rsidRPr="00AC649C" w:rsidRDefault="00AC649C" w:rsidP="00AC649C">
            <w:pPr>
              <w:jc w:val="center"/>
              <w:rPr>
                <w:color w:val="000000"/>
                <w:sz w:val="20"/>
                <w:szCs w:val="20"/>
              </w:rPr>
            </w:pPr>
            <w:r w:rsidRPr="00AC649C">
              <w:rPr>
                <w:color w:val="000000"/>
                <w:sz w:val="20"/>
                <w:szCs w:val="20"/>
              </w:rPr>
              <w:t xml:space="preserve">102,2 </w:t>
            </w:r>
          </w:p>
        </w:tc>
        <w:tc>
          <w:tcPr>
            <w:tcW w:w="1054" w:type="dxa"/>
            <w:tcBorders>
              <w:top w:val="nil"/>
              <w:left w:val="nil"/>
              <w:bottom w:val="single" w:sz="4" w:space="0" w:color="auto"/>
              <w:right w:val="nil"/>
            </w:tcBorders>
            <w:vAlign w:val="center"/>
            <w:hideMark/>
          </w:tcPr>
          <w:p w14:paraId="01B6976A" w14:textId="77777777" w:rsidR="00AC649C" w:rsidRPr="00AC649C" w:rsidRDefault="00AC649C" w:rsidP="00AC649C">
            <w:pPr>
              <w:jc w:val="center"/>
              <w:rPr>
                <w:color w:val="000000"/>
                <w:sz w:val="20"/>
                <w:szCs w:val="20"/>
              </w:rPr>
            </w:pPr>
            <w:r w:rsidRPr="00AC649C">
              <w:rPr>
                <w:color w:val="000000"/>
                <w:sz w:val="20"/>
                <w:szCs w:val="20"/>
              </w:rPr>
              <w:t>115,8</w:t>
            </w:r>
          </w:p>
        </w:tc>
        <w:tc>
          <w:tcPr>
            <w:tcW w:w="1043" w:type="dxa"/>
            <w:tcBorders>
              <w:top w:val="nil"/>
              <w:left w:val="single" w:sz="4" w:space="0" w:color="auto"/>
              <w:bottom w:val="single" w:sz="4" w:space="0" w:color="auto"/>
              <w:right w:val="single" w:sz="4" w:space="0" w:color="auto"/>
            </w:tcBorders>
            <w:vAlign w:val="center"/>
            <w:hideMark/>
          </w:tcPr>
          <w:p w14:paraId="54DB7BB3" w14:textId="77777777" w:rsidR="00AC649C" w:rsidRPr="00AC649C" w:rsidRDefault="00AC649C" w:rsidP="00AC649C">
            <w:pPr>
              <w:jc w:val="center"/>
              <w:rPr>
                <w:color w:val="000000"/>
                <w:sz w:val="20"/>
                <w:szCs w:val="20"/>
              </w:rPr>
            </w:pPr>
            <w:r w:rsidRPr="00AC649C">
              <w:rPr>
                <w:color w:val="000000"/>
                <w:sz w:val="20"/>
                <w:szCs w:val="20"/>
              </w:rPr>
              <w:t>149</w:t>
            </w:r>
          </w:p>
        </w:tc>
        <w:tc>
          <w:tcPr>
            <w:tcW w:w="1145" w:type="dxa"/>
            <w:tcBorders>
              <w:top w:val="nil"/>
              <w:left w:val="nil"/>
              <w:bottom w:val="single" w:sz="4" w:space="0" w:color="auto"/>
              <w:right w:val="nil"/>
            </w:tcBorders>
            <w:vAlign w:val="center"/>
            <w:hideMark/>
          </w:tcPr>
          <w:p w14:paraId="032552BB" w14:textId="77777777" w:rsidR="00AC649C" w:rsidRPr="00AC649C" w:rsidRDefault="00AC649C" w:rsidP="00AC649C">
            <w:pPr>
              <w:jc w:val="center"/>
              <w:rPr>
                <w:color w:val="000000"/>
                <w:sz w:val="20"/>
                <w:szCs w:val="20"/>
              </w:rPr>
            </w:pPr>
            <w:r w:rsidRPr="00AC649C">
              <w:rPr>
                <w:color w:val="000000"/>
                <w:sz w:val="20"/>
                <w:szCs w:val="20"/>
              </w:rPr>
              <w:t>115,7</w:t>
            </w:r>
          </w:p>
        </w:tc>
        <w:tc>
          <w:tcPr>
            <w:tcW w:w="1123" w:type="dxa"/>
            <w:tcBorders>
              <w:top w:val="nil"/>
              <w:left w:val="single" w:sz="4" w:space="0" w:color="auto"/>
              <w:bottom w:val="single" w:sz="4" w:space="0" w:color="auto"/>
              <w:right w:val="single" w:sz="4" w:space="0" w:color="auto"/>
            </w:tcBorders>
            <w:vAlign w:val="center"/>
            <w:hideMark/>
          </w:tcPr>
          <w:p w14:paraId="49E38C1A" w14:textId="77777777" w:rsidR="00AC649C" w:rsidRPr="00AC649C" w:rsidRDefault="00AC649C" w:rsidP="00AC649C">
            <w:pPr>
              <w:jc w:val="center"/>
              <w:rPr>
                <w:color w:val="000000"/>
                <w:sz w:val="20"/>
                <w:szCs w:val="20"/>
              </w:rPr>
            </w:pPr>
            <w:r w:rsidRPr="00AC649C">
              <w:rPr>
                <w:color w:val="000000"/>
                <w:sz w:val="20"/>
                <w:szCs w:val="20"/>
              </w:rPr>
              <w:t>128,8</w:t>
            </w:r>
          </w:p>
        </w:tc>
        <w:tc>
          <w:tcPr>
            <w:tcW w:w="1145" w:type="dxa"/>
            <w:tcBorders>
              <w:top w:val="nil"/>
              <w:left w:val="nil"/>
              <w:bottom w:val="single" w:sz="4" w:space="0" w:color="auto"/>
              <w:right w:val="nil"/>
            </w:tcBorders>
            <w:vAlign w:val="center"/>
            <w:hideMark/>
          </w:tcPr>
          <w:p w14:paraId="398295D1" w14:textId="77777777" w:rsidR="00AC649C" w:rsidRPr="00AC649C" w:rsidRDefault="00AC649C" w:rsidP="00AC649C">
            <w:pPr>
              <w:jc w:val="center"/>
              <w:rPr>
                <w:color w:val="000000"/>
                <w:sz w:val="20"/>
                <w:szCs w:val="20"/>
              </w:rPr>
            </w:pPr>
            <w:r w:rsidRPr="00AC649C">
              <w:rPr>
                <w:color w:val="000000"/>
                <w:sz w:val="20"/>
                <w:szCs w:val="20"/>
              </w:rPr>
              <w:t>115,7</w:t>
            </w:r>
          </w:p>
        </w:tc>
        <w:tc>
          <w:tcPr>
            <w:tcW w:w="1123" w:type="dxa"/>
            <w:tcBorders>
              <w:top w:val="nil"/>
              <w:left w:val="single" w:sz="4" w:space="0" w:color="auto"/>
              <w:bottom w:val="single" w:sz="4" w:space="0" w:color="auto"/>
              <w:right w:val="single" w:sz="4" w:space="0" w:color="auto"/>
            </w:tcBorders>
            <w:vAlign w:val="center"/>
            <w:hideMark/>
          </w:tcPr>
          <w:p w14:paraId="61BA51A2" w14:textId="77777777" w:rsidR="00AC649C" w:rsidRPr="00AC649C" w:rsidRDefault="00AC649C" w:rsidP="00AC649C">
            <w:pPr>
              <w:jc w:val="center"/>
              <w:rPr>
                <w:color w:val="000000"/>
                <w:sz w:val="20"/>
                <w:szCs w:val="20"/>
              </w:rPr>
            </w:pPr>
            <w:r w:rsidRPr="00AC649C">
              <w:rPr>
                <w:color w:val="000000"/>
                <w:sz w:val="20"/>
                <w:szCs w:val="20"/>
              </w:rPr>
              <w:t>147,9</w:t>
            </w:r>
          </w:p>
        </w:tc>
      </w:tr>
      <w:tr w:rsidR="00AC649C" w:rsidRPr="00AC649C" w14:paraId="2B6193D5"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35E469A9"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16B6389C" w14:textId="77777777" w:rsidR="00AC649C" w:rsidRPr="00AC649C" w:rsidRDefault="00AC649C" w:rsidP="00AC649C">
            <w:pPr>
              <w:rPr>
                <w:b/>
                <w:bCs/>
                <w:i/>
                <w:iCs/>
                <w:color w:val="000000"/>
                <w:sz w:val="20"/>
                <w:szCs w:val="20"/>
              </w:rPr>
            </w:pPr>
            <w:r w:rsidRPr="00AC649C">
              <w:rPr>
                <w:b/>
                <w:bCs/>
                <w:i/>
                <w:iCs/>
                <w:color w:val="000000"/>
                <w:sz w:val="20"/>
                <w:szCs w:val="20"/>
              </w:rPr>
              <w:t>Культура</w:t>
            </w:r>
          </w:p>
        </w:tc>
        <w:tc>
          <w:tcPr>
            <w:tcW w:w="1084" w:type="dxa"/>
            <w:tcBorders>
              <w:top w:val="single" w:sz="4" w:space="0" w:color="auto"/>
              <w:left w:val="nil"/>
              <w:bottom w:val="single" w:sz="4" w:space="0" w:color="auto"/>
              <w:right w:val="single" w:sz="4" w:space="0" w:color="auto"/>
            </w:tcBorders>
            <w:noWrap/>
            <w:hideMark/>
          </w:tcPr>
          <w:p w14:paraId="67A685B2"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7A63F360"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677C916D" w14:textId="77777777" w:rsidR="00AC649C" w:rsidRPr="00AC649C" w:rsidRDefault="00AC649C" w:rsidP="00AC649C">
            <w:pPr>
              <w:jc w:val="center"/>
              <w:rPr>
                <w:b/>
                <w:bCs/>
                <w:i/>
                <w:iCs/>
                <w:color w:val="000000"/>
                <w:sz w:val="20"/>
                <w:szCs w:val="20"/>
              </w:rPr>
            </w:pPr>
            <w:r w:rsidRPr="00AC649C">
              <w:rPr>
                <w:b/>
                <w:bCs/>
                <w:i/>
                <w:iCs/>
                <w:color w:val="000000"/>
                <w:sz w:val="20"/>
                <w:szCs w:val="20"/>
              </w:rPr>
              <w:t> </w:t>
            </w:r>
          </w:p>
        </w:tc>
        <w:tc>
          <w:tcPr>
            <w:tcW w:w="1134" w:type="dxa"/>
            <w:tcBorders>
              <w:top w:val="nil"/>
              <w:left w:val="nil"/>
              <w:bottom w:val="single" w:sz="4" w:space="0" w:color="auto"/>
              <w:right w:val="nil"/>
            </w:tcBorders>
            <w:noWrap/>
            <w:hideMark/>
          </w:tcPr>
          <w:p w14:paraId="30E3DDA3"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30BA844B" w14:textId="77777777" w:rsidR="00AC649C" w:rsidRPr="00AC649C" w:rsidRDefault="00AC649C" w:rsidP="00AC649C">
            <w:pPr>
              <w:jc w:val="center"/>
              <w:rPr>
                <w:b/>
                <w:bCs/>
                <w:i/>
                <w:iCs/>
                <w:color w:val="FF0000"/>
                <w:sz w:val="20"/>
                <w:szCs w:val="20"/>
              </w:rPr>
            </w:pPr>
            <w:r w:rsidRPr="00AC649C">
              <w:rPr>
                <w:b/>
                <w:bCs/>
                <w:i/>
                <w:iCs/>
                <w:color w:val="FF0000"/>
                <w:sz w:val="20"/>
                <w:szCs w:val="20"/>
              </w:rPr>
              <w:t> </w:t>
            </w:r>
          </w:p>
        </w:tc>
        <w:tc>
          <w:tcPr>
            <w:tcW w:w="1054" w:type="dxa"/>
            <w:tcBorders>
              <w:top w:val="nil"/>
              <w:left w:val="nil"/>
              <w:bottom w:val="single" w:sz="4" w:space="0" w:color="auto"/>
              <w:right w:val="nil"/>
            </w:tcBorders>
            <w:noWrap/>
            <w:hideMark/>
          </w:tcPr>
          <w:p w14:paraId="7E71EF0F"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73ED0D07" w14:textId="77777777" w:rsidR="00AC649C" w:rsidRPr="00AC649C" w:rsidRDefault="00AC649C" w:rsidP="00AC649C">
            <w:pPr>
              <w:jc w:val="center"/>
              <w:rPr>
                <w:b/>
                <w:bCs/>
                <w:i/>
                <w:iCs/>
                <w:color w:val="000000"/>
                <w:sz w:val="20"/>
                <w:szCs w:val="20"/>
              </w:rPr>
            </w:pPr>
            <w:r w:rsidRPr="00AC649C">
              <w:rPr>
                <w:b/>
                <w:bCs/>
                <w:i/>
                <w:iCs/>
                <w:color w:val="000000"/>
                <w:sz w:val="20"/>
                <w:szCs w:val="20"/>
              </w:rPr>
              <w:t> </w:t>
            </w:r>
          </w:p>
        </w:tc>
        <w:tc>
          <w:tcPr>
            <w:tcW w:w="1145" w:type="dxa"/>
            <w:tcBorders>
              <w:top w:val="nil"/>
              <w:left w:val="nil"/>
              <w:bottom w:val="single" w:sz="4" w:space="0" w:color="auto"/>
              <w:right w:val="nil"/>
            </w:tcBorders>
            <w:noWrap/>
            <w:hideMark/>
          </w:tcPr>
          <w:p w14:paraId="6819CC0A"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40B57745" w14:textId="77777777" w:rsidR="00AC649C" w:rsidRPr="00AC649C" w:rsidRDefault="00AC649C" w:rsidP="00AC649C">
            <w:pPr>
              <w:jc w:val="center"/>
              <w:rPr>
                <w:b/>
                <w:bCs/>
                <w:i/>
                <w:iCs/>
                <w:color w:val="FF0000"/>
                <w:sz w:val="20"/>
                <w:szCs w:val="20"/>
              </w:rPr>
            </w:pPr>
            <w:r w:rsidRPr="00AC649C">
              <w:rPr>
                <w:b/>
                <w:bCs/>
                <w:i/>
                <w:iCs/>
                <w:color w:val="FF0000"/>
                <w:sz w:val="20"/>
                <w:szCs w:val="20"/>
              </w:rPr>
              <w:t> </w:t>
            </w:r>
          </w:p>
        </w:tc>
        <w:tc>
          <w:tcPr>
            <w:tcW w:w="1145" w:type="dxa"/>
            <w:tcBorders>
              <w:top w:val="nil"/>
              <w:left w:val="nil"/>
              <w:bottom w:val="single" w:sz="4" w:space="0" w:color="auto"/>
              <w:right w:val="nil"/>
            </w:tcBorders>
            <w:noWrap/>
            <w:hideMark/>
          </w:tcPr>
          <w:p w14:paraId="0CAD7187"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4E90B40" w14:textId="77777777" w:rsidR="00AC649C" w:rsidRPr="00AC649C" w:rsidRDefault="00AC649C" w:rsidP="00AC649C">
            <w:pPr>
              <w:jc w:val="center"/>
              <w:rPr>
                <w:b/>
                <w:bCs/>
                <w:i/>
                <w:iCs/>
                <w:color w:val="FF0000"/>
                <w:sz w:val="20"/>
                <w:szCs w:val="20"/>
              </w:rPr>
            </w:pPr>
            <w:r w:rsidRPr="00AC649C">
              <w:rPr>
                <w:b/>
                <w:bCs/>
                <w:i/>
                <w:iCs/>
                <w:color w:val="FF0000"/>
                <w:sz w:val="20"/>
                <w:szCs w:val="20"/>
              </w:rPr>
              <w:t> </w:t>
            </w:r>
          </w:p>
        </w:tc>
      </w:tr>
      <w:tr w:rsidR="00AC649C" w:rsidRPr="00AC649C" w14:paraId="7674CECF"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59711656" w14:textId="77777777" w:rsidR="00AC649C" w:rsidRPr="00AC649C" w:rsidRDefault="00AC649C" w:rsidP="00AC649C">
            <w:pPr>
              <w:jc w:val="center"/>
              <w:rPr>
                <w:color w:val="000000"/>
                <w:sz w:val="20"/>
                <w:szCs w:val="20"/>
              </w:rPr>
            </w:pPr>
            <w:r w:rsidRPr="00AC649C">
              <w:rPr>
                <w:color w:val="000000"/>
                <w:sz w:val="20"/>
                <w:szCs w:val="20"/>
              </w:rPr>
              <w:t>25.</w:t>
            </w:r>
          </w:p>
        </w:tc>
        <w:tc>
          <w:tcPr>
            <w:tcW w:w="2122" w:type="dxa"/>
            <w:tcBorders>
              <w:top w:val="nil"/>
              <w:left w:val="nil"/>
              <w:bottom w:val="single" w:sz="4" w:space="0" w:color="auto"/>
              <w:right w:val="single" w:sz="4" w:space="0" w:color="auto"/>
            </w:tcBorders>
            <w:vAlign w:val="center"/>
            <w:hideMark/>
          </w:tcPr>
          <w:p w14:paraId="6272D7C7" w14:textId="77777777" w:rsidR="00AC649C" w:rsidRPr="00AC649C" w:rsidRDefault="00AC649C" w:rsidP="00AC649C">
            <w:pPr>
              <w:rPr>
                <w:color w:val="000000"/>
                <w:sz w:val="20"/>
                <w:szCs w:val="20"/>
              </w:rPr>
            </w:pPr>
            <w:r w:rsidRPr="00AC649C">
              <w:rPr>
                <w:color w:val="000000"/>
                <w:sz w:val="20"/>
                <w:szCs w:val="20"/>
              </w:rPr>
              <w:t>Обеспеченность учреждениями культуры:</w:t>
            </w:r>
          </w:p>
        </w:tc>
        <w:tc>
          <w:tcPr>
            <w:tcW w:w="1084" w:type="dxa"/>
            <w:tcBorders>
              <w:top w:val="single" w:sz="4" w:space="0" w:color="auto"/>
              <w:left w:val="nil"/>
              <w:bottom w:val="single" w:sz="4" w:space="0" w:color="auto"/>
              <w:right w:val="single" w:sz="4" w:space="0" w:color="auto"/>
            </w:tcBorders>
            <w:hideMark/>
          </w:tcPr>
          <w:p w14:paraId="6ACCD4C4"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4F0B5D7C"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020E48AD" w14:textId="77777777" w:rsidR="00AC649C" w:rsidRPr="00AC649C" w:rsidRDefault="00AC649C" w:rsidP="00AC649C">
            <w:pPr>
              <w:jc w:val="center"/>
              <w:rPr>
                <w:b/>
                <w:bCs/>
                <w:i/>
                <w:iCs/>
                <w:color w:val="000000"/>
                <w:sz w:val="20"/>
                <w:szCs w:val="20"/>
              </w:rPr>
            </w:pPr>
            <w:r w:rsidRPr="00AC649C">
              <w:rPr>
                <w:b/>
                <w:bCs/>
                <w:i/>
                <w:iCs/>
                <w:color w:val="000000"/>
                <w:sz w:val="20"/>
                <w:szCs w:val="20"/>
              </w:rPr>
              <w:t> </w:t>
            </w:r>
          </w:p>
        </w:tc>
        <w:tc>
          <w:tcPr>
            <w:tcW w:w="1134" w:type="dxa"/>
            <w:tcBorders>
              <w:top w:val="nil"/>
              <w:left w:val="nil"/>
              <w:bottom w:val="single" w:sz="4" w:space="0" w:color="auto"/>
              <w:right w:val="nil"/>
            </w:tcBorders>
            <w:noWrap/>
            <w:hideMark/>
          </w:tcPr>
          <w:p w14:paraId="7906B42A"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113AAC9E" w14:textId="77777777" w:rsidR="00AC649C" w:rsidRPr="00AC649C" w:rsidRDefault="00AC649C" w:rsidP="00AC649C">
            <w:pPr>
              <w:jc w:val="center"/>
              <w:rPr>
                <w:b/>
                <w:bCs/>
                <w:i/>
                <w:iCs/>
                <w:color w:val="FF0000"/>
                <w:sz w:val="20"/>
                <w:szCs w:val="20"/>
              </w:rPr>
            </w:pPr>
            <w:r w:rsidRPr="00AC649C">
              <w:rPr>
                <w:b/>
                <w:bCs/>
                <w:i/>
                <w:iCs/>
                <w:color w:val="FF0000"/>
                <w:sz w:val="20"/>
                <w:szCs w:val="20"/>
              </w:rPr>
              <w:t> </w:t>
            </w:r>
          </w:p>
        </w:tc>
        <w:tc>
          <w:tcPr>
            <w:tcW w:w="1054" w:type="dxa"/>
            <w:tcBorders>
              <w:top w:val="nil"/>
              <w:left w:val="nil"/>
              <w:bottom w:val="single" w:sz="4" w:space="0" w:color="auto"/>
              <w:right w:val="nil"/>
            </w:tcBorders>
            <w:noWrap/>
            <w:hideMark/>
          </w:tcPr>
          <w:p w14:paraId="12FCEF76"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0C7B2EFA" w14:textId="77777777" w:rsidR="00AC649C" w:rsidRPr="00AC649C" w:rsidRDefault="00AC649C" w:rsidP="00AC649C">
            <w:pPr>
              <w:jc w:val="center"/>
              <w:rPr>
                <w:b/>
                <w:bCs/>
                <w:i/>
                <w:iCs/>
                <w:color w:val="000000"/>
                <w:sz w:val="20"/>
                <w:szCs w:val="20"/>
              </w:rPr>
            </w:pPr>
            <w:r w:rsidRPr="00AC649C">
              <w:rPr>
                <w:b/>
                <w:bCs/>
                <w:i/>
                <w:iCs/>
                <w:color w:val="000000"/>
                <w:sz w:val="20"/>
                <w:szCs w:val="20"/>
              </w:rPr>
              <w:t> </w:t>
            </w:r>
          </w:p>
        </w:tc>
        <w:tc>
          <w:tcPr>
            <w:tcW w:w="1145" w:type="dxa"/>
            <w:tcBorders>
              <w:top w:val="nil"/>
              <w:left w:val="nil"/>
              <w:bottom w:val="single" w:sz="4" w:space="0" w:color="auto"/>
              <w:right w:val="nil"/>
            </w:tcBorders>
            <w:noWrap/>
            <w:hideMark/>
          </w:tcPr>
          <w:p w14:paraId="6CC5EDA2"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003A3E44" w14:textId="77777777" w:rsidR="00AC649C" w:rsidRPr="00AC649C" w:rsidRDefault="00AC649C" w:rsidP="00AC649C">
            <w:pPr>
              <w:jc w:val="center"/>
              <w:rPr>
                <w:b/>
                <w:bCs/>
                <w:i/>
                <w:iCs/>
                <w:color w:val="FF0000"/>
                <w:sz w:val="20"/>
                <w:szCs w:val="20"/>
              </w:rPr>
            </w:pPr>
            <w:r w:rsidRPr="00AC649C">
              <w:rPr>
                <w:b/>
                <w:bCs/>
                <w:i/>
                <w:iCs/>
                <w:color w:val="FF0000"/>
                <w:sz w:val="20"/>
                <w:szCs w:val="20"/>
              </w:rPr>
              <w:t> </w:t>
            </w:r>
          </w:p>
        </w:tc>
        <w:tc>
          <w:tcPr>
            <w:tcW w:w="1145" w:type="dxa"/>
            <w:tcBorders>
              <w:top w:val="nil"/>
              <w:left w:val="nil"/>
              <w:bottom w:val="single" w:sz="4" w:space="0" w:color="auto"/>
              <w:right w:val="nil"/>
            </w:tcBorders>
            <w:noWrap/>
            <w:hideMark/>
          </w:tcPr>
          <w:p w14:paraId="55736515"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46F9C12E" w14:textId="77777777" w:rsidR="00AC649C" w:rsidRPr="00AC649C" w:rsidRDefault="00AC649C" w:rsidP="00AC649C">
            <w:pPr>
              <w:jc w:val="center"/>
              <w:rPr>
                <w:b/>
                <w:bCs/>
                <w:i/>
                <w:iCs/>
                <w:color w:val="FF0000"/>
                <w:sz w:val="20"/>
                <w:szCs w:val="20"/>
              </w:rPr>
            </w:pPr>
            <w:r w:rsidRPr="00AC649C">
              <w:rPr>
                <w:b/>
                <w:bCs/>
                <w:i/>
                <w:iCs/>
                <w:color w:val="FF0000"/>
                <w:sz w:val="20"/>
                <w:szCs w:val="20"/>
              </w:rPr>
              <w:t> </w:t>
            </w:r>
          </w:p>
        </w:tc>
      </w:tr>
      <w:tr w:rsidR="00AC649C" w:rsidRPr="00AC649C" w14:paraId="3D8E26E8"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7A2ED7E0" w14:textId="77777777" w:rsidR="00AC649C" w:rsidRPr="00AC649C" w:rsidRDefault="00AC649C" w:rsidP="00AC649C">
            <w:pPr>
              <w:jc w:val="center"/>
              <w:rPr>
                <w:color w:val="000000"/>
                <w:sz w:val="20"/>
                <w:szCs w:val="20"/>
              </w:rPr>
            </w:pPr>
            <w:r w:rsidRPr="00AC649C">
              <w:rPr>
                <w:color w:val="000000"/>
                <w:sz w:val="20"/>
                <w:szCs w:val="20"/>
              </w:rPr>
              <w:t>25.1.</w:t>
            </w:r>
          </w:p>
        </w:tc>
        <w:tc>
          <w:tcPr>
            <w:tcW w:w="2122" w:type="dxa"/>
            <w:tcBorders>
              <w:top w:val="nil"/>
              <w:left w:val="nil"/>
              <w:bottom w:val="single" w:sz="4" w:space="0" w:color="auto"/>
              <w:right w:val="single" w:sz="4" w:space="0" w:color="auto"/>
            </w:tcBorders>
            <w:vAlign w:val="center"/>
            <w:hideMark/>
          </w:tcPr>
          <w:p w14:paraId="721CB62A" w14:textId="77777777" w:rsidR="00AC649C" w:rsidRPr="00AC649C" w:rsidRDefault="00AC649C" w:rsidP="00AC649C">
            <w:pPr>
              <w:rPr>
                <w:color w:val="000000"/>
                <w:sz w:val="20"/>
                <w:szCs w:val="20"/>
              </w:rPr>
            </w:pPr>
            <w:proofErr w:type="spellStart"/>
            <w:r w:rsidRPr="00AC649C">
              <w:rPr>
                <w:color w:val="000000"/>
                <w:sz w:val="20"/>
                <w:szCs w:val="20"/>
              </w:rPr>
              <w:t>Межпоселенческие</w:t>
            </w:r>
            <w:proofErr w:type="spellEnd"/>
            <w:r w:rsidRPr="00AC649C">
              <w:rPr>
                <w:color w:val="000000"/>
                <w:sz w:val="20"/>
                <w:szCs w:val="20"/>
              </w:rPr>
              <w:t xml:space="preserve"> библиотеки</w:t>
            </w:r>
          </w:p>
        </w:tc>
        <w:tc>
          <w:tcPr>
            <w:tcW w:w="1084" w:type="dxa"/>
            <w:tcBorders>
              <w:top w:val="single" w:sz="4" w:space="0" w:color="auto"/>
              <w:left w:val="nil"/>
              <w:bottom w:val="single" w:sz="4" w:space="0" w:color="auto"/>
              <w:right w:val="single" w:sz="4" w:space="0" w:color="auto"/>
            </w:tcBorders>
            <w:vAlign w:val="center"/>
            <w:hideMark/>
          </w:tcPr>
          <w:p w14:paraId="52856AF5" w14:textId="77777777" w:rsidR="00AC649C" w:rsidRPr="00AC649C" w:rsidRDefault="00AC649C" w:rsidP="00AC649C">
            <w:pPr>
              <w:jc w:val="center"/>
              <w:rPr>
                <w:color w:val="000000"/>
                <w:sz w:val="20"/>
                <w:szCs w:val="20"/>
              </w:rPr>
            </w:pPr>
            <w:r w:rsidRPr="00AC649C">
              <w:rPr>
                <w:color w:val="000000"/>
                <w:sz w:val="20"/>
                <w:szCs w:val="20"/>
              </w:rPr>
              <w:t>ед.</w:t>
            </w:r>
          </w:p>
        </w:tc>
        <w:tc>
          <w:tcPr>
            <w:tcW w:w="1135" w:type="dxa"/>
            <w:tcBorders>
              <w:top w:val="nil"/>
              <w:left w:val="single" w:sz="4" w:space="0" w:color="auto"/>
              <w:bottom w:val="single" w:sz="4" w:space="0" w:color="auto"/>
              <w:right w:val="nil"/>
            </w:tcBorders>
            <w:vAlign w:val="center"/>
            <w:hideMark/>
          </w:tcPr>
          <w:p w14:paraId="63652307" w14:textId="77777777" w:rsidR="00AC649C" w:rsidRPr="00AC649C" w:rsidRDefault="00AC649C" w:rsidP="00AC649C">
            <w:pPr>
              <w:jc w:val="center"/>
              <w:rPr>
                <w:color w:val="000000"/>
                <w:sz w:val="20"/>
                <w:szCs w:val="20"/>
              </w:rPr>
            </w:pPr>
            <w:r w:rsidRPr="00AC649C">
              <w:rPr>
                <w:color w:val="000000"/>
                <w:sz w:val="20"/>
                <w:szCs w:val="20"/>
              </w:rPr>
              <w:t>2</w:t>
            </w:r>
          </w:p>
        </w:tc>
        <w:tc>
          <w:tcPr>
            <w:tcW w:w="1134" w:type="dxa"/>
            <w:tcBorders>
              <w:top w:val="nil"/>
              <w:left w:val="single" w:sz="4" w:space="0" w:color="auto"/>
              <w:bottom w:val="single" w:sz="4" w:space="0" w:color="auto"/>
              <w:right w:val="single" w:sz="4" w:space="0" w:color="auto"/>
            </w:tcBorders>
            <w:vAlign w:val="center"/>
            <w:hideMark/>
          </w:tcPr>
          <w:p w14:paraId="39FD9E35" w14:textId="77777777" w:rsidR="00AC649C" w:rsidRPr="00AC649C" w:rsidRDefault="00AC649C" w:rsidP="00AC649C">
            <w:pPr>
              <w:jc w:val="center"/>
              <w:rPr>
                <w:color w:val="000000"/>
                <w:sz w:val="20"/>
                <w:szCs w:val="20"/>
              </w:rPr>
            </w:pPr>
            <w:r w:rsidRPr="00AC649C">
              <w:rPr>
                <w:color w:val="000000"/>
                <w:sz w:val="20"/>
                <w:szCs w:val="20"/>
              </w:rPr>
              <w:t>2</w:t>
            </w:r>
          </w:p>
        </w:tc>
        <w:tc>
          <w:tcPr>
            <w:tcW w:w="1134" w:type="dxa"/>
            <w:tcBorders>
              <w:top w:val="nil"/>
              <w:left w:val="nil"/>
              <w:bottom w:val="single" w:sz="4" w:space="0" w:color="auto"/>
              <w:right w:val="nil"/>
            </w:tcBorders>
            <w:vAlign w:val="center"/>
            <w:hideMark/>
          </w:tcPr>
          <w:p w14:paraId="51AB28DA" w14:textId="77777777" w:rsidR="00AC649C" w:rsidRPr="00AC649C" w:rsidRDefault="00AC649C" w:rsidP="00AC649C">
            <w:pPr>
              <w:jc w:val="center"/>
              <w:rPr>
                <w:color w:val="000000"/>
                <w:sz w:val="20"/>
                <w:szCs w:val="20"/>
              </w:rPr>
            </w:pPr>
            <w:r w:rsidRPr="00AC649C">
              <w:rPr>
                <w:color w:val="000000"/>
                <w:sz w:val="20"/>
                <w:szCs w:val="20"/>
              </w:rPr>
              <w:t>2</w:t>
            </w:r>
          </w:p>
        </w:tc>
        <w:tc>
          <w:tcPr>
            <w:tcW w:w="1072" w:type="dxa"/>
            <w:tcBorders>
              <w:top w:val="nil"/>
              <w:left w:val="single" w:sz="4" w:space="0" w:color="auto"/>
              <w:bottom w:val="single" w:sz="4" w:space="0" w:color="auto"/>
              <w:right w:val="single" w:sz="4" w:space="0" w:color="auto"/>
            </w:tcBorders>
            <w:vAlign w:val="center"/>
            <w:hideMark/>
          </w:tcPr>
          <w:p w14:paraId="2E4B059E" w14:textId="77777777" w:rsidR="00AC649C" w:rsidRPr="00AC649C" w:rsidRDefault="00AC649C" w:rsidP="00AC649C">
            <w:pPr>
              <w:jc w:val="center"/>
              <w:rPr>
                <w:color w:val="000000"/>
                <w:sz w:val="20"/>
                <w:szCs w:val="20"/>
              </w:rPr>
            </w:pPr>
            <w:r w:rsidRPr="00AC649C">
              <w:rPr>
                <w:color w:val="000000"/>
                <w:sz w:val="20"/>
                <w:szCs w:val="20"/>
              </w:rPr>
              <w:t>2</w:t>
            </w:r>
          </w:p>
        </w:tc>
        <w:tc>
          <w:tcPr>
            <w:tcW w:w="1054" w:type="dxa"/>
            <w:tcBorders>
              <w:top w:val="nil"/>
              <w:left w:val="nil"/>
              <w:bottom w:val="single" w:sz="4" w:space="0" w:color="auto"/>
              <w:right w:val="nil"/>
            </w:tcBorders>
            <w:vAlign w:val="center"/>
            <w:hideMark/>
          </w:tcPr>
          <w:p w14:paraId="0F2350BF" w14:textId="77777777" w:rsidR="00AC649C" w:rsidRPr="00AC649C" w:rsidRDefault="00AC649C" w:rsidP="00AC649C">
            <w:pPr>
              <w:jc w:val="center"/>
              <w:rPr>
                <w:color w:val="000000"/>
                <w:sz w:val="20"/>
                <w:szCs w:val="20"/>
              </w:rPr>
            </w:pPr>
            <w:r w:rsidRPr="00AC649C">
              <w:rPr>
                <w:color w:val="000000"/>
                <w:sz w:val="20"/>
                <w:szCs w:val="20"/>
              </w:rPr>
              <w:t>2</w:t>
            </w:r>
          </w:p>
        </w:tc>
        <w:tc>
          <w:tcPr>
            <w:tcW w:w="1043" w:type="dxa"/>
            <w:tcBorders>
              <w:top w:val="nil"/>
              <w:left w:val="single" w:sz="4" w:space="0" w:color="auto"/>
              <w:bottom w:val="single" w:sz="4" w:space="0" w:color="auto"/>
              <w:right w:val="single" w:sz="4" w:space="0" w:color="auto"/>
            </w:tcBorders>
            <w:vAlign w:val="center"/>
            <w:hideMark/>
          </w:tcPr>
          <w:p w14:paraId="58DD7AC3" w14:textId="77777777" w:rsidR="00AC649C" w:rsidRPr="00AC649C" w:rsidRDefault="00AC649C" w:rsidP="00AC649C">
            <w:pPr>
              <w:jc w:val="center"/>
              <w:rPr>
                <w:color w:val="000000"/>
                <w:sz w:val="20"/>
                <w:szCs w:val="20"/>
              </w:rPr>
            </w:pPr>
            <w:r w:rsidRPr="00AC649C">
              <w:rPr>
                <w:color w:val="000000"/>
                <w:sz w:val="20"/>
                <w:szCs w:val="20"/>
              </w:rPr>
              <w:t>2</w:t>
            </w:r>
          </w:p>
        </w:tc>
        <w:tc>
          <w:tcPr>
            <w:tcW w:w="1145" w:type="dxa"/>
            <w:tcBorders>
              <w:top w:val="nil"/>
              <w:left w:val="nil"/>
              <w:bottom w:val="single" w:sz="4" w:space="0" w:color="auto"/>
              <w:right w:val="nil"/>
            </w:tcBorders>
            <w:vAlign w:val="center"/>
            <w:hideMark/>
          </w:tcPr>
          <w:p w14:paraId="43BB80B4" w14:textId="77777777" w:rsidR="00AC649C" w:rsidRPr="00AC649C" w:rsidRDefault="00AC649C" w:rsidP="00AC649C">
            <w:pPr>
              <w:jc w:val="center"/>
              <w:rPr>
                <w:color w:val="000000"/>
                <w:sz w:val="20"/>
                <w:szCs w:val="20"/>
              </w:rPr>
            </w:pPr>
            <w:r w:rsidRPr="00AC649C">
              <w:rPr>
                <w:color w:val="000000"/>
                <w:sz w:val="20"/>
                <w:szCs w:val="20"/>
              </w:rPr>
              <w:t>2</w:t>
            </w:r>
          </w:p>
        </w:tc>
        <w:tc>
          <w:tcPr>
            <w:tcW w:w="1123" w:type="dxa"/>
            <w:tcBorders>
              <w:top w:val="nil"/>
              <w:left w:val="single" w:sz="4" w:space="0" w:color="auto"/>
              <w:bottom w:val="single" w:sz="4" w:space="0" w:color="auto"/>
              <w:right w:val="single" w:sz="4" w:space="0" w:color="auto"/>
            </w:tcBorders>
            <w:vAlign w:val="center"/>
            <w:hideMark/>
          </w:tcPr>
          <w:p w14:paraId="0B454885" w14:textId="77777777" w:rsidR="00AC649C" w:rsidRPr="00AC649C" w:rsidRDefault="00AC649C" w:rsidP="00AC649C">
            <w:pPr>
              <w:jc w:val="center"/>
              <w:rPr>
                <w:color w:val="000000"/>
                <w:sz w:val="20"/>
                <w:szCs w:val="20"/>
              </w:rPr>
            </w:pPr>
            <w:r w:rsidRPr="00AC649C">
              <w:rPr>
                <w:color w:val="000000"/>
                <w:sz w:val="20"/>
                <w:szCs w:val="20"/>
              </w:rPr>
              <w:t>2</w:t>
            </w:r>
          </w:p>
        </w:tc>
        <w:tc>
          <w:tcPr>
            <w:tcW w:w="1145" w:type="dxa"/>
            <w:tcBorders>
              <w:top w:val="nil"/>
              <w:left w:val="nil"/>
              <w:bottom w:val="single" w:sz="4" w:space="0" w:color="auto"/>
              <w:right w:val="nil"/>
            </w:tcBorders>
            <w:vAlign w:val="center"/>
            <w:hideMark/>
          </w:tcPr>
          <w:p w14:paraId="7BFBC298" w14:textId="77777777" w:rsidR="00AC649C" w:rsidRPr="00AC649C" w:rsidRDefault="00AC649C" w:rsidP="00AC649C">
            <w:pPr>
              <w:jc w:val="center"/>
              <w:rPr>
                <w:color w:val="000000"/>
                <w:sz w:val="20"/>
                <w:szCs w:val="20"/>
              </w:rPr>
            </w:pPr>
            <w:r w:rsidRPr="00AC649C">
              <w:rPr>
                <w:color w:val="000000"/>
                <w:sz w:val="20"/>
                <w:szCs w:val="20"/>
              </w:rPr>
              <w:t>2</w:t>
            </w:r>
          </w:p>
        </w:tc>
        <w:tc>
          <w:tcPr>
            <w:tcW w:w="1123" w:type="dxa"/>
            <w:tcBorders>
              <w:top w:val="nil"/>
              <w:left w:val="single" w:sz="4" w:space="0" w:color="auto"/>
              <w:bottom w:val="single" w:sz="4" w:space="0" w:color="auto"/>
              <w:right w:val="single" w:sz="4" w:space="0" w:color="auto"/>
            </w:tcBorders>
            <w:vAlign w:val="center"/>
            <w:hideMark/>
          </w:tcPr>
          <w:p w14:paraId="04654ED6" w14:textId="77777777" w:rsidR="00AC649C" w:rsidRPr="00AC649C" w:rsidRDefault="00AC649C" w:rsidP="00AC649C">
            <w:pPr>
              <w:jc w:val="center"/>
              <w:rPr>
                <w:color w:val="000000"/>
                <w:sz w:val="20"/>
                <w:szCs w:val="20"/>
              </w:rPr>
            </w:pPr>
            <w:r w:rsidRPr="00AC649C">
              <w:rPr>
                <w:color w:val="000000"/>
                <w:sz w:val="20"/>
                <w:szCs w:val="20"/>
              </w:rPr>
              <w:t>2</w:t>
            </w:r>
          </w:p>
        </w:tc>
      </w:tr>
      <w:tr w:rsidR="00AC649C" w:rsidRPr="00AC649C" w14:paraId="33BDAE00"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117770D8" w14:textId="77777777" w:rsidR="00AC649C" w:rsidRPr="00AC649C" w:rsidRDefault="00AC649C" w:rsidP="00AC649C">
            <w:pPr>
              <w:jc w:val="center"/>
              <w:rPr>
                <w:color w:val="000000"/>
                <w:sz w:val="20"/>
                <w:szCs w:val="20"/>
              </w:rPr>
            </w:pPr>
            <w:r w:rsidRPr="00AC649C">
              <w:rPr>
                <w:color w:val="000000"/>
                <w:sz w:val="20"/>
                <w:szCs w:val="20"/>
              </w:rPr>
              <w:t>25.1.</w:t>
            </w:r>
          </w:p>
        </w:tc>
        <w:tc>
          <w:tcPr>
            <w:tcW w:w="2122" w:type="dxa"/>
            <w:tcBorders>
              <w:top w:val="nil"/>
              <w:left w:val="nil"/>
              <w:bottom w:val="single" w:sz="4" w:space="0" w:color="auto"/>
              <w:right w:val="single" w:sz="4" w:space="0" w:color="auto"/>
            </w:tcBorders>
            <w:vAlign w:val="center"/>
            <w:hideMark/>
          </w:tcPr>
          <w:p w14:paraId="2E30CACA" w14:textId="77777777" w:rsidR="00AC649C" w:rsidRPr="00AC649C" w:rsidRDefault="00AC649C" w:rsidP="00AC649C">
            <w:pPr>
              <w:rPr>
                <w:color w:val="000000"/>
                <w:sz w:val="20"/>
                <w:szCs w:val="20"/>
              </w:rPr>
            </w:pPr>
            <w:r w:rsidRPr="00AC649C">
              <w:rPr>
                <w:color w:val="000000"/>
                <w:sz w:val="20"/>
                <w:szCs w:val="20"/>
              </w:rPr>
              <w:t>Общедоступные библиотеки</w:t>
            </w:r>
          </w:p>
        </w:tc>
        <w:tc>
          <w:tcPr>
            <w:tcW w:w="1084" w:type="dxa"/>
            <w:tcBorders>
              <w:top w:val="single" w:sz="4" w:space="0" w:color="auto"/>
              <w:left w:val="nil"/>
              <w:bottom w:val="single" w:sz="4" w:space="0" w:color="auto"/>
              <w:right w:val="single" w:sz="4" w:space="0" w:color="auto"/>
            </w:tcBorders>
            <w:vAlign w:val="center"/>
            <w:hideMark/>
          </w:tcPr>
          <w:p w14:paraId="20E06354" w14:textId="77777777" w:rsidR="00AC649C" w:rsidRPr="00AC649C" w:rsidRDefault="00AC649C" w:rsidP="00AC649C">
            <w:pPr>
              <w:jc w:val="center"/>
              <w:rPr>
                <w:color w:val="000000"/>
                <w:sz w:val="20"/>
                <w:szCs w:val="20"/>
              </w:rPr>
            </w:pPr>
            <w:r w:rsidRPr="00AC649C">
              <w:rPr>
                <w:color w:val="000000"/>
                <w:sz w:val="20"/>
                <w:szCs w:val="20"/>
              </w:rPr>
              <w:t>ед.</w:t>
            </w:r>
          </w:p>
        </w:tc>
        <w:tc>
          <w:tcPr>
            <w:tcW w:w="1135" w:type="dxa"/>
            <w:tcBorders>
              <w:top w:val="nil"/>
              <w:left w:val="single" w:sz="4" w:space="0" w:color="auto"/>
              <w:bottom w:val="single" w:sz="4" w:space="0" w:color="auto"/>
              <w:right w:val="nil"/>
            </w:tcBorders>
            <w:vAlign w:val="center"/>
            <w:hideMark/>
          </w:tcPr>
          <w:p w14:paraId="5B4F4CFB" w14:textId="77777777" w:rsidR="00AC649C" w:rsidRPr="00AC649C" w:rsidRDefault="00AC649C" w:rsidP="00AC649C">
            <w:pPr>
              <w:jc w:val="center"/>
              <w:rPr>
                <w:color w:val="000000"/>
                <w:sz w:val="20"/>
                <w:szCs w:val="20"/>
              </w:rPr>
            </w:pPr>
            <w:r w:rsidRPr="00AC649C">
              <w:rPr>
                <w:color w:val="000000"/>
                <w:sz w:val="20"/>
                <w:szCs w:val="20"/>
              </w:rPr>
              <w:t>24</w:t>
            </w:r>
          </w:p>
        </w:tc>
        <w:tc>
          <w:tcPr>
            <w:tcW w:w="1134" w:type="dxa"/>
            <w:tcBorders>
              <w:top w:val="nil"/>
              <w:left w:val="single" w:sz="4" w:space="0" w:color="auto"/>
              <w:bottom w:val="single" w:sz="4" w:space="0" w:color="auto"/>
              <w:right w:val="single" w:sz="4" w:space="0" w:color="auto"/>
            </w:tcBorders>
            <w:vAlign w:val="center"/>
            <w:hideMark/>
          </w:tcPr>
          <w:p w14:paraId="0C490D42" w14:textId="77777777" w:rsidR="00AC649C" w:rsidRPr="00AC649C" w:rsidRDefault="00AC649C" w:rsidP="00AC649C">
            <w:pPr>
              <w:jc w:val="center"/>
              <w:rPr>
                <w:color w:val="000000"/>
                <w:sz w:val="20"/>
                <w:szCs w:val="20"/>
              </w:rPr>
            </w:pPr>
            <w:r w:rsidRPr="00AC649C">
              <w:rPr>
                <w:color w:val="000000"/>
                <w:sz w:val="20"/>
                <w:szCs w:val="20"/>
              </w:rPr>
              <w:t>24</w:t>
            </w:r>
          </w:p>
        </w:tc>
        <w:tc>
          <w:tcPr>
            <w:tcW w:w="1134" w:type="dxa"/>
            <w:tcBorders>
              <w:top w:val="nil"/>
              <w:left w:val="nil"/>
              <w:bottom w:val="single" w:sz="4" w:space="0" w:color="auto"/>
              <w:right w:val="nil"/>
            </w:tcBorders>
            <w:vAlign w:val="center"/>
            <w:hideMark/>
          </w:tcPr>
          <w:p w14:paraId="698E48CF" w14:textId="77777777" w:rsidR="00AC649C" w:rsidRPr="00AC649C" w:rsidRDefault="00AC649C" w:rsidP="00AC649C">
            <w:pPr>
              <w:jc w:val="center"/>
              <w:rPr>
                <w:color w:val="000000"/>
                <w:sz w:val="20"/>
                <w:szCs w:val="20"/>
              </w:rPr>
            </w:pPr>
            <w:r w:rsidRPr="00AC649C">
              <w:rPr>
                <w:color w:val="000000"/>
                <w:sz w:val="20"/>
                <w:szCs w:val="20"/>
              </w:rPr>
              <w:t>24</w:t>
            </w:r>
          </w:p>
        </w:tc>
        <w:tc>
          <w:tcPr>
            <w:tcW w:w="1072" w:type="dxa"/>
            <w:tcBorders>
              <w:top w:val="nil"/>
              <w:left w:val="single" w:sz="4" w:space="0" w:color="auto"/>
              <w:bottom w:val="single" w:sz="4" w:space="0" w:color="auto"/>
              <w:right w:val="single" w:sz="4" w:space="0" w:color="auto"/>
            </w:tcBorders>
            <w:vAlign w:val="center"/>
            <w:hideMark/>
          </w:tcPr>
          <w:p w14:paraId="128C1102" w14:textId="77777777" w:rsidR="00AC649C" w:rsidRPr="00AC649C" w:rsidRDefault="00AC649C" w:rsidP="00AC649C">
            <w:pPr>
              <w:jc w:val="center"/>
              <w:rPr>
                <w:color w:val="000000"/>
                <w:sz w:val="20"/>
                <w:szCs w:val="20"/>
              </w:rPr>
            </w:pPr>
            <w:r w:rsidRPr="00AC649C">
              <w:rPr>
                <w:color w:val="000000"/>
                <w:sz w:val="20"/>
                <w:szCs w:val="20"/>
              </w:rPr>
              <w:t>24</w:t>
            </w:r>
          </w:p>
        </w:tc>
        <w:tc>
          <w:tcPr>
            <w:tcW w:w="1054" w:type="dxa"/>
            <w:tcBorders>
              <w:top w:val="nil"/>
              <w:left w:val="nil"/>
              <w:bottom w:val="single" w:sz="4" w:space="0" w:color="auto"/>
              <w:right w:val="nil"/>
            </w:tcBorders>
            <w:vAlign w:val="center"/>
            <w:hideMark/>
          </w:tcPr>
          <w:p w14:paraId="22752B1B" w14:textId="77777777" w:rsidR="00AC649C" w:rsidRPr="00AC649C" w:rsidRDefault="00AC649C" w:rsidP="00AC649C">
            <w:pPr>
              <w:jc w:val="center"/>
              <w:rPr>
                <w:color w:val="000000"/>
                <w:sz w:val="20"/>
                <w:szCs w:val="20"/>
              </w:rPr>
            </w:pPr>
            <w:r w:rsidRPr="00AC649C">
              <w:rPr>
                <w:color w:val="000000"/>
                <w:sz w:val="20"/>
                <w:szCs w:val="20"/>
              </w:rPr>
              <w:t>24</w:t>
            </w:r>
          </w:p>
        </w:tc>
        <w:tc>
          <w:tcPr>
            <w:tcW w:w="1043" w:type="dxa"/>
            <w:tcBorders>
              <w:top w:val="nil"/>
              <w:left w:val="single" w:sz="4" w:space="0" w:color="auto"/>
              <w:bottom w:val="single" w:sz="4" w:space="0" w:color="auto"/>
              <w:right w:val="single" w:sz="4" w:space="0" w:color="auto"/>
            </w:tcBorders>
            <w:vAlign w:val="center"/>
            <w:hideMark/>
          </w:tcPr>
          <w:p w14:paraId="04037930" w14:textId="77777777" w:rsidR="00AC649C" w:rsidRPr="00AC649C" w:rsidRDefault="00AC649C" w:rsidP="00AC649C">
            <w:pPr>
              <w:jc w:val="center"/>
              <w:rPr>
                <w:color w:val="000000"/>
                <w:sz w:val="20"/>
                <w:szCs w:val="20"/>
              </w:rPr>
            </w:pPr>
            <w:r w:rsidRPr="00AC649C">
              <w:rPr>
                <w:color w:val="000000"/>
                <w:sz w:val="20"/>
                <w:szCs w:val="20"/>
              </w:rPr>
              <w:t>24</w:t>
            </w:r>
          </w:p>
        </w:tc>
        <w:tc>
          <w:tcPr>
            <w:tcW w:w="1145" w:type="dxa"/>
            <w:tcBorders>
              <w:top w:val="nil"/>
              <w:left w:val="nil"/>
              <w:bottom w:val="single" w:sz="4" w:space="0" w:color="auto"/>
              <w:right w:val="nil"/>
            </w:tcBorders>
            <w:vAlign w:val="center"/>
            <w:hideMark/>
          </w:tcPr>
          <w:p w14:paraId="144CD9C4" w14:textId="77777777" w:rsidR="00AC649C" w:rsidRPr="00AC649C" w:rsidRDefault="00AC649C" w:rsidP="00AC649C">
            <w:pPr>
              <w:jc w:val="center"/>
              <w:rPr>
                <w:color w:val="000000"/>
                <w:sz w:val="20"/>
                <w:szCs w:val="20"/>
              </w:rPr>
            </w:pPr>
            <w:r w:rsidRPr="00AC649C">
              <w:rPr>
                <w:color w:val="000000"/>
                <w:sz w:val="20"/>
                <w:szCs w:val="20"/>
              </w:rPr>
              <w:t>24</w:t>
            </w:r>
          </w:p>
        </w:tc>
        <w:tc>
          <w:tcPr>
            <w:tcW w:w="1123" w:type="dxa"/>
            <w:tcBorders>
              <w:top w:val="nil"/>
              <w:left w:val="single" w:sz="4" w:space="0" w:color="auto"/>
              <w:bottom w:val="single" w:sz="4" w:space="0" w:color="auto"/>
              <w:right w:val="single" w:sz="4" w:space="0" w:color="auto"/>
            </w:tcBorders>
            <w:vAlign w:val="center"/>
            <w:hideMark/>
          </w:tcPr>
          <w:p w14:paraId="634AF7F0" w14:textId="77777777" w:rsidR="00AC649C" w:rsidRPr="00AC649C" w:rsidRDefault="00AC649C" w:rsidP="00AC649C">
            <w:pPr>
              <w:jc w:val="center"/>
              <w:rPr>
                <w:color w:val="000000"/>
                <w:sz w:val="20"/>
                <w:szCs w:val="20"/>
              </w:rPr>
            </w:pPr>
            <w:r w:rsidRPr="00AC649C">
              <w:rPr>
                <w:color w:val="000000"/>
                <w:sz w:val="20"/>
                <w:szCs w:val="20"/>
              </w:rPr>
              <w:t>24</w:t>
            </w:r>
          </w:p>
        </w:tc>
        <w:tc>
          <w:tcPr>
            <w:tcW w:w="1145" w:type="dxa"/>
            <w:tcBorders>
              <w:top w:val="nil"/>
              <w:left w:val="nil"/>
              <w:bottom w:val="single" w:sz="4" w:space="0" w:color="auto"/>
              <w:right w:val="nil"/>
            </w:tcBorders>
            <w:vAlign w:val="center"/>
            <w:hideMark/>
          </w:tcPr>
          <w:p w14:paraId="4E1693D2" w14:textId="77777777" w:rsidR="00AC649C" w:rsidRPr="00AC649C" w:rsidRDefault="00AC649C" w:rsidP="00AC649C">
            <w:pPr>
              <w:jc w:val="center"/>
              <w:rPr>
                <w:color w:val="000000"/>
                <w:sz w:val="20"/>
                <w:szCs w:val="20"/>
              </w:rPr>
            </w:pPr>
            <w:r w:rsidRPr="00AC649C">
              <w:rPr>
                <w:color w:val="000000"/>
                <w:sz w:val="20"/>
                <w:szCs w:val="20"/>
              </w:rPr>
              <w:t>24</w:t>
            </w:r>
          </w:p>
        </w:tc>
        <w:tc>
          <w:tcPr>
            <w:tcW w:w="1123" w:type="dxa"/>
            <w:tcBorders>
              <w:top w:val="nil"/>
              <w:left w:val="single" w:sz="4" w:space="0" w:color="auto"/>
              <w:bottom w:val="single" w:sz="4" w:space="0" w:color="auto"/>
              <w:right w:val="single" w:sz="4" w:space="0" w:color="auto"/>
            </w:tcBorders>
            <w:vAlign w:val="center"/>
            <w:hideMark/>
          </w:tcPr>
          <w:p w14:paraId="5331ACC4" w14:textId="77777777" w:rsidR="00AC649C" w:rsidRPr="00AC649C" w:rsidRDefault="00AC649C" w:rsidP="00AC649C">
            <w:pPr>
              <w:jc w:val="center"/>
              <w:rPr>
                <w:color w:val="000000"/>
                <w:sz w:val="20"/>
                <w:szCs w:val="20"/>
              </w:rPr>
            </w:pPr>
            <w:r w:rsidRPr="00AC649C">
              <w:rPr>
                <w:color w:val="000000"/>
                <w:sz w:val="20"/>
                <w:szCs w:val="20"/>
              </w:rPr>
              <w:t>24</w:t>
            </w:r>
          </w:p>
        </w:tc>
      </w:tr>
      <w:tr w:rsidR="00AC649C" w:rsidRPr="00AC649C" w14:paraId="16769625" w14:textId="77777777" w:rsidTr="008D6344">
        <w:trPr>
          <w:trHeight w:val="300"/>
        </w:trPr>
        <w:tc>
          <w:tcPr>
            <w:tcW w:w="616" w:type="dxa"/>
            <w:tcBorders>
              <w:top w:val="nil"/>
              <w:left w:val="single" w:sz="4" w:space="0" w:color="auto"/>
              <w:bottom w:val="single" w:sz="4" w:space="0" w:color="auto"/>
              <w:right w:val="single" w:sz="4" w:space="0" w:color="auto"/>
            </w:tcBorders>
            <w:noWrap/>
            <w:vAlign w:val="center"/>
            <w:hideMark/>
          </w:tcPr>
          <w:p w14:paraId="0EC904D4" w14:textId="77777777" w:rsidR="00AC649C" w:rsidRPr="00AC649C" w:rsidRDefault="00AC649C" w:rsidP="00AC649C">
            <w:pPr>
              <w:jc w:val="center"/>
              <w:rPr>
                <w:color w:val="000000"/>
                <w:sz w:val="20"/>
                <w:szCs w:val="20"/>
              </w:rPr>
            </w:pPr>
            <w:r w:rsidRPr="00AC649C">
              <w:rPr>
                <w:color w:val="000000"/>
                <w:sz w:val="20"/>
                <w:szCs w:val="20"/>
              </w:rPr>
              <w:t>25.1.</w:t>
            </w:r>
          </w:p>
        </w:tc>
        <w:tc>
          <w:tcPr>
            <w:tcW w:w="2122" w:type="dxa"/>
            <w:tcBorders>
              <w:top w:val="nil"/>
              <w:left w:val="nil"/>
              <w:bottom w:val="single" w:sz="4" w:space="0" w:color="auto"/>
              <w:right w:val="single" w:sz="4" w:space="0" w:color="auto"/>
            </w:tcBorders>
            <w:vAlign w:val="center"/>
            <w:hideMark/>
          </w:tcPr>
          <w:p w14:paraId="50CAEFCA" w14:textId="77777777" w:rsidR="00AC649C" w:rsidRPr="00AC649C" w:rsidRDefault="00AC649C" w:rsidP="00AC649C">
            <w:pPr>
              <w:rPr>
                <w:color w:val="000000"/>
                <w:sz w:val="20"/>
                <w:szCs w:val="20"/>
              </w:rPr>
            </w:pPr>
            <w:r w:rsidRPr="00AC649C">
              <w:rPr>
                <w:color w:val="000000"/>
                <w:sz w:val="20"/>
                <w:szCs w:val="20"/>
              </w:rPr>
              <w:t>Учреждения культурно-досугового типа</w:t>
            </w:r>
          </w:p>
        </w:tc>
        <w:tc>
          <w:tcPr>
            <w:tcW w:w="1084" w:type="dxa"/>
            <w:tcBorders>
              <w:top w:val="single" w:sz="4" w:space="0" w:color="auto"/>
              <w:left w:val="nil"/>
              <w:bottom w:val="single" w:sz="4" w:space="0" w:color="auto"/>
              <w:right w:val="single" w:sz="4" w:space="0" w:color="auto"/>
            </w:tcBorders>
            <w:vAlign w:val="center"/>
            <w:hideMark/>
          </w:tcPr>
          <w:p w14:paraId="145DE9C2" w14:textId="77777777" w:rsidR="00AC649C" w:rsidRPr="00AC649C" w:rsidRDefault="00AC649C" w:rsidP="00AC649C">
            <w:pPr>
              <w:jc w:val="center"/>
              <w:rPr>
                <w:color w:val="000000"/>
                <w:sz w:val="20"/>
                <w:szCs w:val="20"/>
              </w:rPr>
            </w:pPr>
            <w:r w:rsidRPr="00AC649C">
              <w:rPr>
                <w:color w:val="000000"/>
                <w:sz w:val="20"/>
                <w:szCs w:val="20"/>
              </w:rPr>
              <w:t>ед.</w:t>
            </w:r>
          </w:p>
        </w:tc>
        <w:tc>
          <w:tcPr>
            <w:tcW w:w="1135" w:type="dxa"/>
            <w:tcBorders>
              <w:top w:val="nil"/>
              <w:left w:val="single" w:sz="4" w:space="0" w:color="auto"/>
              <w:bottom w:val="single" w:sz="4" w:space="0" w:color="auto"/>
              <w:right w:val="nil"/>
            </w:tcBorders>
            <w:vAlign w:val="center"/>
            <w:hideMark/>
          </w:tcPr>
          <w:p w14:paraId="71DD74FD" w14:textId="77777777" w:rsidR="00AC649C" w:rsidRPr="00AC649C" w:rsidRDefault="00AC649C" w:rsidP="00AC649C">
            <w:pPr>
              <w:jc w:val="center"/>
              <w:rPr>
                <w:color w:val="000000"/>
                <w:sz w:val="20"/>
                <w:szCs w:val="20"/>
              </w:rPr>
            </w:pPr>
            <w:r w:rsidRPr="00AC649C">
              <w:rPr>
                <w:color w:val="000000"/>
                <w:sz w:val="20"/>
                <w:szCs w:val="20"/>
              </w:rPr>
              <w:t>12</w:t>
            </w:r>
          </w:p>
        </w:tc>
        <w:tc>
          <w:tcPr>
            <w:tcW w:w="1134" w:type="dxa"/>
            <w:tcBorders>
              <w:top w:val="nil"/>
              <w:left w:val="single" w:sz="4" w:space="0" w:color="auto"/>
              <w:bottom w:val="single" w:sz="4" w:space="0" w:color="auto"/>
              <w:right w:val="single" w:sz="4" w:space="0" w:color="auto"/>
            </w:tcBorders>
            <w:vAlign w:val="center"/>
            <w:hideMark/>
          </w:tcPr>
          <w:p w14:paraId="57DE12FB" w14:textId="77777777" w:rsidR="00AC649C" w:rsidRPr="00AC649C" w:rsidRDefault="00AC649C" w:rsidP="00AC649C">
            <w:pPr>
              <w:jc w:val="center"/>
              <w:rPr>
                <w:color w:val="000000"/>
                <w:sz w:val="20"/>
                <w:szCs w:val="20"/>
              </w:rPr>
            </w:pPr>
            <w:r w:rsidRPr="00AC649C">
              <w:rPr>
                <w:color w:val="000000"/>
                <w:sz w:val="20"/>
                <w:szCs w:val="20"/>
              </w:rPr>
              <w:t>12</w:t>
            </w:r>
          </w:p>
        </w:tc>
        <w:tc>
          <w:tcPr>
            <w:tcW w:w="1134" w:type="dxa"/>
            <w:tcBorders>
              <w:top w:val="nil"/>
              <w:left w:val="nil"/>
              <w:bottom w:val="single" w:sz="4" w:space="0" w:color="auto"/>
              <w:right w:val="nil"/>
            </w:tcBorders>
            <w:vAlign w:val="center"/>
            <w:hideMark/>
          </w:tcPr>
          <w:p w14:paraId="7D8B17CC" w14:textId="77777777" w:rsidR="00AC649C" w:rsidRPr="00AC649C" w:rsidRDefault="00AC649C" w:rsidP="00AC649C">
            <w:pPr>
              <w:jc w:val="center"/>
              <w:rPr>
                <w:color w:val="000000"/>
                <w:sz w:val="20"/>
                <w:szCs w:val="20"/>
              </w:rPr>
            </w:pPr>
            <w:r w:rsidRPr="00AC649C">
              <w:rPr>
                <w:color w:val="000000"/>
                <w:sz w:val="20"/>
                <w:szCs w:val="20"/>
              </w:rPr>
              <w:t>12</w:t>
            </w:r>
          </w:p>
        </w:tc>
        <w:tc>
          <w:tcPr>
            <w:tcW w:w="1072" w:type="dxa"/>
            <w:tcBorders>
              <w:top w:val="nil"/>
              <w:left w:val="single" w:sz="4" w:space="0" w:color="auto"/>
              <w:bottom w:val="single" w:sz="4" w:space="0" w:color="auto"/>
              <w:right w:val="single" w:sz="4" w:space="0" w:color="auto"/>
            </w:tcBorders>
            <w:vAlign w:val="center"/>
            <w:hideMark/>
          </w:tcPr>
          <w:p w14:paraId="5C1CED89" w14:textId="77777777" w:rsidR="00AC649C" w:rsidRPr="00AC649C" w:rsidRDefault="00AC649C" w:rsidP="00AC649C">
            <w:pPr>
              <w:jc w:val="center"/>
              <w:rPr>
                <w:color w:val="000000"/>
                <w:sz w:val="20"/>
                <w:szCs w:val="20"/>
              </w:rPr>
            </w:pPr>
            <w:r w:rsidRPr="00AC649C">
              <w:rPr>
                <w:color w:val="000000"/>
                <w:sz w:val="20"/>
                <w:szCs w:val="20"/>
              </w:rPr>
              <w:t>12</w:t>
            </w:r>
          </w:p>
        </w:tc>
        <w:tc>
          <w:tcPr>
            <w:tcW w:w="1054" w:type="dxa"/>
            <w:tcBorders>
              <w:top w:val="nil"/>
              <w:left w:val="nil"/>
              <w:bottom w:val="single" w:sz="4" w:space="0" w:color="auto"/>
              <w:right w:val="nil"/>
            </w:tcBorders>
            <w:vAlign w:val="center"/>
            <w:hideMark/>
          </w:tcPr>
          <w:p w14:paraId="5CD1877F" w14:textId="77777777" w:rsidR="00AC649C" w:rsidRPr="00AC649C" w:rsidRDefault="00AC649C" w:rsidP="00AC649C">
            <w:pPr>
              <w:jc w:val="center"/>
              <w:rPr>
                <w:color w:val="000000"/>
                <w:sz w:val="20"/>
                <w:szCs w:val="20"/>
              </w:rPr>
            </w:pPr>
            <w:r w:rsidRPr="00AC649C">
              <w:rPr>
                <w:color w:val="000000"/>
                <w:sz w:val="20"/>
                <w:szCs w:val="20"/>
              </w:rPr>
              <w:t>12</w:t>
            </w:r>
          </w:p>
        </w:tc>
        <w:tc>
          <w:tcPr>
            <w:tcW w:w="1043" w:type="dxa"/>
            <w:tcBorders>
              <w:top w:val="nil"/>
              <w:left w:val="single" w:sz="4" w:space="0" w:color="auto"/>
              <w:bottom w:val="single" w:sz="4" w:space="0" w:color="auto"/>
              <w:right w:val="single" w:sz="4" w:space="0" w:color="auto"/>
            </w:tcBorders>
            <w:vAlign w:val="center"/>
            <w:hideMark/>
          </w:tcPr>
          <w:p w14:paraId="6D47EE19" w14:textId="77777777" w:rsidR="00AC649C" w:rsidRPr="00AC649C" w:rsidRDefault="00AC649C" w:rsidP="00AC649C">
            <w:pPr>
              <w:jc w:val="center"/>
              <w:rPr>
                <w:color w:val="000000"/>
                <w:sz w:val="20"/>
                <w:szCs w:val="20"/>
              </w:rPr>
            </w:pPr>
            <w:r w:rsidRPr="00AC649C">
              <w:rPr>
                <w:color w:val="000000"/>
                <w:sz w:val="20"/>
                <w:szCs w:val="20"/>
              </w:rPr>
              <w:t>12</w:t>
            </w:r>
          </w:p>
        </w:tc>
        <w:tc>
          <w:tcPr>
            <w:tcW w:w="1145" w:type="dxa"/>
            <w:tcBorders>
              <w:top w:val="nil"/>
              <w:left w:val="nil"/>
              <w:bottom w:val="single" w:sz="4" w:space="0" w:color="auto"/>
              <w:right w:val="nil"/>
            </w:tcBorders>
            <w:vAlign w:val="center"/>
            <w:hideMark/>
          </w:tcPr>
          <w:p w14:paraId="7B86228D" w14:textId="77777777" w:rsidR="00AC649C" w:rsidRPr="00AC649C" w:rsidRDefault="00AC649C" w:rsidP="00AC649C">
            <w:pPr>
              <w:jc w:val="center"/>
              <w:rPr>
                <w:color w:val="000000"/>
                <w:sz w:val="20"/>
                <w:szCs w:val="20"/>
              </w:rPr>
            </w:pPr>
            <w:r w:rsidRPr="00AC649C">
              <w:rPr>
                <w:color w:val="000000"/>
                <w:sz w:val="20"/>
                <w:szCs w:val="20"/>
              </w:rPr>
              <w:t>12</w:t>
            </w:r>
          </w:p>
        </w:tc>
        <w:tc>
          <w:tcPr>
            <w:tcW w:w="1123" w:type="dxa"/>
            <w:tcBorders>
              <w:top w:val="nil"/>
              <w:left w:val="single" w:sz="4" w:space="0" w:color="auto"/>
              <w:bottom w:val="single" w:sz="4" w:space="0" w:color="auto"/>
              <w:right w:val="single" w:sz="4" w:space="0" w:color="auto"/>
            </w:tcBorders>
            <w:vAlign w:val="center"/>
            <w:hideMark/>
          </w:tcPr>
          <w:p w14:paraId="63E86399" w14:textId="77777777" w:rsidR="00AC649C" w:rsidRPr="00AC649C" w:rsidRDefault="00AC649C" w:rsidP="00AC649C">
            <w:pPr>
              <w:jc w:val="center"/>
              <w:rPr>
                <w:color w:val="000000"/>
                <w:sz w:val="20"/>
                <w:szCs w:val="20"/>
              </w:rPr>
            </w:pPr>
            <w:r w:rsidRPr="00AC649C">
              <w:rPr>
                <w:color w:val="000000"/>
                <w:sz w:val="20"/>
                <w:szCs w:val="20"/>
              </w:rPr>
              <w:t>12</w:t>
            </w:r>
          </w:p>
        </w:tc>
        <w:tc>
          <w:tcPr>
            <w:tcW w:w="1145" w:type="dxa"/>
            <w:tcBorders>
              <w:top w:val="nil"/>
              <w:left w:val="nil"/>
              <w:bottom w:val="single" w:sz="4" w:space="0" w:color="auto"/>
              <w:right w:val="nil"/>
            </w:tcBorders>
            <w:vAlign w:val="center"/>
            <w:hideMark/>
          </w:tcPr>
          <w:p w14:paraId="6541BF78" w14:textId="77777777" w:rsidR="00AC649C" w:rsidRPr="00AC649C" w:rsidRDefault="00AC649C" w:rsidP="00AC649C">
            <w:pPr>
              <w:jc w:val="center"/>
              <w:rPr>
                <w:color w:val="000000"/>
                <w:sz w:val="20"/>
                <w:szCs w:val="20"/>
              </w:rPr>
            </w:pPr>
            <w:r w:rsidRPr="00AC649C">
              <w:rPr>
                <w:color w:val="000000"/>
                <w:sz w:val="20"/>
                <w:szCs w:val="20"/>
              </w:rPr>
              <w:t>12</w:t>
            </w:r>
          </w:p>
        </w:tc>
        <w:tc>
          <w:tcPr>
            <w:tcW w:w="1123" w:type="dxa"/>
            <w:tcBorders>
              <w:top w:val="nil"/>
              <w:left w:val="single" w:sz="4" w:space="0" w:color="auto"/>
              <w:bottom w:val="single" w:sz="4" w:space="0" w:color="auto"/>
              <w:right w:val="single" w:sz="4" w:space="0" w:color="auto"/>
            </w:tcBorders>
            <w:vAlign w:val="center"/>
            <w:hideMark/>
          </w:tcPr>
          <w:p w14:paraId="265B4519" w14:textId="77777777" w:rsidR="00AC649C" w:rsidRPr="00AC649C" w:rsidRDefault="00AC649C" w:rsidP="00AC649C">
            <w:pPr>
              <w:jc w:val="center"/>
              <w:rPr>
                <w:color w:val="000000"/>
                <w:sz w:val="20"/>
                <w:szCs w:val="20"/>
              </w:rPr>
            </w:pPr>
            <w:r w:rsidRPr="00AC649C">
              <w:rPr>
                <w:color w:val="000000"/>
                <w:sz w:val="20"/>
                <w:szCs w:val="20"/>
              </w:rPr>
              <w:t>12</w:t>
            </w:r>
          </w:p>
        </w:tc>
      </w:tr>
      <w:tr w:rsidR="00AC649C" w:rsidRPr="00AC649C" w14:paraId="3EAF2AC0" w14:textId="77777777" w:rsidTr="008D6344">
        <w:trPr>
          <w:trHeight w:val="300"/>
        </w:trPr>
        <w:tc>
          <w:tcPr>
            <w:tcW w:w="616" w:type="dxa"/>
            <w:tcBorders>
              <w:top w:val="nil"/>
              <w:left w:val="single" w:sz="4" w:space="0" w:color="auto"/>
              <w:bottom w:val="single" w:sz="4" w:space="0" w:color="auto"/>
              <w:right w:val="single" w:sz="4" w:space="0" w:color="auto"/>
            </w:tcBorders>
            <w:noWrap/>
            <w:hideMark/>
          </w:tcPr>
          <w:p w14:paraId="5E6AB68C"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2122" w:type="dxa"/>
            <w:tcBorders>
              <w:top w:val="nil"/>
              <w:left w:val="nil"/>
              <w:bottom w:val="single" w:sz="4" w:space="0" w:color="auto"/>
              <w:right w:val="single" w:sz="4" w:space="0" w:color="auto"/>
            </w:tcBorders>
            <w:noWrap/>
            <w:vAlign w:val="center"/>
            <w:hideMark/>
          </w:tcPr>
          <w:p w14:paraId="3EEA0009" w14:textId="77777777" w:rsidR="00AC649C" w:rsidRPr="00AC649C" w:rsidRDefault="00AC649C" w:rsidP="00AC649C">
            <w:pPr>
              <w:rPr>
                <w:b/>
                <w:bCs/>
                <w:i/>
                <w:iCs/>
                <w:color w:val="000000"/>
                <w:sz w:val="20"/>
                <w:szCs w:val="20"/>
              </w:rPr>
            </w:pPr>
            <w:r w:rsidRPr="00AC649C">
              <w:rPr>
                <w:b/>
                <w:bCs/>
                <w:i/>
                <w:iCs/>
                <w:color w:val="000000"/>
                <w:sz w:val="20"/>
                <w:szCs w:val="20"/>
              </w:rPr>
              <w:t>Физическая культура и спорт</w:t>
            </w:r>
          </w:p>
        </w:tc>
        <w:tc>
          <w:tcPr>
            <w:tcW w:w="1084" w:type="dxa"/>
            <w:tcBorders>
              <w:top w:val="single" w:sz="4" w:space="0" w:color="auto"/>
              <w:left w:val="nil"/>
              <w:bottom w:val="single" w:sz="4" w:space="0" w:color="auto"/>
              <w:right w:val="single" w:sz="4" w:space="0" w:color="auto"/>
            </w:tcBorders>
            <w:noWrap/>
            <w:hideMark/>
          </w:tcPr>
          <w:p w14:paraId="321037AE"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5" w:type="dxa"/>
            <w:tcBorders>
              <w:top w:val="nil"/>
              <w:left w:val="single" w:sz="4" w:space="0" w:color="auto"/>
              <w:bottom w:val="single" w:sz="4" w:space="0" w:color="auto"/>
              <w:right w:val="nil"/>
            </w:tcBorders>
            <w:noWrap/>
            <w:hideMark/>
          </w:tcPr>
          <w:p w14:paraId="3334E2F5"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34" w:type="dxa"/>
            <w:tcBorders>
              <w:top w:val="nil"/>
              <w:left w:val="single" w:sz="4" w:space="0" w:color="auto"/>
              <w:bottom w:val="single" w:sz="4" w:space="0" w:color="auto"/>
              <w:right w:val="single" w:sz="4" w:space="0" w:color="auto"/>
            </w:tcBorders>
            <w:noWrap/>
            <w:vAlign w:val="center"/>
            <w:hideMark/>
          </w:tcPr>
          <w:p w14:paraId="0EF39531" w14:textId="77777777" w:rsidR="00AC649C" w:rsidRPr="00AC649C" w:rsidRDefault="00AC649C" w:rsidP="00AC649C">
            <w:pPr>
              <w:jc w:val="center"/>
              <w:rPr>
                <w:color w:val="000000"/>
                <w:sz w:val="20"/>
                <w:szCs w:val="20"/>
              </w:rPr>
            </w:pPr>
            <w:r w:rsidRPr="00AC649C">
              <w:rPr>
                <w:color w:val="000000"/>
                <w:sz w:val="20"/>
                <w:szCs w:val="20"/>
              </w:rPr>
              <w:t> </w:t>
            </w:r>
          </w:p>
        </w:tc>
        <w:tc>
          <w:tcPr>
            <w:tcW w:w="1134" w:type="dxa"/>
            <w:tcBorders>
              <w:top w:val="nil"/>
              <w:left w:val="nil"/>
              <w:bottom w:val="single" w:sz="4" w:space="0" w:color="auto"/>
              <w:right w:val="nil"/>
            </w:tcBorders>
            <w:noWrap/>
            <w:hideMark/>
          </w:tcPr>
          <w:p w14:paraId="31AF3784"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72" w:type="dxa"/>
            <w:tcBorders>
              <w:top w:val="nil"/>
              <w:left w:val="single" w:sz="4" w:space="0" w:color="auto"/>
              <w:bottom w:val="single" w:sz="4" w:space="0" w:color="auto"/>
              <w:right w:val="single" w:sz="4" w:space="0" w:color="auto"/>
            </w:tcBorders>
            <w:noWrap/>
            <w:vAlign w:val="center"/>
            <w:hideMark/>
          </w:tcPr>
          <w:p w14:paraId="29F19E11" w14:textId="77777777" w:rsidR="00AC649C" w:rsidRPr="00AC649C" w:rsidRDefault="00AC649C" w:rsidP="00AC649C">
            <w:pPr>
              <w:jc w:val="center"/>
              <w:rPr>
                <w:color w:val="FF0000"/>
                <w:sz w:val="20"/>
                <w:szCs w:val="20"/>
              </w:rPr>
            </w:pPr>
            <w:r w:rsidRPr="00AC649C">
              <w:rPr>
                <w:color w:val="FF0000"/>
                <w:sz w:val="20"/>
                <w:szCs w:val="20"/>
              </w:rPr>
              <w:t> </w:t>
            </w:r>
          </w:p>
        </w:tc>
        <w:tc>
          <w:tcPr>
            <w:tcW w:w="1054" w:type="dxa"/>
            <w:tcBorders>
              <w:top w:val="nil"/>
              <w:left w:val="nil"/>
              <w:bottom w:val="single" w:sz="4" w:space="0" w:color="auto"/>
              <w:right w:val="nil"/>
            </w:tcBorders>
            <w:noWrap/>
            <w:hideMark/>
          </w:tcPr>
          <w:p w14:paraId="3549C738"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043" w:type="dxa"/>
            <w:tcBorders>
              <w:top w:val="nil"/>
              <w:left w:val="single" w:sz="4" w:space="0" w:color="auto"/>
              <w:bottom w:val="single" w:sz="4" w:space="0" w:color="auto"/>
              <w:right w:val="single" w:sz="4" w:space="0" w:color="auto"/>
            </w:tcBorders>
            <w:noWrap/>
            <w:vAlign w:val="center"/>
            <w:hideMark/>
          </w:tcPr>
          <w:p w14:paraId="6A6C8F66" w14:textId="77777777" w:rsidR="00AC649C" w:rsidRPr="00AC649C" w:rsidRDefault="00AC649C" w:rsidP="00AC649C">
            <w:pPr>
              <w:jc w:val="center"/>
              <w:rPr>
                <w:color w:val="000000"/>
                <w:sz w:val="20"/>
                <w:szCs w:val="20"/>
              </w:rPr>
            </w:pPr>
            <w:r w:rsidRPr="00AC649C">
              <w:rPr>
                <w:color w:val="000000"/>
                <w:sz w:val="20"/>
                <w:szCs w:val="20"/>
              </w:rPr>
              <w:t> </w:t>
            </w:r>
          </w:p>
        </w:tc>
        <w:tc>
          <w:tcPr>
            <w:tcW w:w="1145" w:type="dxa"/>
            <w:tcBorders>
              <w:top w:val="nil"/>
              <w:left w:val="nil"/>
              <w:bottom w:val="single" w:sz="4" w:space="0" w:color="auto"/>
              <w:right w:val="nil"/>
            </w:tcBorders>
            <w:noWrap/>
            <w:hideMark/>
          </w:tcPr>
          <w:p w14:paraId="61C63703"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0C394AB4" w14:textId="77777777" w:rsidR="00AC649C" w:rsidRPr="00AC649C" w:rsidRDefault="00AC649C" w:rsidP="00AC649C">
            <w:pPr>
              <w:jc w:val="center"/>
              <w:rPr>
                <w:color w:val="FF0000"/>
                <w:sz w:val="20"/>
                <w:szCs w:val="20"/>
              </w:rPr>
            </w:pPr>
            <w:r w:rsidRPr="00AC649C">
              <w:rPr>
                <w:color w:val="FF0000"/>
                <w:sz w:val="20"/>
                <w:szCs w:val="20"/>
              </w:rPr>
              <w:t> </w:t>
            </w:r>
          </w:p>
        </w:tc>
        <w:tc>
          <w:tcPr>
            <w:tcW w:w="1145" w:type="dxa"/>
            <w:tcBorders>
              <w:top w:val="nil"/>
              <w:left w:val="nil"/>
              <w:bottom w:val="single" w:sz="4" w:space="0" w:color="auto"/>
              <w:right w:val="nil"/>
            </w:tcBorders>
            <w:noWrap/>
            <w:hideMark/>
          </w:tcPr>
          <w:p w14:paraId="0CF3A25A" w14:textId="77777777" w:rsidR="00AC649C" w:rsidRPr="00AC649C" w:rsidRDefault="00AC649C" w:rsidP="00AC649C">
            <w:pPr>
              <w:rPr>
                <w:rFonts w:ascii="Calibri" w:hAnsi="Calibri" w:cs="Calibri"/>
                <w:color w:val="000000"/>
                <w:sz w:val="22"/>
                <w:szCs w:val="22"/>
              </w:rPr>
            </w:pPr>
            <w:r w:rsidRPr="00AC649C">
              <w:rPr>
                <w:rFonts w:ascii="Calibri" w:hAnsi="Calibri" w:cs="Calibri"/>
                <w:color w:val="000000"/>
                <w:sz w:val="22"/>
                <w:szCs w:val="22"/>
              </w:rPr>
              <w:t> </w:t>
            </w:r>
          </w:p>
        </w:tc>
        <w:tc>
          <w:tcPr>
            <w:tcW w:w="1123" w:type="dxa"/>
            <w:tcBorders>
              <w:top w:val="nil"/>
              <w:left w:val="single" w:sz="4" w:space="0" w:color="auto"/>
              <w:bottom w:val="single" w:sz="4" w:space="0" w:color="auto"/>
              <w:right w:val="single" w:sz="4" w:space="0" w:color="auto"/>
            </w:tcBorders>
            <w:noWrap/>
            <w:vAlign w:val="center"/>
            <w:hideMark/>
          </w:tcPr>
          <w:p w14:paraId="79A80AB1" w14:textId="77777777" w:rsidR="00AC649C" w:rsidRPr="00AC649C" w:rsidRDefault="00AC649C" w:rsidP="00AC649C">
            <w:pPr>
              <w:jc w:val="center"/>
              <w:rPr>
                <w:color w:val="FF0000"/>
                <w:sz w:val="20"/>
                <w:szCs w:val="20"/>
              </w:rPr>
            </w:pPr>
            <w:r w:rsidRPr="00AC649C">
              <w:rPr>
                <w:color w:val="FF0000"/>
                <w:sz w:val="20"/>
                <w:szCs w:val="20"/>
              </w:rPr>
              <w:t> </w:t>
            </w:r>
          </w:p>
        </w:tc>
      </w:tr>
      <w:tr w:rsidR="00AC649C" w:rsidRPr="00AC649C" w14:paraId="1062AD9F" w14:textId="77777777" w:rsidTr="008D6344">
        <w:trPr>
          <w:trHeight w:val="765"/>
        </w:trPr>
        <w:tc>
          <w:tcPr>
            <w:tcW w:w="616" w:type="dxa"/>
            <w:tcBorders>
              <w:top w:val="nil"/>
              <w:left w:val="single" w:sz="4" w:space="0" w:color="auto"/>
              <w:bottom w:val="single" w:sz="4" w:space="0" w:color="auto"/>
              <w:right w:val="single" w:sz="4" w:space="0" w:color="auto"/>
            </w:tcBorders>
            <w:noWrap/>
            <w:vAlign w:val="center"/>
            <w:hideMark/>
          </w:tcPr>
          <w:p w14:paraId="6107EABB" w14:textId="77777777" w:rsidR="00AC649C" w:rsidRPr="00AC649C" w:rsidRDefault="00AC649C" w:rsidP="00AC649C">
            <w:pPr>
              <w:jc w:val="center"/>
              <w:rPr>
                <w:color w:val="000000"/>
                <w:sz w:val="20"/>
                <w:szCs w:val="20"/>
              </w:rPr>
            </w:pPr>
            <w:r w:rsidRPr="00AC649C">
              <w:rPr>
                <w:color w:val="000000"/>
                <w:sz w:val="20"/>
                <w:szCs w:val="20"/>
              </w:rPr>
              <w:t>26.</w:t>
            </w:r>
          </w:p>
        </w:tc>
        <w:tc>
          <w:tcPr>
            <w:tcW w:w="2122" w:type="dxa"/>
            <w:tcBorders>
              <w:top w:val="nil"/>
              <w:left w:val="nil"/>
              <w:bottom w:val="single" w:sz="4" w:space="0" w:color="auto"/>
              <w:right w:val="single" w:sz="4" w:space="0" w:color="auto"/>
            </w:tcBorders>
            <w:vAlign w:val="center"/>
            <w:hideMark/>
          </w:tcPr>
          <w:p w14:paraId="07C4DFC1" w14:textId="77777777" w:rsidR="00AC649C" w:rsidRPr="00AC649C" w:rsidRDefault="00AC649C" w:rsidP="00AC649C">
            <w:pPr>
              <w:rPr>
                <w:color w:val="000000"/>
                <w:sz w:val="20"/>
                <w:szCs w:val="20"/>
              </w:rPr>
            </w:pPr>
            <w:r w:rsidRPr="00AC649C">
              <w:rPr>
                <w:color w:val="000000"/>
                <w:sz w:val="20"/>
                <w:szCs w:val="20"/>
              </w:rPr>
              <w:t>Доля населения, систематически занимающегося физической культурой и спортом, в общей численности населения</w:t>
            </w:r>
          </w:p>
        </w:tc>
        <w:tc>
          <w:tcPr>
            <w:tcW w:w="1084" w:type="dxa"/>
            <w:tcBorders>
              <w:top w:val="single" w:sz="4" w:space="0" w:color="auto"/>
              <w:left w:val="nil"/>
              <w:bottom w:val="single" w:sz="4" w:space="0" w:color="auto"/>
              <w:right w:val="single" w:sz="4" w:space="0" w:color="auto"/>
            </w:tcBorders>
            <w:vAlign w:val="center"/>
            <w:hideMark/>
          </w:tcPr>
          <w:p w14:paraId="26C89E18" w14:textId="77777777" w:rsidR="00AC649C" w:rsidRPr="00AC649C" w:rsidRDefault="00AC649C" w:rsidP="00AC649C">
            <w:pPr>
              <w:jc w:val="center"/>
              <w:rPr>
                <w:color w:val="000000"/>
                <w:sz w:val="20"/>
                <w:szCs w:val="20"/>
              </w:rPr>
            </w:pPr>
            <w:r w:rsidRPr="00AC649C">
              <w:rPr>
                <w:color w:val="000000"/>
                <w:sz w:val="20"/>
                <w:szCs w:val="20"/>
              </w:rPr>
              <w:t>%</w:t>
            </w:r>
          </w:p>
        </w:tc>
        <w:tc>
          <w:tcPr>
            <w:tcW w:w="1135" w:type="dxa"/>
            <w:tcBorders>
              <w:top w:val="nil"/>
              <w:left w:val="single" w:sz="4" w:space="0" w:color="auto"/>
              <w:bottom w:val="single" w:sz="4" w:space="0" w:color="auto"/>
              <w:right w:val="nil"/>
            </w:tcBorders>
            <w:vAlign w:val="center"/>
            <w:hideMark/>
          </w:tcPr>
          <w:p w14:paraId="7965D449" w14:textId="77777777" w:rsidR="00AC649C" w:rsidRPr="00AC649C" w:rsidRDefault="00AC649C" w:rsidP="00AC649C">
            <w:pPr>
              <w:jc w:val="center"/>
              <w:rPr>
                <w:color w:val="000000"/>
                <w:sz w:val="20"/>
                <w:szCs w:val="20"/>
              </w:rPr>
            </w:pPr>
            <w:r w:rsidRPr="00AC649C">
              <w:rPr>
                <w:color w:val="000000"/>
                <w:sz w:val="20"/>
                <w:szCs w:val="20"/>
              </w:rPr>
              <w:t>39,0</w:t>
            </w:r>
          </w:p>
        </w:tc>
        <w:tc>
          <w:tcPr>
            <w:tcW w:w="1134" w:type="dxa"/>
            <w:tcBorders>
              <w:top w:val="nil"/>
              <w:left w:val="single" w:sz="4" w:space="0" w:color="auto"/>
              <w:bottom w:val="single" w:sz="4" w:space="0" w:color="auto"/>
              <w:right w:val="single" w:sz="4" w:space="0" w:color="auto"/>
            </w:tcBorders>
            <w:vAlign w:val="center"/>
            <w:hideMark/>
          </w:tcPr>
          <w:p w14:paraId="528DDEFE" w14:textId="77777777" w:rsidR="00AC649C" w:rsidRPr="00AC649C" w:rsidRDefault="00AC649C" w:rsidP="00AC649C">
            <w:pPr>
              <w:jc w:val="center"/>
              <w:rPr>
                <w:color w:val="000000"/>
                <w:sz w:val="20"/>
                <w:szCs w:val="20"/>
              </w:rPr>
            </w:pPr>
            <w:r w:rsidRPr="00AC649C">
              <w:rPr>
                <w:color w:val="000000"/>
                <w:sz w:val="20"/>
                <w:szCs w:val="20"/>
              </w:rPr>
              <w:t>46,4</w:t>
            </w:r>
          </w:p>
        </w:tc>
        <w:tc>
          <w:tcPr>
            <w:tcW w:w="1134" w:type="dxa"/>
            <w:tcBorders>
              <w:top w:val="nil"/>
              <w:left w:val="nil"/>
              <w:bottom w:val="single" w:sz="4" w:space="0" w:color="auto"/>
              <w:right w:val="nil"/>
            </w:tcBorders>
            <w:vAlign w:val="center"/>
            <w:hideMark/>
          </w:tcPr>
          <w:p w14:paraId="27B09476" w14:textId="77777777" w:rsidR="00AC649C" w:rsidRPr="00AC649C" w:rsidRDefault="00AC649C" w:rsidP="00AC649C">
            <w:pPr>
              <w:jc w:val="center"/>
              <w:rPr>
                <w:color w:val="000000"/>
                <w:sz w:val="20"/>
                <w:szCs w:val="20"/>
              </w:rPr>
            </w:pPr>
            <w:r w:rsidRPr="00AC649C">
              <w:rPr>
                <w:color w:val="000000"/>
                <w:sz w:val="20"/>
                <w:szCs w:val="20"/>
              </w:rPr>
              <w:t>39,2</w:t>
            </w:r>
          </w:p>
        </w:tc>
        <w:tc>
          <w:tcPr>
            <w:tcW w:w="1072" w:type="dxa"/>
            <w:tcBorders>
              <w:top w:val="nil"/>
              <w:left w:val="single" w:sz="4" w:space="0" w:color="auto"/>
              <w:bottom w:val="single" w:sz="4" w:space="0" w:color="auto"/>
              <w:right w:val="single" w:sz="4" w:space="0" w:color="auto"/>
            </w:tcBorders>
            <w:vAlign w:val="center"/>
            <w:hideMark/>
          </w:tcPr>
          <w:p w14:paraId="3C3C32B5" w14:textId="77777777" w:rsidR="00AC649C" w:rsidRPr="00AC649C" w:rsidRDefault="00AC649C" w:rsidP="00AC649C">
            <w:pPr>
              <w:jc w:val="center"/>
              <w:rPr>
                <w:color w:val="000000"/>
                <w:sz w:val="20"/>
                <w:szCs w:val="20"/>
              </w:rPr>
            </w:pPr>
            <w:r w:rsidRPr="00AC649C">
              <w:rPr>
                <w:color w:val="000000"/>
                <w:sz w:val="20"/>
                <w:szCs w:val="20"/>
              </w:rPr>
              <w:t>37</w:t>
            </w:r>
          </w:p>
        </w:tc>
        <w:tc>
          <w:tcPr>
            <w:tcW w:w="1054" w:type="dxa"/>
            <w:tcBorders>
              <w:top w:val="nil"/>
              <w:left w:val="nil"/>
              <w:bottom w:val="single" w:sz="4" w:space="0" w:color="auto"/>
              <w:right w:val="nil"/>
            </w:tcBorders>
            <w:vAlign w:val="center"/>
            <w:hideMark/>
          </w:tcPr>
          <w:p w14:paraId="6C721A4D" w14:textId="77777777" w:rsidR="00AC649C" w:rsidRPr="00AC649C" w:rsidRDefault="00AC649C" w:rsidP="00AC649C">
            <w:pPr>
              <w:jc w:val="center"/>
              <w:rPr>
                <w:color w:val="000000"/>
                <w:sz w:val="20"/>
                <w:szCs w:val="20"/>
              </w:rPr>
            </w:pPr>
            <w:r w:rsidRPr="00AC649C">
              <w:rPr>
                <w:color w:val="000000"/>
                <w:sz w:val="20"/>
                <w:szCs w:val="20"/>
              </w:rPr>
              <w:t>39,6</w:t>
            </w:r>
          </w:p>
        </w:tc>
        <w:tc>
          <w:tcPr>
            <w:tcW w:w="1043" w:type="dxa"/>
            <w:tcBorders>
              <w:top w:val="nil"/>
              <w:left w:val="single" w:sz="4" w:space="0" w:color="auto"/>
              <w:bottom w:val="single" w:sz="4" w:space="0" w:color="auto"/>
              <w:right w:val="single" w:sz="4" w:space="0" w:color="auto"/>
            </w:tcBorders>
            <w:vAlign w:val="center"/>
            <w:hideMark/>
          </w:tcPr>
          <w:p w14:paraId="7067DFED" w14:textId="77777777" w:rsidR="00AC649C" w:rsidRPr="00AC649C" w:rsidRDefault="00AC649C" w:rsidP="00AC649C">
            <w:pPr>
              <w:jc w:val="center"/>
              <w:rPr>
                <w:color w:val="000000"/>
                <w:sz w:val="20"/>
                <w:szCs w:val="20"/>
              </w:rPr>
            </w:pPr>
            <w:r w:rsidRPr="00AC649C">
              <w:rPr>
                <w:color w:val="000000"/>
                <w:sz w:val="20"/>
                <w:szCs w:val="20"/>
              </w:rPr>
              <w:t>64,2</w:t>
            </w:r>
          </w:p>
        </w:tc>
        <w:tc>
          <w:tcPr>
            <w:tcW w:w="1145" w:type="dxa"/>
            <w:tcBorders>
              <w:top w:val="nil"/>
              <w:left w:val="nil"/>
              <w:bottom w:val="single" w:sz="4" w:space="0" w:color="auto"/>
              <w:right w:val="nil"/>
            </w:tcBorders>
            <w:vAlign w:val="center"/>
            <w:hideMark/>
          </w:tcPr>
          <w:p w14:paraId="5C066CEC" w14:textId="77777777" w:rsidR="00AC649C" w:rsidRPr="00AC649C" w:rsidRDefault="00AC649C" w:rsidP="00AC649C">
            <w:pPr>
              <w:jc w:val="center"/>
              <w:rPr>
                <w:color w:val="000000"/>
                <w:sz w:val="20"/>
                <w:szCs w:val="20"/>
              </w:rPr>
            </w:pPr>
            <w:r w:rsidRPr="00AC649C">
              <w:rPr>
                <w:color w:val="000000"/>
                <w:sz w:val="20"/>
                <w:szCs w:val="20"/>
              </w:rPr>
              <w:t>39,9</w:t>
            </w:r>
          </w:p>
        </w:tc>
        <w:tc>
          <w:tcPr>
            <w:tcW w:w="1123" w:type="dxa"/>
            <w:tcBorders>
              <w:top w:val="nil"/>
              <w:left w:val="single" w:sz="4" w:space="0" w:color="auto"/>
              <w:bottom w:val="single" w:sz="4" w:space="0" w:color="auto"/>
              <w:right w:val="single" w:sz="4" w:space="0" w:color="auto"/>
            </w:tcBorders>
            <w:vAlign w:val="center"/>
            <w:hideMark/>
          </w:tcPr>
          <w:p w14:paraId="7D8D943D" w14:textId="77777777" w:rsidR="00AC649C" w:rsidRPr="00AC649C" w:rsidRDefault="00AC649C" w:rsidP="00AC649C">
            <w:pPr>
              <w:jc w:val="center"/>
              <w:rPr>
                <w:color w:val="000000"/>
                <w:sz w:val="20"/>
                <w:szCs w:val="20"/>
              </w:rPr>
            </w:pPr>
            <w:r w:rsidRPr="00AC649C">
              <w:rPr>
                <w:color w:val="000000"/>
                <w:sz w:val="20"/>
                <w:szCs w:val="20"/>
              </w:rPr>
              <w:t>67,9</w:t>
            </w:r>
          </w:p>
        </w:tc>
        <w:tc>
          <w:tcPr>
            <w:tcW w:w="1145" w:type="dxa"/>
            <w:tcBorders>
              <w:top w:val="nil"/>
              <w:left w:val="nil"/>
              <w:bottom w:val="single" w:sz="4" w:space="0" w:color="auto"/>
              <w:right w:val="nil"/>
            </w:tcBorders>
            <w:vAlign w:val="center"/>
            <w:hideMark/>
          </w:tcPr>
          <w:p w14:paraId="3B7CE7B0" w14:textId="77777777" w:rsidR="00AC649C" w:rsidRPr="00AC649C" w:rsidRDefault="00AC649C" w:rsidP="00AC649C">
            <w:pPr>
              <w:jc w:val="center"/>
              <w:rPr>
                <w:color w:val="000000"/>
                <w:sz w:val="20"/>
                <w:szCs w:val="20"/>
              </w:rPr>
            </w:pPr>
            <w:r w:rsidRPr="00AC649C">
              <w:rPr>
                <w:color w:val="000000"/>
                <w:sz w:val="20"/>
                <w:szCs w:val="20"/>
              </w:rPr>
              <w:t>40,5</w:t>
            </w:r>
          </w:p>
        </w:tc>
        <w:tc>
          <w:tcPr>
            <w:tcW w:w="1123" w:type="dxa"/>
            <w:tcBorders>
              <w:top w:val="nil"/>
              <w:left w:val="single" w:sz="4" w:space="0" w:color="auto"/>
              <w:bottom w:val="single" w:sz="4" w:space="0" w:color="auto"/>
              <w:right w:val="single" w:sz="4" w:space="0" w:color="auto"/>
            </w:tcBorders>
            <w:vAlign w:val="center"/>
            <w:hideMark/>
          </w:tcPr>
          <w:p w14:paraId="41D12AC5" w14:textId="77777777" w:rsidR="00AC649C" w:rsidRPr="00AC649C" w:rsidRDefault="00AC649C" w:rsidP="00AC649C">
            <w:pPr>
              <w:jc w:val="center"/>
              <w:rPr>
                <w:color w:val="000000"/>
                <w:sz w:val="20"/>
                <w:szCs w:val="20"/>
              </w:rPr>
            </w:pPr>
            <w:r w:rsidRPr="00AC649C">
              <w:rPr>
                <w:color w:val="000000"/>
                <w:sz w:val="20"/>
                <w:szCs w:val="20"/>
              </w:rPr>
              <w:t>70,6</w:t>
            </w:r>
          </w:p>
        </w:tc>
      </w:tr>
      <w:tr w:rsidR="00AC649C" w:rsidRPr="00AC649C" w14:paraId="7EC1388D" w14:textId="77777777" w:rsidTr="008D6344">
        <w:trPr>
          <w:trHeight w:val="510"/>
        </w:trPr>
        <w:tc>
          <w:tcPr>
            <w:tcW w:w="616" w:type="dxa"/>
            <w:tcBorders>
              <w:top w:val="nil"/>
              <w:left w:val="single" w:sz="4" w:space="0" w:color="auto"/>
              <w:bottom w:val="single" w:sz="4" w:space="0" w:color="auto"/>
              <w:right w:val="single" w:sz="4" w:space="0" w:color="auto"/>
            </w:tcBorders>
            <w:noWrap/>
            <w:vAlign w:val="center"/>
            <w:hideMark/>
          </w:tcPr>
          <w:p w14:paraId="34AB6F60" w14:textId="77777777" w:rsidR="00AC649C" w:rsidRPr="00AC649C" w:rsidRDefault="00AC649C" w:rsidP="00AC649C">
            <w:pPr>
              <w:jc w:val="center"/>
              <w:rPr>
                <w:color w:val="000000"/>
                <w:sz w:val="20"/>
                <w:szCs w:val="20"/>
              </w:rPr>
            </w:pPr>
            <w:r w:rsidRPr="00AC649C">
              <w:rPr>
                <w:color w:val="000000"/>
                <w:sz w:val="20"/>
                <w:szCs w:val="20"/>
              </w:rPr>
              <w:t>27.</w:t>
            </w:r>
          </w:p>
        </w:tc>
        <w:tc>
          <w:tcPr>
            <w:tcW w:w="2122" w:type="dxa"/>
            <w:tcBorders>
              <w:top w:val="nil"/>
              <w:left w:val="nil"/>
              <w:bottom w:val="single" w:sz="4" w:space="0" w:color="auto"/>
              <w:right w:val="single" w:sz="4" w:space="0" w:color="auto"/>
            </w:tcBorders>
            <w:vAlign w:val="center"/>
            <w:hideMark/>
          </w:tcPr>
          <w:p w14:paraId="2FDC7BB6" w14:textId="77777777" w:rsidR="00AC649C" w:rsidRPr="00AC649C" w:rsidRDefault="00AC649C" w:rsidP="00AC649C">
            <w:pPr>
              <w:rPr>
                <w:color w:val="000000"/>
                <w:sz w:val="20"/>
                <w:szCs w:val="20"/>
              </w:rPr>
            </w:pPr>
            <w:r w:rsidRPr="00AC649C">
              <w:rPr>
                <w:color w:val="000000"/>
                <w:sz w:val="20"/>
                <w:szCs w:val="20"/>
              </w:rPr>
              <w:t>Число лиц, систематически занимающихся физической культурой и спортом</w:t>
            </w:r>
          </w:p>
        </w:tc>
        <w:tc>
          <w:tcPr>
            <w:tcW w:w="1084" w:type="dxa"/>
            <w:tcBorders>
              <w:top w:val="single" w:sz="4" w:space="0" w:color="auto"/>
              <w:left w:val="nil"/>
              <w:bottom w:val="single" w:sz="4" w:space="0" w:color="auto"/>
              <w:right w:val="single" w:sz="4" w:space="0" w:color="auto"/>
            </w:tcBorders>
            <w:vAlign w:val="center"/>
            <w:hideMark/>
          </w:tcPr>
          <w:p w14:paraId="3882B3AF" w14:textId="77777777" w:rsidR="00AC649C" w:rsidRPr="00AC649C" w:rsidRDefault="00AC649C" w:rsidP="00AC649C">
            <w:pPr>
              <w:jc w:val="center"/>
              <w:rPr>
                <w:color w:val="000000"/>
                <w:sz w:val="20"/>
                <w:szCs w:val="20"/>
              </w:rPr>
            </w:pPr>
            <w:r w:rsidRPr="00AC649C">
              <w:rPr>
                <w:color w:val="000000"/>
                <w:sz w:val="20"/>
                <w:szCs w:val="20"/>
              </w:rPr>
              <w:t>тыс. чел.</w:t>
            </w:r>
          </w:p>
        </w:tc>
        <w:tc>
          <w:tcPr>
            <w:tcW w:w="1135" w:type="dxa"/>
            <w:tcBorders>
              <w:top w:val="nil"/>
              <w:left w:val="single" w:sz="4" w:space="0" w:color="auto"/>
              <w:bottom w:val="single" w:sz="4" w:space="0" w:color="auto"/>
              <w:right w:val="nil"/>
            </w:tcBorders>
            <w:vAlign w:val="center"/>
            <w:hideMark/>
          </w:tcPr>
          <w:p w14:paraId="09340DC1" w14:textId="77777777" w:rsidR="00AC649C" w:rsidRPr="00AC649C" w:rsidRDefault="00AC649C" w:rsidP="00AC649C">
            <w:pPr>
              <w:jc w:val="center"/>
              <w:rPr>
                <w:color w:val="000000"/>
                <w:sz w:val="20"/>
                <w:szCs w:val="20"/>
              </w:rPr>
            </w:pPr>
            <w:r w:rsidRPr="00AC649C">
              <w:rPr>
                <w:color w:val="000000"/>
                <w:sz w:val="20"/>
                <w:szCs w:val="20"/>
              </w:rPr>
              <w:t>8,11</w:t>
            </w:r>
          </w:p>
        </w:tc>
        <w:tc>
          <w:tcPr>
            <w:tcW w:w="1134" w:type="dxa"/>
            <w:tcBorders>
              <w:top w:val="nil"/>
              <w:left w:val="single" w:sz="4" w:space="0" w:color="auto"/>
              <w:bottom w:val="single" w:sz="4" w:space="0" w:color="auto"/>
              <w:right w:val="single" w:sz="4" w:space="0" w:color="auto"/>
            </w:tcBorders>
            <w:vAlign w:val="center"/>
            <w:hideMark/>
          </w:tcPr>
          <w:p w14:paraId="2D005C0A" w14:textId="77777777" w:rsidR="00AC649C" w:rsidRPr="00AC649C" w:rsidRDefault="00AC649C" w:rsidP="00AC649C">
            <w:pPr>
              <w:jc w:val="center"/>
              <w:rPr>
                <w:color w:val="000000"/>
                <w:sz w:val="20"/>
                <w:szCs w:val="20"/>
              </w:rPr>
            </w:pPr>
            <w:r w:rsidRPr="00AC649C">
              <w:rPr>
                <w:color w:val="000000"/>
                <w:sz w:val="20"/>
                <w:szCs w:val="20"/>
              </w:rPr>
              <w:t>8,69</w:t>
            </w:r>
          </w:p>
        </w:tc>
        <w:tc>
          <w:tcPr>
            <w:tcW w:w="1134" w:type="dxa"/>
            <w:tcBorders>
              <w:top w:val="nil"/>
              <w:left w:val="nil"/>
              <w:bottom w:val="single" w:sz="4" w:space="0" w:color="auto"/>
              <w:right w:val="nil"/>
            </w:tcBorders>
            <w:vAlign w:val="center"/>
            <w:hideMark/>
          </w:tcPr>
          <w:p w14:paraId="01D7A495" w14:textId="77777777" w:rsidR="00AC649C" w:rsidRPr="00AC649C" w:rsidRDefault="00AC649C" w:rsidP="00AC649C">
            <w:pPr>
              <w:jc w:val="center"/>
              <w:rPr>
                <w:color w:val="000000"/>
                <w:sz w:val="20"/>
                <w:szCs w:val="20"/>
              </w:rPr>
            </w:pPr>
            <w:r w:rsidRPr="00AC649C">
              <w:rPr>
                <w:color w:val="000000"/>
                <w:sz w:val="20"/>
                <w:szCs w:val="20"/>
              </w:rPr>
              <w:t>8,2</w:t>
            </w:r>
          </w:p>
        </w:tc>
        <w:tc>
          <w:tcPr>
            <w:tcW w:w="1072" w:type="dxa"/>
            <w:tcBorders>
              <w:top w:val="nil"/>
              <w:left w:val="single" w:sz="4" w:space="0" w:color="auto"/>
              <w:bottom w:val="single" w:sz="4" w:space="0" w:color="auto"/>
              <w:right w:val="single" w:sz="4" w:space="0" w:color="auto"/>
            </w:tcBorders>
            <w:vAlign w:val="center"/>
            <w:hideMark/>
          </w:tcPr>
          <w:p w14:paraId="48D19D67" w14:textId="77777777" w:rsidR="00AC649C" w:rsidRPr="00AC649C" w:rsidRDefault="00AC649C" w:rsidP="00AC649C">
            <w:pPr>
              <w:jc w:val="center"/>
              <w:rPr>
                <w:color w:val="000000"/>
                <w:sz w:val="20"/>
                <w:szCs w:val="20"/>
              </w:rPr>
            </w:pPr>
            <w:r w:rsidRPr="00AC649C">
              <w:rPr>
                <w:color w:val="000000"/>
                <w:sz w:val="20"/>
                <w:szCs w:val="20"/>
              </w:rPr>
              <w:t>6,7</w:t>
            </w:r>
          </w:p>
        </w:tc>
        <w:tc>
          <w:tcPr>
            <w:tcW w:w="1054" w:type="dxa"/>
            <w:tcBorders>
              <w:top w:val="nil"/>
              <w:left w:val="nil"/>
              <w:bottom w:val="single" w:sz="4" w:space="0" w:color="auto"/>
              <w:right w:val="nil"/>
            </w:tcBorders>
            <w:vAlign w:val="center"/>
            <w:hideMark/>
          </w:tcPr>
          <w:p w14:paraId="2C9057E1" w14:textId="77777777" w:rsidR="00AC649C" w:rsidRPr="00AC649C" w:rsidRDefault="00AC649C" w:rsidP="00AC649C">
            <w:pPr>
              <w:jc w:val="center"/>
              <w:rPr>
                <w:color w:val="000000"/>
                <w:sz w:val="20"/>
                <w:szCs w:val="20"/>
              </w:rPr>
            </w:pPr>
            <w:r w:rsidRPr="00AC649C">
              <w:rPr>
                <w:color w:val="000000"/>
                <w:sz w:val="20"/>
                <w:szCs w:val="20"/>
              </w:rPr>
              <w:t>8,32</w:t>
            </w:r>
          </w:p>
        </w:tc>
        <w:tc>
          <w:tcPr>
            <w:tcW w:w="1043" w:type="dxa"/>
            <w:tcBorders>
              <w:top w:val="nil"/>
              <w:left w:val="single" w:sz="4" w:space="0" w:color="auto"/>
              <w:bottom w:val="single" w:sz="4" w:space="0" w:color="auto"/>
              <w:right w:val="single" w:sz="4" w:space="0" w:color="auto"/>
            </w:tcBorders>
            <w:vAlign w:val="center"/>
            <w:hideMark/>
          </w:tcPr>
          <w:p w14:paraId="38882CF4" w14:textId="77777777" w:rsidR="00AC649C" w:rsidRPr="00AC649C" w:rsidRDefault="00AC649C" w:rsidP="00AC649C">
            <w:pPr>
              <w:jc w:val="center"/>
              <w:rPr>
                <w:color w:val="000000"/>
                <w:sz w:val="20"/>
                <w:szCs w:val="20"/>
              </w:rPr>
            </w:pPr>
            <w:r w:rsidRPr="00AC649C">
              <w:rPr>
                <w:color w:val="000000"/>
                <w:sz w:val="20"/>
                <w:szCs w:val="20"/>
              </w:rPr>
              <w:t>11,5</w:t>
            </w:r>
          </w:p>
        </w:tc>
        <w:tc>
          <w:tcPr>
            <w:tcW w:w="1145" w:type="dxa"/>
            <w:tcBorders>
              <w:top w:val="nil"/>
              <w:left w:val="nil"/>
              <w:bottom w:val="single" w:sz="4" w:space="0" w:color="auto"/>
              <w:right w:val="nil"/>
            </w:tcBorders>
            <w:vAlign w:val="center"/>
            <w:hideMark/>
          </w:tcPr>
          <w:p w14:paraId="5B315ACA" w14:textId="77777777" w:rsidR="00AC649C" w:rsidRPr="00AC649C" w:rsidRDefault="00AC649C" w:rsidP="00AC649C">
            <w:pPr>
              <w:jc w:val="center"/>
              <w:rPr>
                <w:color w:val="000000"/>
                <w:sz w:val="20"/>
                <w:szCs w:val="20"/>
              </w:rPr>
            </w:pPr>
            <w:r w:rsidRPr="00AC649C">
              <w:rPr>
                <w:color w:val="000000"/>
                <w:sz w:val="20"/>
                <w:szCs w:val="20"/>
              </w:rPr>
              <w:t>8,4</w:t>
            </w:r>
          </w:p>
        </w:tc>
        <w:tc>
          <w:tcPr>
            <w:tcW w:w="1123" w:type="dxa"/>
            <w:tcBorders>
              <w:top w:val="nil"/>
              <w:left w:val="single" w:sz="4" w:space="0" w:color="auto"/>
              <w:bottom w:val="single" w:sz="4" w:space="0" w:color="auto"/>
              <w:right w:val="single" w:sz="4" w:space="0" w:color="auto"/>
            </w:tcBorders>
            <w:vAlign w:val="center"/>
            <w:hideMark/>
          </w:tcPr>
          <w:p w14:paraId="0F74E289" w14:textId="77777777" w:rsidR="00AC649C" w:rsidRPr="00AC649C" w:rsidRDefault="00AC649C" w:rsidP="00AC649C">
            <w:pPr>
              <w:jc w:val="center"/>
              <w:rPr>
                <w:color w:val="000000"/>
                <w:sz w:val="20"/>
                <w:szCs w:val="20"/>
              </w:rPr>
            </w:pPr>
            <w:r w:rsidRPr="00AC649C">
              <w:rPr>
                <w:color w:val="000000"/>
                <w:sz w:val="20"/>
                <w:szCs w:val="20"/>
              </w:rPr>
              <w:t>12,3</w:t>
            </w:r>
          </w:p>
        </w:tc>
        <w:tc>
          <w:tcPr>
            <w:tcW w:w="1145" w:type="dxa"/>
            <w:tcBorders>
              <w:top w:val="nil"/>
              <w:left w:val="nil"/>
              <w:bottom w:val="single" w:sz="4" w:space="0" w:color="auto"/>
              <w:right w:val="nil"/>
            </w:tcBorders>
            <w:vAlign w:val="center"/>
            <w:hideMark/>
          </w:tcPr>
          <w:p w14:paraId="12234B82" w14:textId="77777777" w:rsidR="00AC649C" w:rsidRPr="00AC649C" w:rsidRDefault="00AC649C" w:rsidP="00AC649C">
            <w:pPr>
              <w:jc w:val="center"/>
              <w:rPr>
                <w:color w:val="000000"/>
                <w:sz w:val="20"/>
                <w:szCs w:val="20"/>
              </w:rPr>
            </w:pPr>
            <w:r w:rsidRPr="00AC649C">
              <w:rPr>
                <w:color w:val="000000"/>
                <w:sz w:val="20"/>
                <w:szCs w:val="20"/>
              </w:rPr>
              <w:t>8,55</w:t>
            </w:r>
          </w:p>
        </w:tc>
        <w:tc>
          <w:tcPr>
            <w:tcW w:w="1123" w:type="dxa"/>
            <w:tcBorders>
              <w:top w:val="nil"/>
              <w:left w:val="single" w:sz="4" w:space="0" w:color="auto"/>
              <w:bottom w:val="single" w:sz="4" w:space="0" w:color="auto"/>
              <w:right w:val="single" w:sz="4" w:space="0" w:color="auto"/>
            </w:tcBorders>
            <w:vAlign w:val="center"/>
            <w:hideMark/>
          </w:tcPr>
          <w:p w14:paraId="6F14745E" w14:textId="77777777" w:rsidR="00AC649C" w:rsidRPr="00AC649C" w:rsidRDefault="00AC649C" w:rsidP="00AC649C">
            <w:pPr>
              <w:jc w:val="center"/>
              <w:rPr>
                <w:color w:val="000000"/>
                <w:sz w:val="20"/>
                <w:szCs w:val="20"/>
              </w:rPr>
            </w:pPr>
            <w:r w:rsidRPr="00AC649C">
              <w:rPr>
                <w:color w:val="000000"/>
                <w:sz w:val="20"/>
                <w:szCs w:val="20"/>
              </w:rPr>
              <w:t>12,4</w:t>
            </w:r>
          </w:p>
        </w:tc>
      </w:tr>
    </w:tbl>
    <w:p w14:paraId="40DA3C35" w14:textId="55A3638B" w:rsidR="00150039" w:rsidRPr="00B26F84" w:rsidRDefault="00150039" w:rsidP="00AC649C">
      <w:pPr>
        <w:pStyle w:val="Default"/>
        <w:widowControl w:val="0"/>
        <w:ind w:firstLine="709"/>
        <w:jc w:val="center"/>
        <w:rPr>
          <w:sz w:val="28"/>
          <w:szCs w:val="28"/>
          <w:lang w:eastAsia="en-US"/>
        </w:rPr>
      </w:pPr>
    </w:p>
    <w:sectPr w:rsidR="00150039" w:rsidRPr="00B26F84" w:rsidSect="000F7574">
      <w:headerReference w:type="default" r:id="rId19"/>
      <w:pgSz w:w="16838" w:h="11906" w:orient="landscape"/>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A39630" w14:textId="77777777" w:rsidR="004A4DC4" w:rsidRDefault="004A4DC4" w:rsidP="009C498E">
      <w:r>
        <w:separator/>
      </w:r>
    </w:p>
  </w:endnote>
  <w:endnote w:type="continuationSeparator" w:id="0">
    <w:p w14:paraId="13F0D1CE" w14:textId="77777777" w:rsidR="004A4DC4" w:rsidRDefault="004A4DC4" w:rsidP="009C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 New Roman CYR">
    <w:altName w:val="Cambria"/>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Consolas">
    <w:panose1 w:val="020B0609020204030204"/>
    <w:charset w:val="CC"/>
    <w:family w:val="modern"/>
    <w:pitch w:val="fixed"/>
    <w:sig w:usb0="E00006FF" w:usb1="0000FCFF" w:usb2="00000001" w:usb3="00000000" w:csb0="0000019F" w:csb1="00000000"/>
  </w:font>
  <w:font w:name="Akroba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8748333"/>
      <w:docPartObj>
        <w:docPartGallery w:val="Page Numbers (Bottom of Page)"/>
        <w:docPartUnique/>
      </w:docPartObj>
    </w:sdtPr>
    <w:sdtEndPr/>
    <w:sdtContent>
      <w:p w14:paraId="6BDA3826" w14:textId="48B28351" w:rsidR="004A4DC4" w:rsidRDefault="004A4DC4">
        <w:pPr>
          <w:pStyle w:val="a9"/>
          <w:jc w:val="right"/>
        </w:pPr>
        <w:r>
          <w:fldChar w:fldCharType="begin"/>
        </w:r>
        <w:r>
          <w:instrText>PAGE   \* MERGEFORMAT</w:instrText>
        </w:r>
        <w:r>
          <w:fldChar w:fldCharType="separate"/>
        </w:r>
        <w:r w:rsidR="009D6A6D">
          <w:rPr>
            <w:noProof/>
          </w:rPr>
          <w:t>21</w:t>
        </w:r>
        <w:r>
          <w:fldChar w:fldCharType="end"/>
        </w:r>
      </w:p>
    </w:sdtContent>
  </w:sdt>
  <w:p w14:paraId="78CADDDA" w14:textId="77777777" w:rsidR="004A4DC4" w:rsidRDefault="004A4DC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75EF4D" w14:textId="77777777" w:rsidR="004A4DC4" w:rsidRDefault="004A4DC4" w:rsidP="009C498E">
      <w:r>
        <w:separator/>
      </w:r>
    </w:p>
  </w:footnote>
  <w:footnote w:type="continuationSeparator" w:id="0">
    <w:p w14:paraId="58E5D358" w14:textId="77777777" w:rsidR="004A4DC4" w:rsidRDefault="004A4DC4" w:rsidP="009C498E">
      <w:r>
        <w:continuationSeparator/>
      </w:r>
    </w:p>
  </w:footnote>
  <w:footnote w:id="1">
    <w:p w14:paraId="2FC503C8" w14:textId="77777777" w:rsidR="004A4DC4" w:rsidRPr="002B0045" w:rsidRDefault="004A4DC4" w:rsidP="005F1AD9">
      <w:pPr>
        <w:pStyle w:val="af2"/>
        <w:jc w:val="both"/>
      </w:pPr>
      <w:r>
        <w:rPr>
          <w:rStyle w:val="af"/>
        </w:rPr>
        <w:footnoteRef/>
      </w:r>
      <w:r>
        <w:t xml:space="preserve"> </w:t>
      </w:r>
      <w:r w:rsidRPr="002B0045">
        <w:t xml:space="preserve">Решение Думы Ханты-Мансийского района от 21.09.2018 </w:t>
      </w:r>
      <w:r>
        <w:t>№</w:t>
      </w:r>
      <w:r w:rsidRPr="002B0045">
        <w:t xml:space="preserve"> 341 </w:t>
      </w:r>
      <w:r>
        <w:t>«</w:t>
      </w:r>
      <w:r w:rsidRPr="002B0045">
        <w:t>Об утверждении стратегии социально-экономического развития Ханты-Мансийского района до 2030 года</w:t>
      </w:r>
      <w:r>
        <w:t>»</w:t>
      </w:r>
      <w:r w:rsidRPr="002B0045">
        <w:t xml:space="preserve"> </w:t>
      </w:r>
    </w:p>
  </w:footnote>
  <w:footnote w:id="2">
    <w:p w14:paraId="342ED4BE" w14:textId="286266B9" w:rsidR="004A4DC4" w:rsidRPr="002B0045" w:rsidRDefault="004A4DC4" w:rsidP="005F1AD9">
      <w:pPr>
        <w:pStyle w:val="af7"/>
        <w:jc w:val="both"/>
        <w:rPr>
          <w:rFonts w:ascii="Times New Roman" w:hAnsi="Times New Roman"/>
          <w:sz w:val="20"/>
          <w:szCs w:val="20"/>
        </w:rPr>
      </w:pPr>
      <w:r w:rsidRPr="002B0045">
        <w:rPr>
          <w:rStyle w:val="af"/>
          <w:rFonts w:ascii="Times New Roman" w:hAnsi="Times New Roman"/>
          <w:sz w:val="20"/>
          <w:szCs w:val="20"/>
        </w:rPr>
        <w:footnoteRef/>
      </w:r>
      <w:r w:rsidRPr="002B0045">
        <w:rPr>
          <w:rFonts w:ascii="Times New Roman" w:hAnsi="Times New Roman"/>
          <w:sz w:val="20"/>
          <w:szCs w:val="20"/>
        </w:rPr>
        <w:t xml:space="preserve"> Распоряжение Администрации Ханты-Мансийского района от 06.12.2018 № 1167-р «Об утверждении плана мероприятий по реализации Стратегии социально-экономического развития Ханты-Мансийского района до</w:t>
      </w:r>
      <w:r>
        <w:rPr>
          <w:rFonts w:ascii="Times New Roman" w:hAnsi="Times New Roman"/>
          <w:sz w:val="20"/>
          <w:szCs w:val="20"/>
        </w:rPr>
        <w:t> </w:t>
      </w:r>
      <w:r w:rsidRPr="002B0045">
        <w:rPr>
          <w:rFonts w:ascii="Times New Roman" w:hAnsi="Times New Roman"/>
          <w:sz w:val="20"/>
          <w:szCs w:val="20"/>
        </w:rPr>
        <w:t>2030</w:t>
      </w:r>
      <w:r>
        <w:rPr>
          <w:rFonts w:ascii="Times New Roman" w:hAnsi="Times New Roman"/>
          <w:sz w:val="20"/>
          <w:szCs w:val="20"/>
        </w:rPr>
        <w:t> </w:t>
      </w:r>
      <w:r w:rsidRPr="002B0045">
        <w:rPr>
          <w:rFonts w:ascii="Times New Roman" w:hAnsi="Times New Roman"/>
          <w:sz w:val="20"/>
          <w:szCs w:val="20"/>
        </w:rPr>
        <w:t>года</w:t>
      </w:r>
      <w:r>
        <w:rPr>
          <w:rFonts w:ascii="Times New Roman" w:hAnsi="Times New Roman"/>
          <w:sz w:val="20"/>
          <w:szCs w:val="20"/>
        </w:rPr>
        <w:t>»</w:t>
      </w:r>
    </w:p>
  </w:footnote>
  <w:footnote w:id="3">
    <w:p w14:paraId="0FC1955D" w14:textId="77777777" w:rsidR="004A4DC4" w:rsidRDefault="004A4DC4" w:rsidP="00185D28">
      <w:pPr>
        <w:pStyle w:val="af2"/>
      </w:pPr>
      <w:r>
        <w:rPr>
          <w:rStyle w:val="af"/>
        </w:rPr>
        <w:footnoteRef/>
      </w:r>
      <w:r>
        <w:t xml:space="preserve"> </w:t>
      </w:r>
      <w:r w:rsidRPr="007434F2">
        <w:t xml:space="preserve">Распоряжение Администрации Ханты-Мансийского района от 09.11.2023 </w:t>
      </w:r>
      <w:r>
        <w:t>№</w:t>
      </w:r>
      <w:r w:rsidRPr="007434F2">
        <w:t xml:space="preserve"> 750-р (ред. от 12.11.2024) </w:t>
      </w:r>
      <w:r>
        <w:t>«</w:t>
      </w:r>
      <w:r w:rsidRPr="007434F2">
        <w:t>Об утверждении перечня муниципальных программ Ханты-Мансийского района</w:t>
      </w:r>
      <w:r>
        <w:t>»</w:t>
      </w:r>
    </w:p>
  </w:footnote>
  <w:footnote w:id="4">
    <w:p w14:paraId="4F9D10E0" w14:textId="77777777" w:rsidR="004A4DC4" w:rsidRPr="00733847" w:rsidRDefault="004A4DC4" w:rsidP="00D91DDC">
      <w:pPr>
        <w:pStyle w:val="af2"/>
        <w:jc w:val="both"/>
      </w:pPr>
      <w:r w:rsidRPr="00733847">
        <w:rPr>
          <w:rStyle w:val="af"/>
        </w:rPr>
        <w:footnoteRef/>
      </w:r>
      <w:r w:rsidRPr="00733847">
        <w:t xml:space="preserve">  Распоряжение Правительства Ханты-Мансийского автономного округа – Югры от 03.11.2022 № 679-рп «О Стратегии социально-экономического развития Ханты-Мансийского автономного округа – Югры до 2036 года с целевыми ориентирами до 2050 года».</w:t>
      </w:r>
    </w:p>
  </w:footnote>
  <w:footnote w:id="5">
    <w:p w14:paraId="579D3AEA" w14:textId="77777777" w:rsidR="004A4DC4" w:rsidRPr="00733847" w:rsidRDefault="004A4DC4" w:rsidP="00D91DDC">
      <w:pPr>
        <w:pStyle w:val="af2"/>
        <w:jc w:val="both"/>
      </w:pPr>
      <w:r w:rsidRPr="00733847">
        <w:rPr>
          <w:rStyle w:val="af"/>
        </w:rPr>
        <w:footnoteRef/>
      </w:r>
      <w:r w:rsidRPr="00733847">
        <w:t xml:space="preserve"> Решение Думы Ханты-Мансийского района от 13.03.2026 </w:t>
      </w:r>
      <w:r>
        <w:t>№</w:t>
      </w:r>
      <w:r w:rsidRPr="00733847">
        <w:t xml:space="preserve"> 726 </w:t>
      </w:r>
      <w:r>
        <w:t>«</w:t>
      </w:r>
      <w:r w:rsidRPr="00733847">
        <w:t>Об утверждении Стратегии социально-экономического развития Ханты-Мансийского района до 2036 года с целевыми ориентирами до 2050 года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9858115"/>
      <w:docPartObj>
        <w:docPartGallery w:val="Page Numbers (Top of Page)"/>
        <w:docPartUnique/>
      </w:docPartObj>
    </w:sdtPr>
    <w:sdtEndPr/>
    <w:sdtContent>
      <w:p w14:paraId="53EEB56E" w14:textId="77777777" w:rsidR="004A4DC4" w:rsidRDefault="004A4DC4">
        <w:pPr>
          <w:pStyle w:val="a7"/>
          <w:jc w:val="center"/>
        </w:pPr>
        <w:r>
          <w:fldChar w:fldCharType="begin"/>
        </w:r>
        <w:r>
          <w:instrText>PAGE   \* MERGEFORMAT</w:instrText>
        </w:r>
        <w:r>
          <w:fldChar w:fldCharType="separate"/>
        </w:r>
        <w:r w:rsidR="009D6A6D">
          <w:rPr>
            <w:noProof/>
          </w:rPr>
          <w:t>35</w:t>
        </w:r>
        <w:r>
          <w:fldChar w:fldCharType="end"/>
        </w:r>
      </w:p>
    </w:sdtContent>
  </w:sdt>
  <w:p w14:paraId="07B31621" w14:textId="77777777" w:rsidR="004A4DC4" w:rsidRDefault="004A4DC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52366C"/>
    <w:multiLevelType w:val="multilevel"/>
    <w:tmpl w:val="76FC095C"/>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b/>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1B5E2D2E"/>
    <w:multiLevelType w:val="multilevel"/>
    <w:tmpl w:val="50C06378"/>
    <w:lvl w:ilvl="0">
      <w:start w:val="1"/>
      <w:numFmt w:val="decimal"/>
      <w:pStyle w:val="1"/>
      <w:lvlText w:val="%1"/>
      <w:lvlJc w:val="left"/>
      <w:pPr>
        <w:ind w:left="4330" w:hanging="360"/>
      </w:pPr>
      <w:rPr>
        <w:rFonts w:hint="default"/>
      </w:rPr>
    </w:lvl>
    <w:lvl w:ilvl="1">
      <w:start w:val="1"/>
      <w:numFmt w:val="decimal"/>
      <w:isLgl/>
      <w:lvlText w:val="%1.%2"/>
      <w:lvlJc w:val="left"/>
      <w:pPr>
        <w:ind w:left="-1533" w:hanging="375"/>
      </w:pPr>
      <w:rPr>
        <w:rFonts w:hint="default"/>
        <w:b/>
      </w:rPr>
    </w:lvl>
    <w:lvl w:ilvl="2">
      <w:start w:val="1"/>
      <w:numFmt w:val="decimal"/>
      <w:isLgl/>
      <w:lvlText w:val="%1.%2.%3"/>
      <w:lvlJc w:val="left"/>
      <w:pPr>
        <w:ind w:left="-1188" w:hanging="720"/>
      </w:pPr>
      <w:rPr>
        <w:rFonts w:hint="default"/>
      </w:rPr>
    </w:lvl>
    <w:lvl w:ilvl="3">
      <w:start w:val="1"/>
      <w:numFmt w:val="decimal"/>
      <w:isLgl/>
      <w:lvlText w:val="%1.%2.%3.%4"/>
      <w:lvlJc w:val="left"/>
      <w:pPr>
        <w:ind w:left="-828" w:hanging="1080"/>
      </w:pPr>
      <w:rPr>
        <w:rFonts w:hint="default"/>
      </w:rPr>
    </w:lvl>
    <w:lvl w:ilvl="4">
      <w:start w:val="1"/>
      <w:numFmt w:val="decimal"/>
      <w:isLgl/>
      <w:lvlText w:val="%1.%2.%3.%4.%5"/>
      <w:lvlJc w:val="left"/>
      <w:pPr>
        <w:ind w:left="-828" w:hanging="1080"/>
      </w:pPr>
      <w:rPr>
        <w:rFonts w:hint="default"/>
      </w:rPr>
    </w:lvl>
    <w:lvl w:ilvl="5">
      <w:start w:val="1"/>
      <w:numFmt w:val="decimal"/>
      <w:isLgl/>
      <w:lvlText w:val="%1.%2.%3.%4.%5.%6"/>
      <w:lvlJc w:val="left"/>
      <w:pPr>
        <w:ind w:left="-468" w:hanging="1440"/>
      </w:pPr>
      <w:rPr>
        <w:rFonts w:hint="default"/>
      </w:rPr>
    </w:lvl>
    <w:lvl w:ilvl="6">
      <w:start w:val="1"/>
      <w:numFmt w:val="decimal"/>
      <w:isLgl/>
      <w:lvlText w:val="%1.%2.%3.%4.%5.%6.%7"/>
      <w:lvlJc w:val="left"/>
      <w:pPr>
        <w:ind w:left="-468" w:hanging="1440"/>
      </w:pPr>
      <w:rPr>
        <w:rFonts w:hint="default"/>
      </w:rPr>
    </w:lvl>
    <w:lvl w:ilvl="7">
      <w:start w:val="1"/>
      <w:numFmt w:val="decimal"/>
      <w:isLgl/>
      <w:lvlText w:val="%1.%2.%3.%4.%5.%6.%7.%8"/>
      <w:lvlJc w:val="left"/>
      <w:pPr>
        <w:ind w:left="-108" w:hanging="1800"/>
      </w:pPr>
      <w:rPr>
        <w:rFonts w:hint="default"/>
      </w:rPr>
    </w:lvl>
    <w:lvl w:ilvl="8">
      <w:start w:val="1"/>
      <w:numFmt w:val="decimal"/>
      <w:isLgl/>
      <w:lvlText w:val="%1.%2.%3.%4.%5.%6.%7.%8.%9"/>
      <w:lvlJc w:val="left"/>
      <w:pPr>
        <w:ind w:left="252" w:hanging="2160"/>
      </w:pPr>
      <w:rPr>
        <w:rFonts w:hint="default"/>
      </w:rPr>
    </w:lvl>
  </w:abstractNum>
  <w:abstractNum w:abstractNumId="3" w15:restartNumberingAfterBreak="0">
    <w:nsid w:val="3338257D"/>
    <w:multiLevelType w:val="hybridMultilevel"/>
    <w:tmpl w:val="0D76EA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67A328F"/>
    <w:multiLevelType w:val="multilevel"/>
    <w:tmpl w:val="9384A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E62A43"/>
    <w:multiLevelType w:val="hybridMultilevel"/>
    <w:tmpl w:val="25548A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E392B02"/>
    <w:multiLevelType w:val="multilevel"/>
    <w:tmpl w:val="5F22026C"/>
    <w:lvl w:ilvl="0">
      <w:start w:val="1"/>
      <w:numFmt w:val="decimal"/>
      <w:lvlText w:val="%1."/>
      <w:lvlJc w:val="left"/>
      <w:pPr>
        <w:tabs>
          <w:tab w:val="num" w:pos="435"/>
        </w:tabs>
        <w:ind w:left="435" w:hanging="435"/>
      </w:pPr>
      <w:rPr>
        <w:b/>
      </w:rPr>
    </w:lvl>
    <w:lvl w:ilvl="1">
      <w:start w:val="1"/>
      <w:numFmt w:val="bullet"/>
      <w:lvlText w:val=""/>
      <w:lvlJc w:val="left"/>
      <w:pPr>
        <w:tabs>
          <w:tab w:val="num" w:pos="360"/>
        </w:tabs>
        <w:ind w:left="360" w:hanging="360"/>
      </w:pPr>
      <w:rPr>
        <w:rFonts w:ascii="Symbol" w:hAnsi="Symbol" w:hint="default"/>
        <w:b/>
      </w:rPr>
    </w:lvl>
    <w:lvl w:ilvl="2">
      <w:start w:val="1"/>
      <w:numFmt w:val="bullet"/>
      <w:lvlText w:val="-"/>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800"/>
        </w:tabs>
        <w:ind w:left="1800" w:hanging="1800"/>
      </w:pPr>
      <w:rPr>
        <w:b/>
      </w:rPr>
    </w:lvl>
    <w:lvl w:ilvl="7">
      <w:start w:val="1"/>
      <w:numFmt w:val="decimal"/>
      <w:lvlText w:val="%1.%2.%3.%4.%5.%6.%7.%8."/>
      <w:lvlJc w:val="left"/>
      <w:pPr>
        <w:tabs>
          <w:tab w:val="num" w:pos="1800"/>
        </w:tabs>
        <w:ind w:left="1800" w:hanging="1800"/>
      </w:pPr>
      <w:rPr>
        <w:b/>
      </w:rPr>
    </w:lvl>
    <w:lvl w:ilvl="8">
      <w:start w:val="1"/>
      <w:numFmt w:val="decimal"/>
      <w:lvlText w:val="%1.%2.%3.%4.%5.%6.%7.%8.%9."/>
      <w:lvlJc w:val="left"/>
      <w:pPr>
        <w:tabs>
          <w:tab w:val="num" w:pos="2160"/>
        </w:tabs>
        <w:ind w:left="2160" w:hanging="2160"/>
      </w:pPr>
      <w:rPr>
        <w:b/>
      </w:rPr>
    </w:lvl>
  </w:abstractNum>
  <w:abstractNum w:abstractNumId="7" w15:restartNumberingAfterBreak="0">
    <w:nsid w:val="51C52AAB"/>
    <w:multiLevelType w:val="hybridMultilevel"/>
    <w:tmpl w:val="408A3BC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52CB7227"/>
    <w:multiLevelType w:val="multilevel"/>
    <w:tmpl w:val="D5F0EC96"/>
    <w:lvl w:ilvl="0">
      <w:start w:val="1"/>
      <w:numFmt w:val="decimal"/>
      <w:pStyle w:val="a"/>
      <w:lvlText w:val="%1."/>
      <w:lvlJc w:val="left"/>
      <w:pPr>
        <w:tabs>
          <w:tab w:val="num" w:pos="1191"/>
        </w:tabs>
        <w:ind w:left="0" w:firstLine="709"/>
      </w:pPr>
      <w:rPr>
        <w:rFonts w:ascii="Times New Roman" w:hAnsi="Times New Roman" w:hint="default"/>
        <w:b w:val="0"/>
        <w:i w:val="0"/>
        <w:color w:val="auto"/>
        <w:sz w:val="28"/>
        <w:szCs w:val="32"/>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67707FD0"/>
    <w:multiLevelType w:val="hybridMultilevel"/>
    <w:tmpl w:val="D25C9AA2"/>
    <w:lvl w:ilvl="0" w:tplc="0419000F">
      <w:start w:val="1"/>
      <w:numFmt w:val="decimal"/>
      <w:lvlText w:val="%1."/>
      <w:lvlJc w:val="left"/>
      <w:pPr>
        <w:ind w:left="7165" w:hanging="360"/>
      </w:pPr>
      <w:rPr>
        <w:rFonts w:hint="default"/>
      </w:rPr>
    </w:lvl>
    <w:lvl w:ilvl="1" w:tplc="04190019" w:tentative="1">
      <w:start w:val="1"/>
      <w:numFmt w:val="lowerLetter"/>
      <w:lvlText w:val="%2."/>
      <w:lvlJc w:val="left"/>
      <w:pPr>
        <w:ind w:left="7885" w:hanging="360"/>
      </w:pPr>
    </w:lvl>
    <w:lvl w:ilvl="2" w:tplc="0419001B" w:tentative="1">
      <w:start w:val="1"/>
      <w:numFmt w:val="lowerRoman"/>
      <w:lvlText w:val="%3."/>
      <w:lvlJc w:val="right"/>
      <w:pPr>
        <w:ind w:left="8605" w:hanging="180"/>
      </w:pPr>
    </w:lvl>
    <w:lvl w:ilvl="3" w:tplc="0419000F" w:tentative="1">
      <w:start w:val="1"/>
      <w:numFmt w:val="decimal"/>
      <w:lvlText w:val="%4."/>
      <w:lvlJc w:val="left"/>
      <w:pPr>
        <w:ind w:left="9325" w:hanging="360"/>
      </w:pPr>
    </w:lvl>
    <w:lvl w:ilvl="4" w:tplc="04190019" w:tentative="1">
      <w:start w:val="1"/>
      <w:numFmt w:val="lowerLetter"/>
      <w:lvlText w:val="%5."/>
      <w:lvlJc w:val="left"/>
      <w:pPr>
        <w:ind w:left="10045" w:hanging="360"/>
      </w:pPr>
    </w:lvl>
    <w:lvl w:ilvl="5" w:tplc="0419001B" w:tentative="1">
      <w:start w:val="1"/>
      <w:numFmt w:val="lowerRoman"/>
      <w:lvlText w:val="%6."/>
      <w:lvlJc w:val="right"/>
      <w:pPr>
        <w:ind w:left="10765" w:hanging="180"/>
      </w:pPr>
    </w:lvl>
    <w:lvl w:ilvl="6" w:tplc="0419000F" w:tentative="1">
      <w:start w:val="1"/>
      <w:numFmt w:val="decimal"/>
      <w:lvlText w:val="%7."/>
      <w:lvlJc w:val="left"/>
      <w:pPr>
        <w:ind w:left="11485" w:hanging="360"/>
      </w:pPr>
    </w:lvl>
    <w:lvl w:ilvl="7" w:tplc="04190019" w:tentative="1">
      <w:start w:val="1"/>
      <w:numFmt w:val="lowerLetter"/>
      <w:lvlText w:val="%8."/>
      <w:lvlJc w:val="left"/>
      <w:pPr>
        <w:ind w:left="12205" w:hanging="360"/>
      </w:pPr>
    </w:lvl>
    <w:lvl w:ilvl="8" w:tplc="0419001B" w:tentative="1">
      <w:start w:val="1"/>
      <w:numFmt w:val="lowerRoman"/>
      <w:lvlText w:val="%9."/>
      <w:lvlJc w:val="right"/>
      <w:pPr>
        <w:ind w:left="12925" w:hanging="180"/>
      </w:pPr>
    </w:lvl>
  </w:abstractNum>
  <w:abstractNum w:abstractNumId="10" w15:restartNumberingAfterBreak="0">
    <w:nsid w:val="74BB0C93"/>
    <w:multiLevelType w:val="hybridMultilevel"/>
    <w:tmpl w:val="30383222"/>
    <w:lvl w:ilvl="0" w:tplc="156043D4">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52F690A"/>
    <w:multiLevelType w:val="hybridMultilevel"/>
    <w:tmpl w:val="F4563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568750B"/>
    <w:multiLevelType w:val="hybridMultilevel"/>
    <w:tmpl w:val="F356D42C"/>
    <w:lvl w:ilvl="0" w:tplc="156043D4">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3" w15:restartNumberingAfterBreak="0">
    <w:nsid w:val="78CA1F49"/>
    <w:multiLevelType w:val="multilevel"/>
    <w:tmpl w:val="FC504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983FCD"/>
    <w:multiLevelType w:val="hybridMultilevel"/>
    <w:tmpl w:val="C0BEC9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12"/>
  </w:num>
  <w:num w:numId="4">
    <w:abstractNumId w:val="7"/>
  </w:num>
  <w:num w:numId="5">
    <w:abstractNumId w:val="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4"/>
  </w:num>
  <w:num w:numId="14">
    <w:abstractNumId w:val="11"/>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9C3"/>
    <w:rsid w:val="000025A9"/>
    <w:rsid w:val="00007A29"/>
    <w:rsid w:val="00015A22"/>
    <w:rsid w:val="000314D5"/>
    <w:rsid w:val="00043747"/>
    <w:rsid w:val="000639F0"/>
    <w:rsid w:val="00065E55"/>
    <w:rsid w:val="0006679F"/>
    <w:rsid w:val="00070318"/>
    <w:rsid w:val="00074945"/>
    <w:rsid w:val="00081453"/>
    <w:rsid w:val="000857DA"/>
    <w:rsid w:val="00086E4B"/>
    <w:rsid w:val="000A6DAD"/>
    <w:rsid w:val="000B43E5"/>
    <w:rsid w:val="000D1F72"/>
    <w:rsid w:val="000D399D"/>
    <w:rsid w:val="000D45CB"/>
    <w:rsid w:val="000D7C52"/>
    <w:rsid w:val="000E1BFB"/>
    <w:rsid w:val="000F453F"/>
    <w:rsid w:val="000F4AE5"/>
    <w:rsid w:val="000F7574"/>
    <w:rsid w:val="00103526"/>
    <w:rsid w:val="00105B6A"/>
    <w:rsid w:val="00106656"/>
    <w:rsid w:val="00110DBD"/>
    <w:rsid w:val="0012416C"/>
    <w:rsid w:val="00130388"/>
    <w:rsid w:val="001324DE"/>
    <w:rsid w:val="00134189"/>
    <w:rsid w:val="00137180"/>
    <w:rsid w:val="001431D2"/>
    <w:rsid w:val="00150039"/>
    <w:rsid w:val="001650BE"/>
    <w:rsid w:val="001679FD"/>
    <w:rsid w:val="00180414"/>
    <w:rsid w:val="00185D28"/>
    <w:rsid w:val="00186B09"/>
    <w:rsid w:val="0019138F"/>
    <w:rsid w:val="00197E40"/>
    <w:rsid w:val="001A092E"/>
    <w:rsid w:val="001A1AF0"/>
    <w:rsid w:val="001A387C"/>
    <w:rsid w:val="001A47D5"/>
    <w:rsid w:val="001A6E1C"/>
    <w:rsid w:val="001B141F"/>
    <w:rsid w:val="001C2F2F"/>
    <w:rsid w:val="001C3841"/>
    <w:rsid w:val="001C3E2A"/>
    <w:rsid w:val="001D3C66"/>
    <w:rsid w:val="001D7D52"/>
    <w:rsid w:val="001E3020"/>
    <w:rsid w:val="001E327A"/>
    <w:rsid w:val="001F01AB"/>
    <w:rsid w:val="001F0FD2"/>
    <w:rsid w:val="002048E5"/>
    <w:rsid w:val="0021028C"/>
    <w:rsid w:val="00211541"/>
    <w:rsid w:val="0021629A"/>
    <w:rsid w:val="00220F85"/>
    <w:rsid w:val="002233B1"/>
    <w:rsid w:val="0023449C"/>
    <w:rsid w:val="002349BC"/>
    <w:rsid w:val="0024053F"/>
    <w:rsid w:val="0024221C"/>
    <w:rsid w:val="00246113"/>
    <w:rsid w:val="00247810"/>
    <w:rsid w:val="0025089A"/>
    <w:rsid w:val="002550D9"/>
    <w:rsid w:val="00257771"/>
    <w:rsid w:val="00276DD2"/>
    <w:rsid w:val="00281299"/>
    <w:rsid w:val="00286BEE"/>
    <w:rsid w:val="002900A5"/>
    <w:rsid w:val="00297518"/>
    <w:rsid w:val="002A0CFC"/>
    <w:rsid w:val="002B0045"/>
    <w:rsid w:val="002B37D4"/>
    <w:rsid w:val="002B7C90"/>
    <w:rsid w:val="002C240D"/>
    <w:rsid w:val="002D6EC2"/>
    <w:rsid w:val="002D7893"/>
    <w:rsid w:val="002E791C"/>
    <w:rsid w:val="002F29A9"/>
    <w:rsid w:val="002F47A3"/>
    <w:rsid w:val="002F49C5"/>
    <w:rsid w:val="002F5249"/>
    <w:rsid w:val="00300BB0"/>
    <w:rsid w:val="00306DAF"/>
    <w:rsid w:val="003309D0"/>
    <w:rsid w:val="0033112F"/>
    <w:rsid w:val="00341CC6"/>
    <w:rsid w:val="0034626D"/>
    <w:rsid w:val="003509C3"/>
    <w:rsid w:val="003520FC"/>
    <w:rsid w:val="00353F79"/>
    <w:rsid w:val="00357A75"/>
    <w:rsid w:val="00360958"/>
    <w:rsid w:val="0036305F"/>
    <w:rsid w:val="00376B95"/>
    <w:rsid w:val="0038659B"/>
    <w:rsid w:val="00392067"/>
    <w:rsid w:val="0039738B"/>
    <w:rsid w:val="003A4BE9"/>
    <w:rsid w:val="003A7873"/>
    <w:rsid w:val="003C36A9"/>
    <w:rsid w:val="003C69A0"/>
    <w:rsid w:val="003C7278"/>
    <w:rsid w:val="003D0DBA"/>
    <w:rsid w:val="003D4092"/>
    <w:rsid w:val="003E3902"/>
    <w:rsid w:val="003E61D4"/>
    <w:rsid w:val="003E6DFB"/>
    <w:rsid w:val="003F23F6"/>
    <w:rsid w:val="004002F9"/>
    <w:rsid w:val="004051B2"/>
    <w:rsid w:val="00432D0C"/>
    <w:rsid w:val="004333AD"/>
    <w:rsid w:val="00435821"/>
    <w:rsid w:val="0044286E"/>
    <w:rsid w:val="004469B3"/>
    <w:rsid w:val="00446A23"/>
    <w:rsid w:val="004515A8"/>
    <w:rsid w:val="004526D3"/>
    <w:rsid w:val="004551B6"/>
    <w:rsid w:val="00465279"/>
    <w:rsid w:val="0046662C"/>
    <w:rsid w:val="0047641D"/>
    <w:rsid w:val="00476899"/>
    <w:rsid w:val="00490199"/>
    <w:rsid w:val="0049039E"/>
    <w:rsid w:val="0049042A"/>
    <w:rsid w:val="004911E5"/>
    <w:rsid w:val="004A0554"/>
    <w:rsid w:val="004A0E7B"/>
    <w:rsid w:val="004A4DC4"/>
    <w:rsid w:val="004A5F10"/>
    <w:rsid w:val="004A7076"/>
    <w:rsid w:val="004B61B8"/>
    <w:rsid w:val="004C11D8"/>
    <w:rsid w:val="004C2BB2"/>
    <w:rsid w:val="004C3961"/>
    <w:rsid w:val="004E0C84"/>
    <w:rsid w:val="004F2E6D"/>
    <w:rsid w:val="004F2E8D"/>
    <w:rsid w:val="004F3831"/>
    <w:rsid w:val="004F6669"/>
    <w:rsid w:val="004F66B8"/>
    <w:rsid w:val="00502924"/>
    <w:rsid w:val="00511B81"/>
    <w:rsid w:val="00522B42"/>
    <w:rsid w:val="005318D5"/>
    <w:rsid w:val="005366BB"/>
    <w:rsid w:val="00550B6E"/>
    <w:rsid w:val="00550E9C"/>
    <w:rsid w:val="005513C9"/>
    <w:rsid w:val="00552002"/>
    <w:rsid w:val="00557BEC"/>
    <w:rsid w:val="00561DE2"/>
    <w:rsid w:val="0056289D"/>
    <w:rsid w:val="00566619"/>
    <w:rsid w:val="005715A9"/>
    <w:rsid w:val="00573F0B"/>
    <w:rsid w:val="00575EA6"/>
    <w:rsid w:val="00581962"/>
    <w:rsid w:val="0059182B"/>
    <w:rsid w:val="005925AC"/>
    <w:rsid w:val="005937D9"/>
    <w:rsid w:val="005943BC"/>
    <w:rsid w:val="005B0588"/>
    <w:rsid w:val="005B0A60"/>
    <w:rsid w:val="005B1818"/>
    <w:rsid w:val="005C0479"/>
    <w:rsid w:val="005C0E87"/>
    <w:rsid w:val="005D6695"/>
    <w:rsid w:val="005E2856"/>
    <w:rsid w:val="005E2CAF"/>
    <w:rsid w:val="005E678C"/>
    <w:rsid w:val="005F1AD9"/>
    <w:rsid w:val="00605D05"/>
    <w:rsid w:val="00613797"/>
    <w:rsid w:val="00624E97"/>
    <w:rsid w:val="00627259"/>
    <w:rsid w:val="006315F2"/>
    <w:rsid w:val="006343EC"/>
    <w:rsid w:val="00635D0C"/>
    <w:rsid w:val="00636692"/>
    <w:rsid w:val="00636BD0"/>
    <w:rsid w:val="0063790C"/>
    <w:rsid w:val="00643A50"/>
    <w:rsid w:val="00644AC1"/>
    <w:rsid w:val="0066154D"/>
    <w:rsid w:val="00661764"/>
    <w:rsid w:val="00663316"/>
    <w:rsid w:val="00663A07"/>
    <w:rsid w:val="00673F20"/>
    <w:rsid w:val="00682E14"/>
    <w:rsid w:val="00685C42"/>
    <w:rsid w:val="006A352C"/>
    <w:rsid w:val="006C431D"/>
    <w:rsid w:val="006C7EFB"/>
    <w:rsid w:val="006E517B"/>
    <w:rsid w:val="006F1253"/>
    <w:rsid w:val="006F1B49"/>
    <w:rsid w:val="006F34CE"/>
    <w:rsid w:val="007051D2"/>
    <w:rsid w:val="00705487"/>
    <w:rsid w:val="00733847"/>
    <w:rsid w:val="0073654E"/>
    <w:rsid w:val="00742CA9"/>
    <w:rsid w:val="00742FB6"/>
    <w:rsid w:val="0074336B"/>
    <w:rsid w:val="007434F2"/>
    <w:rsid w:val="00747F62"/>
    <w:rsid w:val="00750B2B"/>
    <w:rsid w:val="0075614C"/>
    <w:rsid w:val="00760032"/>
    <w:rsid w:val="007600B4"/>
    <w:rsid w:val="00774A95"/>
    <w:rsid w:val="00782145"/>
    <w:rsid w:val="00790BD4"/>
    <w:rsid w:val="00795B28"/>
    <w:rsid w:val="007A4CDA"/>
    <w:rsid w:val="007B639E"/>
    <w:rsid w:val="007D26C5"/>
    <w:rsid w:val="007D3FC8"/>
    <w:rsid w:val="007D466F"/>
    <w:rsid w:val="007E10A4"/>
    <w:rsid w:val="007E4EA6"/>
    <w:rsid w:val="007E6942"/>
    <w:rsid w:val="007F05CC"/>
    <w:rsid w:val="007F2440"/>
    <w:rsid w:val="0080347D"/>
    <w:rsid w:val="00804523"/>
    <w:rsid w:val="00830EB9"/>
    <w:rsid w:val="00835CAA"/>
    <w:rsid w:val="00847D64"/>
    <w:rsid w:val="0085033D"/>
    <w:rsid w:val="0085201E"/>
    <w:rsid w:val="0085552F"/>
    <w:rsid w:val="00861E3B"/>
    <w:rsid w:val="00866DB8"/>
    <w:rsid w:val="00873408"/>
    <w:rsid w:val="00876BE6"/>
    <w:rsid w:val="008832BE"/>
    <w:rsid w:val="00883B36"/>
    <w:rsid w:val="00884C75"/>
    <w:rsid w:val="00887C2A"/>
    <w:rsid w:val="008916A2"/>
    <w:rsid w:val="008929DE"/>
    <w:rsid w:val="0089340B"/>
    <w:rsid w:val="00894D15"/>
    <w:rsid w:val="008A653F"/>
    <w:rsid w:val="008A730A"/>
    <w:rsid w:val="008B3129"/>
    <w:rsid w:val="008B549D"/>
    <w:rsid w:val="008B6804"/>
    <w:rsid w:val="008C00A5"/>
    <w:rsid w:val="008C607C"/>
    <w:rsid w:val="008D59E4"/>
    <w:rsid w:val="008D6344"/>
    <w:rsid w:val="008F30E0"/>
    <w:rsid w:val="008F36E1"/>
    <w:rsid w:val="008F5308"/>
    <w:rsid w:val="00900035"/>
    <w:rsid w:val="009011F7"/>
    <w:rsid w:val="0090492A"/>
    <w:rsid w:val="009172DF"/>
    <w:rsid w:val="0092361C"/>
    <w:rsid w:val="00936EC6"/>
    <w:rsid w:val="009405E6"/>
    <w:rsid w:val="00947772"/>
    <w:rsid w:val="009565E6"/>
    <w:rsid w:val="00957326"/>
    <w:rsid w:val="009649DE"/>
    <w:rsid w:val="0096565F"/>
    <w:rsid w:val="00966292"/>
    <w:rsid w:val="0097162D"/>
    <w:rsid w:val="00972597"/>
    <w:rsid w:val="00976FCC"/>
    <w:rsid w:val="00981E46"/>
    <w:rsid w:val="00982E78"/>
    <w:rsid w:val="00982FD2"/>
    <w:rsid w:val="00983600"/>
    <w:rsid w:val="00984AA0"/>
    <w:rsid w:val="00984EBC"/>
    <w:rsid w:val="009912BF"/>
    <w:rsid w:val="009916DE"/>
    <w:rsid w:val="00996F69"/>
    <w:rsid w:val="009A1F81"/>
    <w:rsid w:val="009B035D"/>
    <w:rsid w:val="009B2B27"/>
    <w:rsid w:val="009B4F96"/>
    <w:rsid w:val="009B7331"/>
    <w:rsid w:val="009C498E"/>
    <w:rsid w:val="009D19B2"/>
    <w:rsid w:val="009D294A"/>
    <w:rsid w:val="009D506D"/>
    <w:rsid w:val="009D5D37"/>
    <w:rsid w:val="009D6A6D"/>
    <w:rsid w:val="009E3939"/>
    <w:rsid w:val="009E5AEE"/>
    <w:rsid w:val="009E6962"/>
    <w:rsid w:val="009F05D9"/>
    <w:rsid w:val="00A239AB"/>
    <w:rsid w:val="00A37F24"/>
    <w:rsid w:val="00A509FD"/>
    <w:rsid w:val="00A53E8E"/>
    <w:rsid w:val="00A556CE"/>
    <w:rsid w:val="00A5706E"/>
    <w:rsid w:val="00A5773C"/>
    <w:rsid w:val="00A62457"/>
    <w:rsid w:val="00A671FE"/>
    <w:rsid w:val="00A72C4C"/>
    <w:rsid w:val="00A92160"/>
    <w:rsid w:val="00A931FB"/>
    <w:rsid w:val="00A95D75"/>
    <w:rsid w:val="00AB0B9D"/>
    <w:rsid w:val="00AB49AA"/>
    <w:rsid w:val="00AB706C"/>
    <w:rsid w:val="00AC649C"/>
    <w:rsid w:val="00AE00D2"/>
    <w:rsid w:val="00AE6175"/>
    <w:rsid w:val="00AF0D84"/>
    <w:rsid w:val="00B00E85"/>
    <w:rsid w:val="00B05CBD"/>
    <w:rsid w:val="00B167A5"/>
    <w:rsid w:val="00B26F84"/>
    <w:rsid w:val="00B27258"/>
    <w:rsid w:val="00B27799"/>
    <w:rsid w:val="00B27F1E"/>
    <w:rsid w:val="00B33B12"/>
    <w:rsid w:val="00B36940"/>
    <w:rsid w:val="00B46F94"/>
    <w:rsid w:val="00B50697"/>
    <w:rsid w:val="00B51E4E"/>
    <w:rsid w:val="00B61AB1"/>
    <w:rsid w:val="00B721F5"/>
    <w:rsid w:val="00B73493"/>
    <w:rsid w:val="00B74B31"/>
    <w:rsid w:val="00B801D3"/>
    <w:rsid w:val="00B829EC"/>
    <w:rsid w:val="00B84580"/>
    <w:rsid w:val="00B87C43"/>
    <w:rsid w:val="00B90172"/>
    <w:rsid w:val="00B94DD0"/>
    <w:rsid w:val="00BA2707"/>
    <w:rsid w:val="00BB7F41"/>
    <w:rsid w:val="00BC53BE"/>
    <w:rsid w:val="00BD0E2D"/>
    <w:rsid w:val="00BE1B6F"/>
    <w:rsid w:val="00BF227F"/>
    <w:rsid w:val="00BF4119"/>
    <w:rsid w:val="00BF6231"/>
    <w:rsid w:val="00C02DBA"/>
    <w:rsid w:val="00C061B9"/>
    <w:rsid w:val="00C12264"/>
    <w:rsid w:val="00C22054"/>
    <w:rsid w:val="00C31B9B"/>
    <w:rsid w:val="00C336F5"/>
    <w:rsid w:val="00C35CBF"/>
    <w:rsid w:val="00C3627C"/>
    <w:rsid w:val="00C40A18"/>
    <w:rsid w:val="00C431FD"/>
    <w:rsid w:val="00C52097"/>
    <w:rsid w:val="00C607BA"/>
    <w:rsid w:val="00C63908"/>
    <w:rsid w:val="00C74DE0"/>
    <w:rsid w:val="00C8192F"/>
    <w:rsid w:val="00C85119"/>
    <w:rsid w:val="00CA7859"/>
    <w:rsid w:val="00CB0643"/>
    <w:rsid w:val="00CB0843"/>
    <w:rsid w:val="00CB1EDA"/>
    <w:rsid w:val="00CB2069"/>
    <w:rsid w:val="00CB488C"/>
    <w:rsid w:val="00CB6AA4"/>
    <w:rsid w:val="00CC13A8"/>
    <w:rsid w:val="00CD2464"/>
    <w:rsid w:val="00CD3E3F"/>
    <w:rsid w:val="00CD3E59"/>
    <w:rsid w:val="00CE01B9"/>
    <w:rsid w:val="00CE2957"/>
    <w:rsid w:val="00CE5DCE"/>
    <w:rsid w:val="00CE5E60"/>
    <w:rsid w:val="00CF0DE3"/>
    <w:rsid w:val="00D034B1"/>
    <w:rsid w:val="00D037F2"/>
    <w:rsid w:val="00D23F47"/>
    <w:rsid w:val="00D25EA6"/>
    <w:rsid w:val="00D303AB"/>
    <w:rsid w:val="00D31B90"/>
    <w:rsid w:val="00D34C22"/>
    <w:rsid w:val="00D34DC0"/>
    <w:rsid w:val="00D40E25"/>
    <w:rsid w:val="00D42634"/>
    <w:rsid w:val="00D43D41"/>
    <w:rsid w:val="00D50EF3"/>
    <w:rsid w:val="00D70D37"/>
    <w:rsid w:val="00D739B3"/>
    <w:rsid w:val="00D77FC2"/>
    <w:rsid w:val="00D86F93"/>
    <w:rsid w:val="00D8707E"/>
    <w:rsid w:val="00D87DCC"/>
    <w:rsid w:val="00D90ADE"/>
    <w:rsid w:val="00D91DDC"/>
    <w:rsid w:val="00D92585"/>
    <w:rsid w:val="00D93464"/>
    <w:rsid w:val="00DA4D7A"/>
    <w:rsid w:val="00DA64B1"/>
    <w:rsid w:val="00DB3A3D"/>
    <w:rsid w:val="00DC2C5E"/>
    <w:rsid w:val="00DC4099"/>
    <w:rsid w:val="00DC5FDC"/>
    <w:rsid w:val="00DD0E90"/>
    <w:rsid w:val="00DD5B42"/>
    <w:rsid w:val="00DD6F46"/>
    <w:rsid w:val="00DD7730"/>
    <w:rsid w:val="00DF099E"/>
    <w:rsid w:val="00E0192A"/>
    <w:rsid w:val="00E05616"/>
    <w:rsid w:val="00E110DD"/>
    <w:rsid w:val="00E118F2"/>
    <w:rsid w:val="00E11B25"/>
    <w:rsid w:val="00E12613"/>
    <w:rsid w:val="00E130F5"/>
    <w:rsid w:val="00E175B3"/>
    <w:rsid w:val="00E20A74"/>
    <w:rsid w:val="00E21BC0"/>
    <w:rsid w:val="00E25306"/>
    <w:rsid w:val="00E35479"/>
    <w:rsid w:val="00E35888"/>
    <w:rsid w:val="00E4283A"/>
    <w:rsid w:val="00E43AD5"/>
    <w:rsid w:val="00E535A1"/>
    <w:rsid w:val="00E54FE8"/>
    <w:rsid w:val="00E60E5B"/>
    <w:rsid w:val="00E71B4D"/>
    <w:rsid w:val="00E72EE9"/>
    <w:rsid w:val="00E73CFC"/>
    <w:rsid w:val="00E75A52"/>
    <w:rsid w:val="00E87485"/>
    <w:rsid w:val="00E9205E"/>
    <w:rsid w:val="00E9612B"/>
    <w:rsid w:val="00E971B6"/>
    <w:rsid w:val="00EA29FE"/>
    <w:rsid w:val="00EA38C1"/>
    <w:rsid w:val="00EB0148"/>
    <w:rsid w:val="00EB082F"/>
    <w:rsid w:val="00EB26D3"/>
    <w:rsid w:val="00EB4597"/>
    <w:rsid w:val="00EC4E14"/>
    <w:rsid w:val="00EC5CF5"/>
    <w:rsid w:val="00ED5F32"/>
    <w:rsid w:val="00ED5FEF"/>
    <w:rsid w:val="00EE36A3"/>
    <w:rsid w:val="00EF001D"/>
    <w:rsid w:val="00EF46BF"/>
    <w:rsid w:val="00F052BB"/>
    <w:rsid w:val="00F07D9A"/>
    <w:rsid w:val="00F13ED8"/>
    <w:rsid w:val="00F1572E"/>
    <w:rsid w:val="00F16D28"/>
    <w:rsid w:val="00F24227"/>
    <w:rsid w:val="00F45828"/>
    <w:rsid w:val="00F45929"/>
    <w:rsid w:val="00F46E34"/>
    <w:rsid w:val="00F50B84"/>
    <w:rsid w:val="00F55E72"/>
    <w:rsid w:val="00F571D6"/>
    <w:rsid w:val="00F61B4D"/>
    <w:rsid w:val="00F67CC1"/>
    <w:rsid w:val="00F80351"/>
    <w:rsid w:val="00F84C7D"/>
    <w:rsid w:val="00F86A87"/>
    <w:rsid w:val="00FA1CE6"/>
    <w:rsid w:val="00FB5E45"/>
    <w:rsid w:val="00FB7724"/>
    <w:rsid w:val="00FC1082"/>
    <w:rsid w:val="00FC50FB"/>
    <w:rsid w:val="00FC6C12"/>
    <w:rsid w:val="00FF1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50959"/>
  <w15:docId w15:val="{2D8CB79C-A926-489C-A6B5-18667D74F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F47A3"/>
    <w:pPr>
      <w:spacing w:after="0" w:line="240" w:lineRule="auto"/>
    </w:pPr>
    <w:rPr>
      <w:rFonts w:ascii="Times New Roman" w:eastAsia="Times New Roman" w:hAnsi="Times New Roman" w:cs="Times New Roman"/>
      <w:sz w:val="24"/>
      <w:szCs w:val="24"/>
      <w:lang w:eastAsia="ru-RU"/>
    </w:rPr>
  </w:style>
  <w:style w:type="paragraph" w:styleId="1">
    <w:name w:val="heading 1"/>
    <w:aliases w:val="Head 1,????????? 1"/>
    <w:basedOn w:val="a0"/>
    <w:next w:val="a0"/>
    <w:link w:val="10"/>
    <w:qFormat/>
    <w:rsid w:val="002F47A3"/>
    <w:pPr>
      <w:keepNext/>
      <w:numPr>
        <w:numId w:val="1"/>
      </w:numPr>
      <w:tabs>
        <w:tab w:val="left" w:pos="426"/>
      </w:tabs>
      <w:spacing w:after="240"/>
      <w:ind w:left="357" w:hanging="357"/>
      <w:jc w:val="both"/>
      <w:outlineLvl w:val="0"/>
    </w:pPr>
    <w:rPr>
      <w:b/>
      <w:sz w:val="32"/>
      <w:szCs w:val="32"/>
    </w:rPr>
  </w:style>
  <w:style w:type="paragraph" w:styleId="2">
    <w:name w:val="heading 2"/>
    <w:aliases w:val="numbered indent 2,ni2,h2,Hanging 2 Indent,Header 2,Numbered indent 2,Заголовок 2 Знак Знак Знак,Заголовок 21,Заголовок 2 Знак Знак Знак Знак Знак Знак Знак,Заголовок 22,Заголовок 211,Заголовок 2 Знак Знак Знак1,Заголовок 2 Знак Зн"/>
    <w:basedOn w:val="a0"/>
    <w:next w:val="a0"/>
    <w:link w:val="20"/>
    <w:unhideWhenUsed/>
    <w:qFormat/>
    <w:rsid w:val="002F47A3"/>
    <w:pPr>
      <w:keepNext/>
      <w:keepLines/>
      <w:numPr>
        <w:ilvl w:val="1"/>
        <w:numId w:val="7"/>
      </w:numPr>
      <w:spacing w:before="40" w:after="120"/>
      <w:outlineLvl w:val="1"/>
    </w:pPr>
    <w:rPr>
      <w:rFonts w:eastAsiaTheme="majorEastAsia"/>
      <w:b/>
      <w:sz w:val="28"/>
      <w:szCs w:val="26"/>
    </w:rPr>
  </w:style>
  <w:style w:type="paragraph" w:styleId="3">
    <w:name w:val="heading 3"/>
    <w:basedOn w:val="a0"/>
    <w:next w:val="a0"/>
    <w:link w:val="30"/>
    <w:unhideWhenUsed/>
    <w:qFormat/>
    <w:rsid w:val="002F47A3"/>
    <w:pPr>
      <w:keepNext/>
      <w:keepLines/>
      <w:numPr>
        <w:ilvl w:val="2"/>
        <w:numId w:val="7"/>
      </w:numPr>
      <w:spacing w:before="40"/>
      <w:jc w:val="both"/>
      <w:outlineLvl w:val="2"/>
    </w:pPr>
    <w:rPr>
      <w:rFonts w:eastAsiaTheme="majorEastAsia"/>
      <w:b/>
      <w:sz w:val="28"/>
    </w:rPr>
  </w:style>
  <w:style w:type="paragraph" w:styleId="4">
    <w:name w:val="heading 4"/>
    <w:basedOn w:val="a0"/>
    <w:next w:val="a0"/>
    <w:link w:val="40"/>
    <w:qFormat/>
    <w:rsid w:val="002F47A3"/>
    <w:pPr>
      <w:keepNext/>
      <w:numPr>
        <w:ilvl w:val="3"/>
        <w:numId w:val="7"/>
      </w:numPr>
      <w:spacing w:before="240" w:after="60"/>
      <w:outlineLvl w:val="3"/>
    </w:pPr>
    <w:rPr>
      <w:b/>
      <w:bCs/>
      <w:sz w:val="28"/>
      <w:szCs w:val="28"/>
      <w:lang w:val="en-US"/>
    </w:rPr>
  </w:style>
  <w:style w:type="paragraph" w:styleId="5">
    <w:name w:val="heading 5"/>
    <w:basedOn w:val="a0"/>
    <w:next w:val="a0"/>
    <w:link w:val="50"/>
    <w:qFormat/>
    <w:rsid w:val="002F47A3"/>
    <w:pPr>
      <w:numPr>
        <w:ilvl w:val="4"/>
        <w:numId w:val="7"/>
      </w:numPr>
      <w:spacing w:before="240" w:after="60"/>
      <w:outlineLvl w:val="4"/>
    </w:pPr>
    <w:rPr>
      <w:b/>
      <w:bCs/>
      <w:i/>
      <w:iCs/>
      <w:sz w:val="26"/>
      <w:szCs w:val="26"/>
      <w:lang w:val="en-US"/>
    </w:rPr>
  </w:style>
  <w:style w:type="paragraph" w:styleId="6">
    <w:name w:val="heading 6"/>
    <w:basedOn w:val="a0"/>
    <w:next w:val="a0"/>
    <w:link w:val="60"/>
    <w:qFormat/>
    <w:rsid w:val="002F47A3"/>
    <w:pPr>
      <w:numPr>
        <w:ilvl w:val="5"/>
        <w:numId w:val="7"/>
      </w:numPr>
      <w:spacing w:before="240" w:after="60"/>
      <w:outlineLvl w:val="5"/>
    </w:pPr>
    <w:rPr>
      <w:b/>
      <w:bCs/>
      <w:sz w:val="22"/>
      <w:szCs w:val="22"/>
      <w:lang w:val="en-US"/>
    </w:rPr>
  </w:style>
  <w:style w:type="paragraph" w:styleId="7">
    <w:name w:val="heading 7"/>
    <w:basedOn w:val="a0"/>
    <w:next w:val="a0"/>
    <w:link w:val="70"/>
    <w:uiPriority w:val="99"/>
    <w:qFormat/>
    <w:rsid w:val="002F47A3"/>
    <w:pPr>
      <w:keepNext/>
      <w:numPr>
        <w:ilvl w:val="6"/>
        <w:numId w:val="7"/>
      </w:numPr>
      <w:jc w:val="both"/>
      <w:outlineLvl w:val="6"/>
    </w:pPr>
    <w:rPr>
      <w:rFonts w:ascii="Bookman Old Style" w:hAnsi="Bookman Old Style"/>
      <w:b/>
      <w:bCs/>
      <w:sz w:val="26"/>
      <w:szCs w:val="20"/>
      <w:u w:val="single"/>
    </w:rPr>
  </w:style>
  <w:style w:type="paragraph" w:styleId="8">
    <w:name w:val="heading 8"/>
    <w:basedOn w:val="a0"/>
    <w:next w:val="a0"/>
    <w:link w:val="80"/>
    <w:uiPriority w:val="99"/>
    <w:qFormat/>
    <w:rsid w:val="002F47A3"/>
    <w:pPr>
      <w:numPr>
        <w:ilvl w:val="7"/>
        <w:numId w:val="7"/>
      </w:numPr>
      <w:spacing w:before="240" w:after="60"/>
      <w:outlineLvl w:val="7"/>
    </w:pPr>
    <w:rPr>
      <w:i/>
      <w:iCs/>
      <w:lang w:val="en-US"/>
    </w:rPr>
  </w:style>
  <w:style w:type="paragraph" w:styleId="9">
    <w:name w:val="heading 9"/>
    <w:basedOn w:val="a0"/>
    <w:next w:val="a0"/>
    <w:link w:val="90"/>
    <w:uiPriority w:val="99"/>
    <w:qFormat/>
    <w:rsid w:val="002F47A3"/>
    <w:pPr>
      <w:keepNext/>
      <w:numPr>
        <w:ilvl w:val="8"/>
        <w:numId w:val="7"/>
      </w:numPr>
      <w:spacing w:line="360" w:lineRule="auto"/>
      <w:jc w:val="right"/>
      <w:outlineLvl w:val="8"/>
    </w:pPr>
    <w:rPr>
      <w:b/>
      <w:bCs/>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ead 1 Знак,????????? 1 Знак"/>
    <w:basedOn w:val="a1"/>
    <w:link w:val="1"/>
    <w:rsid w:val="002F47A3"/>
    <w:rPr>
      <w:rFonts w:ascii="Times New Roman" w:eastAsia="Times New Roman" w:hAnsi="Times New Roman" w:cs="Times New Roman"/>
      <w:b/>
      <w:sz w:val="32"/>
      <w:szCs w:val="32"/>
      <w:lang w:eastAsia="ru-RU"/>
    </w:rPr>
  </w:style>
  <w:style w:type="character" w:customStyle="1" w:styleId="20">
    <w:name w:val="Заголовок 2 Знак"/>
    <w:aliases w:val="numbered indent 2 Знак1,ni2 Знак1,h2 Знак1,Hanging 2 Indent Знак1,Header 2 Знак1,Numbered indent 2 Знак1,Заголовок 2 Знак Знак Знак Знак1,Заголовок 21 Знак1,Заголовок 2 Знак Знак Знак Знак Знак Знак Знак Знак1,Заголовок 22 Знак1"/>
    <w:basedOn w:val="a1"/>
    <w:link w:val="2"/>
    <w:rsid w:val="002F47A3"/>
    <w:rPr>
      <w:rFonts w:ascii="Times New Roman" w:eastAsiaTheme="majorEastAsia" w:hAnsi="Times New Roman" w:cs="Times New Roman"/>
      <w:b/>
      <w:sz w:val="28"/>
      <w:szCs w:val="26"/>
      <w:lang w:eastAsia="ru-RU"/>
    </w:rPr>
  </w:style>
  <w:style w:type="character" w:customStyle="1" w:styleId="30">
    <w:name w:val="Заголовок 3 Знак"/>
    <w:basedOn w:val="a1"/>
    <w:link w:val="3"/>
    <w:rsid w:val="002F47A3"/>
    <w:rPr>
      <w:rFonts w:ascii="Times New Roman" w:eastAsiaTheme="majorEastAsia" w:hAnsi="Times New Roman" w:cs="Times New Roman"/>
      <w:b/>
      <w:sz w:val="28"/>
      <w:szCs w:val="24"/>
      <w:lang w:eastAsia="ru-RU"/>
    </w:rPr>
  </w:style>
  <w:style w:type="character" w:customStyle="1" w:styleId="40">
    <w:name w:val="Заголовок 4 Знак"/>
    <w:basedOn w:val="a1"/>
    <w:link w:val="4"/>
    <w:rsid w:val="002F47A3"/>
    <w:rPr>
      <w:rFonts w:ascii="Times New Roman" w:eastAsia="Times New Roman" w:hAnsi="Times New Roman" w:cs="Times New Roman"/>
      <w:b/>
      <w:bCs/>
      <w:sz w:val="28"/>
      <w:szCs w:val="28"/>
      <w:lang w:val="en-US" w:eastAsia="ru-RU"/>
    </w:rPr>
  </w:style>
  <w:style w:type="character" w:customStyle="1" w:styleId="50">
    <w:name w:val="Заголовок 5 Знак"/>
    <w:basedOn w:val="a1"/>
    <w:link w:val="5"/>
    <w:rsid w:val="002F47A3"/>
    <w:rPr>
      <w:rFonts w:ascii="Times New Roman" w:eastAsia="Times New Roman" w:hAnsi="Times New Roman" w:cs="Times New Roman"/>
      <w:b/>
      <w:bCs/>
      <w:i/>
      <w:iCs/>
      <w:sz w:val="26"/>
      <w:szCs w:val="26"/>
      <w:lang w:val="en-US" w:eastAsia="ru-RU"/>
    </w:rPr>
  </w:style>
  <w:style w:type="character" w:customStyle="1" w:styleId="60">
    <w:name w:val="Заголовок 6 Знак"/>
    <w:basedOn w:val="a1"/>
    <w:link w:val="6"/>
    <w:rsid w:val="002F47A3"/>
    <w:rPr>
      <w:rFonts w:ascii="Times New Roman" w:eastAsia="Times New Roman" w:hAnsi="Times New Roman" w:cs="Times New Roman"/>
      <w:b/>
      <w:bCs/>
      <w:lang w:val="en-US" w:eastAsia="ru-RU"/>
    </w:rPr>
  </w:style>
  <w:style w:type="character" w:customStyle="1" w:styleId="70">
    <w:name w:val="Заголовок 7 Знак"/>
    <w:basedOn w:val="a1"/>
    <w:link w:val="7"/>
    <w:uiPriority w:val="99"/>
    <w:rsid w:val="002F47A3"/>
    <w:rPr>
      <w:rFonts w:ascii="Bookman Old Style" w:eastAsia="Times New Roman" w:hAnsi="Bookman Old Style" w:cs="Times New Roman"/>
      <w:b/>
      <w:bCs/>
      <w:sz w:val="26"/>
      <w:szCs w:val="20"/>
      <w:u w:val="single"/>
      <w:lang w:eastAsia="ru-RU"/>
    </w:rPr>
  </w:style>
  <w:style w:type="character" w:customStyle="1" w:styleId="80">
    <w:name w:val="Заголовок 8 Знак"/>
    <w:basedOn w:val="a1"/>
    <w:link w:val="8"/>
    <w:uiPriority w:val="99"/>
    <w:rsid w:val="002F47A3"/>
    <w:rPr>
      <w:rFonts w:ascii="Times New Roman" w:eastAsia="Times New Roman" w:hAnsi="Times New Roman" w:cs="Times New Roman"/>
      <w:i/>
      <w:iCs/>
      <w:sz w:val="24"/>
      <w:szCs w:val="24"/>
      <w:lang w:val="en-US" w:eastAsia="ru-RU"/>
    </w:rPr>
  </w:style>
  <w:style w:type="character" w:customStyle="1" w:styleId="90">
    <w:name w:val="Заголовок 9 Знак"/>
    <w:basedOn w:val="a1"/>
    <w:link w:val="9"/>
    <w:uiPriority w:val="99"/>
    <w:rsid w:val="002F47A3"/>
    <w:rPr>
      <w:rFonts w:ascii="Times New Roman" w:eastAsia="Times New Roman" w:hAnsi="Times New Roman" w:cs="Times New Roman"/>
      <w:b/>
      <w:bCs/>
      <w:sz w:val="32"/>
      <w:szCs w:val="20"/>
      <w:lang w:eastAsia="ru-RU"/>
    </w:rPr>
  </w:style>
  <w:style w:type="paragraph" w:customStyle="1" w:styleId="just">
    <w:name w:val="just"/>
    <w:basedOn w:val="a0"/>
    <w:qFormat/>
    <w:rsid w:val="002F47A3"/>
    <w:pPr>
      <w:spacing w:before="100" w:beforeAutospacing="1" w:after="100" w:afterAutospacing="1"/>
    </w:pPr>
  </w:style>
  <w:style w:type="paragraph" w:styleId="a4">
    <w:name w:val="Body Text Indent"/>
    <w:aliases w:val="Основной текст 1,Нумерованный список !!,Основной текст без отступа"/>
    <w:basedOn w:val="a0"/>
    <w:link w:val="a5"/>
    <w:qFormat/>
    <w:rsid w:val="002F47A3"/>
    <w:pPr>
      <w:spacing w:after="120"/>
      <w:ind w:left="283"/>
    </w:pPr>
    <w:rPr>
      <w:sz w:val="20"/>
      <w:szCs w:val="20"/>
      <w:lang w:val="en-US"/>
    </w:rPr>
  </w:style>
  <w:style w:type="character" w:customStyle="1" w:styleId="a5">
    <w:name w:val="Основной текст с отступом Знак"/>
    <w:aliases w:val="Основной текст 1 Знак,Нумерованный список !! Знак,Основной текст без отступа Знак"/>
    <w:basedOn w:val="a1"/>
    <w:link w:val="a4"/>
    <w:rsid w:val="002F47A3"/>
    <w:rPr>
      <w:rFonts w:ascii="Times New Roman" w:eastAsia="Times New Roman" w:hAnsi="Times New Roman" w:cs="Times New Roman"/>
      <w:sz w:val="20"/>
      <w:szCs w:val="20"/>
      <w:lang w:val="en-US" w:eastAsia="ru-RU"/>
    </w:rPr>
  </w:style>
  <w:style w:type="paragraph" w:styleId="a6">
    <w:name w:val="List"/>
    <w:basedOn w:val="a0"/>
    <w:uiPriority w:val="99"/>
    <w:rsid w:val="002F47A3"/>
    <w:pPr>
      <w:widowControl w:val="0"/>
      <w:ind w:left="283" w:hanging="283"/>
      <w:jc w:val="both"/>
    </w:pPr>
    <w:rPr>
      <w:sz w:val="20"/>
      <w:szCs w:val="20"/>
    </w:rPr>
  </w:style>
  <w:style w:type="paragraph" w:customStyle="1" w:styleId="S">
    <w:name w:val="S_Маркированный"/>
    <w:basedOn w:val="a0"/>
    <w:link w:val="S1"/>
    <w:autoRedefine/>
    <w:qFormat/>
    <w:rsid w:val="002F47A3"/>
    <w:pPr>
      <w:tabs>
        <w:tab w:val="left" w:pos="0"/>
      </w:tabs>
      <w:suppressAutoHyphens/>
      <w:jc w:val="center"/>
    </w:pPr>
    <w:rPr>
      <w:bCs/>
      <w:iCs/>
      <w:sz w:val="28"/>
      <w:szCs w:val="28"/>
      <w:lang w:eastAsia="ar-SA"/>
    </w:rPr>
  </w:style>
  <w:style w:type="character" w:customStyle="1" w:styleId="S1">
    <w:name w:val="S_Маркированный Знак1"/>
    <w:link w:val="S"/>
    <w:locked/>
    <w:rsid w:val="002F47A3"/>
    <w:rPr>
      <w:rFonts w:ascii="Times New Roman" w:eastAsia="Times New Roman" w:hAnsi="Times New Roman" w:cs="Times New Roman"/>
      <w:bCs/>
      <w:iCs/>
      <w:sz w:val="28"/>
      <w:szCs w:val="28"/>
      <w:lang w:eastAsia="ar-SA"/>
    </w:rPr>
  </w:style>
  <w:style w:type="paragraph" w:styleId="a7">
    <w:name w:val="header"/>
    <w:aliases w:val="Верхний колонтитул Знак Знак,Верхний колонтитул Знак1"/>
    <w:basedOn w:val="a0"/>
    <w:link w:val="a8"/>
    <w:uiPriority w:val="99"/>
    <w:unhideWhenUsed/>
    <w:qFormat/>
    <w:rsid w:val="002F47A3"/>
    <w:pPr>
      <w:tabs>
        <w:tab w:val="center" w:pos="4677"/>
        <w:tab w:val="right" w:pos="9355"/>
      </w:tabs>
    </w:pPr>
  </w:style>
  <w:style w:type="character" w:customStyle="1" w:styleId="a8">
    <w:name w:val="Верхний колонтитул Знак"/>
    <w:aliases w:val="Верхний колонтитул Знак Знак Знак1,Верхний колонтитул Знак1 Знак1"/>
    <w:basedOn w:val="a1"/>
    <w:link w:val="a7"/>
    <w:uiPriority w:val="99"/>
    <w:rsid w:val="002F47A3"/>
    <w:rPr>
      <w:rFonts w:ascii="Times New Roman" w:eastAsia="Times New Roman" w:hAnsi="Times New Roman" w:cs="Times New Roman"/>
      <w:sz w:val="24"/>
      <w:szCs w:val="24"/>
      <w:lang w:eastAsia="ru-RU"/>
    </w:rPr>
  </w:style>
  <w:style w:type="paragraph" w:styleId="a9">
    <w:name w:val="footer"/>
    <w:basedOn w:val="a0"/>
    <w:link w:val="aa"/>
    <w:uiPriority w:val="99"/>
    <w:unhideWhenUsed/>
    <w:rsid w:val="002F47A3"/>
    <w:pPr>
      <w:tabs>
        <w:tab w:val="center" w:pos="4677"/>
        <w:tab w:val="right" w:pos="9355"/>
      </w:tabs>
    </w:pPr>
  </w:style>
  <w:style w:type="character" w:customStyle="1" w:styleId="aa">
    <w:name w:val="Нижний колонтитул Знак"/>
    <w:basedOn w:val="a1"/>
    <w:link w:val="a9"/>
    <w:uiPriority w:val="99"/>
    <w:rsid w:val="002F47A3"/>
    <w:rPr>
      <w:rFonts w:ascii="Times New Roman" w:eastAsia="Times New Roman" w:hAnsi="Times New Roman" w:cs="Times New Roman"/>
      <w:sz w:val="24"/>
      <w:szCs w:val="24"/>
      <w:lang w:eastAsia="ru-RU"/>
    </w:rPr>
  </w:style>
  <w:style w:type="character" w:styleId="ab">
    <w:name w:val="Hyperlink"/>
    <w:uiPriority w:val="99"/>
    <w:rsid w:val="002F47A3"/>
    <w:rPr>
      <w:color w:val="0000FF"/>
      <w:u w:val="single"/>
    </w:rPr>
  </w:style>
  <w:style w:type="paragraph" w:styleId="11">
    <w:name w:val="toc 1"/>
    <w:basedOn w:val="a0"/>
    <w:next w:val="a0"/>
    <w:autoRedefine/>
    <w:uiPriority w:val="39"/>
    <w:rsid w:val="002F47A3"/>
    <w:pPr>
      <w:tabs>
        <w:tab w:val="right" w:leader="dot" w:pos="9638"/>
      </w:tabs>
    </w:pPr>
    <w:rPr>
      <w:b/>
      <w:caps/>
      <w:noProof/>
      <w:sz w:val="28"/>
      <w:szCs w:val="28"/>
    </w:rPr>
  </w:style>
  <w:style w:type="paragraph" w:styleId="21">
    <w:name w:val="toc 2"/>
    <w:basedOn w:val="a0"/>
    <w:next w:val="a0"/>
    <w:link w:val="22"/>
    <w:autoRedefine/>
    <w:uiPriority w:val="39"/>
    <w:rsid w:val="002F47A3"/>
    <w:pPr>
      <w:ind w:left="198" w:hanging="198"/>
    </w:pPr>
    <w:rPr>
      <w:b/>
      <w:bCs/>
      <w:noProof/>
      <w:sz w:val="28"/>
      <w:szCs w:val="28"/>
      <w:lang w:val="en-US"/>
    </w:rPr>
  </w:style>
  <w:style w:type="character" w:customStyle="1" w:styleId="22">
    <w:name w:val="Оглавление 2 Знак"/>
    <w:basedOn w:val="a1"/>
    <w:link w:val="21"/>
    <w:uiPriority w:val="39"/>
    <w:rsid w:val="002F47A3"/>
    <w:rPr>
      <w:rFonts w:ascii="Times New Roman" w:eastAsia="Times New Roman" w:hAnsi="Times New Roman" w:cs="Times New Roman"/>
      <w:b/>
      <w:bCs/>
      <w:noProof/>
      <w:sz w:val="28"/>
      <w:szCs w:val="28"/>
      <w:lang w:val="en-US" w:eastAsia="ru-RU"/>
    </w:rPr>
  </w:style>
  <w:style w:type="paragraph" w:styleId="31">
    <w:name w:val="toc 3"/>
    <w:basedOn w:val="a0"/>
    <w:next w:val="a0"/>
    <w:autoRedefine/>
    <w:uiPriority w:val="39"/>
    <w:rsid w:val="002F47A3"/>
    <w:pPr>
      <w:tabs>
        <w:tab w:val="right" w:leader="dot" w:pos="9639"/>
      </w:tabs>
      <w:spacing w:after="120"/>
      <w:ind w:left="403" w:right="692"/>
      <w:jc w:val="both"/>
    </w:pPr>
    <w:rPr>
      <w:b/>
      <w:sz w:val="28"/>
      <w:szCs w:val="20"/>
      <w:lang w:val="en-US"/>
    </w:rPr>
  </w:style>
  <w:style w:type="table" w:styleId="ac">
    <w:name w:val="Table Grid"/>
    <w:basedOn w:val="a2"/>
    <w:uiPriority w:val="39"/>
    <w:rsid w:val="002F47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enter">
    <w:name w:val="pcenter"/>
    <w:basedOn w:val="a0"/>
    <w:qFormat/>
    <w:rsid w:val="002F47A3"/>
    <w:pPr>
      <w:spacing w:before="100" w:beforeAutospacing="1" w:after="100" w:afterAutospacing="1"/>
    </w:pPr>
  </w:style>
  <w:style w:type="paragraph" w:customStyle="1" w:styleId="pboth">
    <w:name w:val="pboth"/>
    <w:basedOn w:val="a0"/>
    <w:qFormat/>
    <w:rsid w:val="002F47A3"/>
    <w:pPr>
      <w:spacing w:before="100" w:beforeAutospacing="1" w:after="100" w:afterAutospacing="1"/>
    </w:pPr>
  </w:style>
  <w:style w:type="paragraph" w:styleId="ad">
    <w:name w:val="List Paragraph"/>
    <w:aliases w:val="it_List1,Ненумерованный список,основной диплом,Варианты ответов,Абзац списка11,ПАРАГРАФ,Абзац списка для документа"/>
    <w:basedOn w:val="a0"/>
    <w:link w:val="ae"/>
    <w:uiPriority w:val="34"/>
    <w:qFormat/>
    <w:rsid w:val="002F47A3"/>
    <w:pPr>
      <w:autoSpaceDE w:val="0"/>
      <w:autoSpaceDN w:val="0"/>
      <w:ind w:left="720"/>
    </w:pPr>
    <w:rPr>
      <w:rFonts w:eastAsia="Calibri"/>
      <w:sz w:val="20"/>
      <w:szCs w:val="20"/>
    </w:rPr>
  </w:style>
  <w:style w:type="character" w:customStyle="1" w:styleId="ae">
    <w:name w:val="Абзац списка Знак"/>
    <w:aliases w:val="it_List1 Знак,Ненумерованный список Знак,основной диплом Знак,Варианты ответов Знак,Абзац списка11 Знак,ПАРАГРАФ Знак,Абзац списка для документа Знак"/>
    <w:link w:val="ad"/>
    <w:uiPriority w:val="34"/>
    <w:rsid w:val="002F47A3"/>
    <w:rPr>
      <w:rFonts w:ascii="Times New Roman" w:eastAsia="Calibri" w:hAnsi="Times New Roman" w:cs="Times New Roman"/>
      <w:sz w:val="20"/>
      <w:szCs w:val="20"/>
      <w:lang w:eastAsia="ru-RU"/>
    </w:rPr>
  </w:style>
  <w:style w:type="character" w:styleId="af">
    <w:name w:val="footnote reference"/>
    <w:aliases w:val="Знак сноски-FN,Ciae niinee-FN,Знак сноски 1,Referencia nota al pie"/>
    <w:uiPriority w:val="99"/>
    <w:unhideWhenUsed/>
    <w:rsid w:val="002F47A3"/>
    <w:rPr>
      <w:vertAlign w:val="superscript"/>
    </w:rPr>
  </w:style>
  <w:style w:type="paragraph" w:styleId="af0">
    <w:name w:val="caption"/>
    <w:aliases w:val=" Знак,Знак,Знак1, Знак1,Знак1 Знак Знак Знак,Знак1 Знак Знак,Таблица - Название объекта,!! Object Novogor !!,Caption Char,Caption Char1 Char1 Char Char,Caption Char Char2 Char1 Char Char,Caption Char Char Char1 Char Char Char, Знак13"/>
    <w:basedOn w:val="a0"/>
    <w:next w:val="a0"/>
    <w:link w:val="af1"/>
    <w:uiPriority w:val="35"/>
    <w:qFormat/>
    <w:rsid w:val="002F47A3"/>
    <w:rPr>
      <w:b/>
      <w:bCs/>
      <w:sz w:val="20"/>
      <w:szCs w:val="20"/>
      <w:lang w:val="en-US"/>
    </w:rPr>
  </w:style>
  <w:style w:type="character" w:customStyle="1" w:styleId="af1">
    <w:name w:val="Название объекта Знак"/>
    <w:aliases w:val=" Знак Знак,Знак Знак,Знак1 Знак, Знак1 Знак,Знак1 Знак Знак Знак Знак,Знак1 Знак Знак Знак1,Таблица - Название объекта Знак,!! Object Novogor !! Знак,Caption Char Знак,Caption Char1 Char1 Char Char Знак, Знак13 Знак"/>
    <w:link w:val="af0"/>
    <w:uiPriority w:val="35"/>
    <w:rsid w:val="002F47A3"/>
    <w:rPr>
      <w:rFonts w:ascii="Times New Roman" w:eastAsia="Times New Roman" w:hAnsi="Times New Roman" w:cs="Times New Roman"/>
      <w:b/>
      <w:bCs/>
      <w:sz w:val="20"/>
      <w:szCs w:val="20"/>
      <w:lang w:val="en-US" w:eastAsia="ru-RU"/>
    </w:rPr>
  </w:style>
  <w:style w:type="paragraph" w:styleId="af2">
    <w:name w:val="footnote text"/>
    <w:aliases w:val="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 Знак Знак,Текст сноски-FN,Footnote Text Char Знак Знак"/>
    <w:basedOn w:val="a0"/>
    <w:link w:val="af3"/>
    <w:uiPriority w:val="99"/>
    <w:qFormat/>
    <w:rsid w:val="002F47A3"/>
    <w:rPr>
      <w:sz w:val="20"/>
      <w:szCs w:val="20"/>
    </w:rPr>
  </w:style>
  <w:style w:type="character" w:customStyle="1" w:styleId="af3">
    <w:name w:val="Текст сноски Знак"/>
    <w:aliases w:val="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Текст сноски Знак Знак Знак,Текст сноски-FN Знак"/>
    <w:basedOn w:val="a1"/>
    <w:link w:val="af2"/>
    <w:uiPriority w:val="99"/>
    <w:rsid w:val="002F47A3"/>
    <w:rPr>
      <w:rFonts w:ascii="Times New Roman" w:eastAsia="Times New Roman" w:hAnsi="Times New Roman" w:cs="Times New Roman"/>
      <w:sz w:val="20"/>
      <w:szCs w:val="20"/>
      <w:lang w:eastAsia="ru-RU"/>
    </w:rPr>
  </w:style>
  <w:style w:type="paragraph" w:styleId="23">
    <w:name w:val="Body Text 2"/>
    <w:aliases w:val="Основной текст сноска под таблицу"/>
    <w:basedOn w:val="a0"/>
    <w:link w:val="24"/>
    <w:unhideWhenUsed/>
    <w:qFormat/>
    <w:rsid w:val="002F47A3"/>
    <w:pPr>
      <w:spacing w:after="120" w:line="480" w:lineRule="auto"/>
    </w:pPr>
  </w:style>
  <w:style w:type="character" w:customStyle="1" w:styleId="24">
    <w:name w:val="Основной текст 2 Знак"/>
    <w:aliases w:val="Основной текст сноска под таблицу Знак"/>
    <w:basedOn w:val="a1"/>
    <w:link w:val="23"/>
    <w:rsid w:val="002F47A3"/>
    <w:rPr>
      <w:rFonts w:ascii="Times New Roman" w:eastAsia="Times New Roman" w:hAnsi="Times New Roman" w:cs="Times New Roman"/>
      <w:sz w:val="24"/>
      <w:szCs w:val="24"/>
      <w:lang w:eastAsia="ru-RU"/>
    </w:rPr>
  </w:style>
  <w:style w:type="paragraph" w:styleId="af4">
    <w:name w:val="Body Text"/>
    <w:aliases w:val="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bt,Òàáë òåêñò"/>
    <w:basedOn w:val="a0"/>
    <w:link w:val="af5"/>
    <w:uiPriority w:val="99"/>
    <w:unhideWhenUsed/>
    <w:qFormat/>
    <w:rsid w:val="002F47A3"/>
    <w:pPr>
      <w:spacing w:after="120"/>
    </w:pPr>
  </w:style>
  <w:style w:type="character" w:customStyle="1" w:styleId="af5">
    <w:name w:val="Основной текст Знак"/>
    <w:aliases w:val="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bt Знак,Òàáë òåêñò Знак"/>
    <w:basedOn w:val="a1"/>
    <w:link w:val="af4"/>
    <w:uiPriority w:val="99"/>
    <w:qFormat/>
    <w:rsid w:val="002F47A3"/>
    <w:rPr>
      <w:rFonts w:ascii="Times New Roman" w:eastAsia="Times New Roman" w:hAnsi="Times New Roman" w:cs="Times New Roman"/>
      <w:sz w:val="24"/>
      <w:szCs w:val="24"/>
      <w:lang w:eastAsia="ru-RU"/>
    </w:rPr>
  </w:style>
  <w:style w:type="character" w:styleId="af6">
    <w:name w:val="page number"/>
    <w:basedOn w:val="a1"/>
    <w:rsid w:val="002F47A3"/>
  </w:style>
  <w:style w:type="character" w:customStyle="1" w:styleId="apple-converted-space">
    <w:name w:val="apple-converted-space"/>
    <w:basedOn w:val="a1"/>
    <w:rsid w:val="002F47A3"/>
  </w:style>
  <w:style w:type="paragraph" w:styleId="af7">
    <w:name w:val="No Spacing"/>
    <w:aliases w:val="Обрнадзор"/>
    <w:link w:val="af8"/>
    <w:uiPriority w:val="1"/>
    <w:qFormat/>
    <w:rsid w:val="002F47A3"/>
    <w:pPr>
      <w:spacing w:after="0" w:line="240" w:lineRule="auto"/>
    </w:pPr>
    <w:rPr>
      <w:rFonts w:ascii="Calibri" w:eastAsia="Calibri" w:hAnsi="Calibri" w:cs="Times New Roman"/>
    </w:rPr>
  </w:style>
  <w:style w:type="character" w:customStyle="1" w:styleId="af8">
    <w:name w:val="Без интервала Знак"/>
    <w:aliases w:val="Обрнадзор Знак"/>
    <w:link w:val="af7"/>
    <w:uiPriority w:val="1"/>
    <w:qFormat/>
    <w:rsid w:val="002F47A3"/>
    <w:rPr>
      <w:rFonts w:ascii="Calibri" w:eastAsia="Calibri" w:hAnsi="Calibri" w:cs="Times New Roman"/>
    </w:rPr>
  </w:style>
  <w:style w:type="paragraph" w:styleId="32">
    <w:name w:val="Body Text 3"/>
    <w:basedOn w:val="a0"/>
    <w:link w:val="33"/>
    <w:uiPriority w:val="99"/>
    <w:rsid w:val="002F47A3"/>
    <w:pPr>
      <w:spacing w:after="120"/>
    </w:pPr>
    <w:rPr>
      <w:sz w:val="16"/>
      <w:szCs w:val="16"/>
      <w:lang w:val="en-US"/>
    </w:rPr>
  </w:style>
  <w:style w:type="character" w:customStyle="1" w:styleId="33">
    <w:name w:val="Основной текст 3 Знак"/>
    <w:basedOn w:val="a1"/>
    <w:link w:val="32"/>
    <w:rsid w:val="002F47A3"/>
    <w:rPr>
      <w:rFonts w:ascii="Times New Roman" w:eastAsia="Times New Roman" w:hAnsi="Times New Roman" w:cs="Times New Roman"/>
      <w:sz w:val="16"/>
      <w:szCs w:val="16"/>
      <w:lang w:val="en-US" w:eastAsia="ru-RU"/>
    </w:rPr>
  </w:style>
  <w:style w:type="paragraph" w:styleId="af9">
    <w:name w:val="Plain Text"/>
    <w:basedOn w:val="a0"/>
    <w:link w:val="afa"/>
    <w:uiPriority w:val="99"/>
    <w:rsid w:val="002F47A3"/>
    <w:rPr>
      <w:rFonts w:ascii="Courier New" w:hAnsi="Courier New" w:cs="Courier New"/>
      <w:sz w:val="20"/>
      <w:szCs w:val="20"/>
      <w:lang w:val="en-US" w:eastAsia="en-US"/>
    </w:rPr>
  </w:style>
  <w:style w:type="character" w:customStyle="1" w:styleId="afa">
    <w:name w:val="Текст Знак"/>
    <w:basedOn w:val="a1"/>
    <w:link w:val="af9"/>
    <w:uiPriority w:val="99"/>
    <w:rsid w:val="002F47A3"/>
    <w:rPr>
      <w:rFonts w:ascii="Courier New" w:eastAsia="Times New Roman" w:hAnsi="Courier New" w:cs="Courier New"/>
      <w:sz w:val="20"/>
      <w:szCs w:val="20"/>
      <w:lang w:val="en-US"/>
    </w:rPr>
  </w:style>
  <w:style w:type="paragraph" w:styleId="afb">
    <w:name w:val="Balloon Text"/>
    <w:basedOn w:val="a0"/>
    <w:link w:val="afc"/>
    <w:uiPriority w:val="99"/>
    <w:unhideWhenUsed/>
    <w:rsid w:val="002F47A3"/>
    <w:rPr>
      <w:rFonts w:ascii="Segoe UI" w:hAnsi="Segoe UI" w:cs="Segoe UI"/>
      <w:sz w:val="18"/>
      <w:szCs w:val="18"/>
    </w:rPr>
  </w:style>
  <w:style w:type="character" w:customStyle="1" w:styleId="afc">
    <w:name w:val="Текст выноски Знак"/>
    <w:basedOn w:val="a1"/>
    <w:link w:val="afb"/>
    <w:uiPriority w:val="99"/>
    <w:rsid w:val="002F47A3"/>
    <w:rPr>
      <w:rFonts w:ascii="Segoe UI" w:eastAsia="Times New Roman" w:hAnsi="Segoe UI" w:cs="Segoe UI"/>
      <w:sz w:val="18"/>
      <w:szCs w:val="18"/>
      <w:lang w:eastAsia="ru-RU"/>
    </w:rPr>
  </w:style>
  <w:style w:type="paragraph" w:styleId="afd">
    <w:name w:val="Normal (Web)"/>
    <w:aliases w:val="Title1,Обычный (веб) Знак1,Обычный (веб) Знак Знак,Обычный (веб)1,Обычный (веб)11"/>
    <w:basedOn w:val="a0"/>
    <w:link w:val="afe"/>
    <w:uiPriority w:val="99"/>
    <w:unhideWhenUsed/>
    <w:qFormat/>
    <w:rsid w:val="002F47A3"/>
    <w:pPr>
      <w:spacing w:before="100" w:beforeAutospacing="1" w:after="100" w:afterAutospacing="1"/>
    </w:pPr>
  </w:style>
  <w:style w:type="character" w:customStyle="1" w:styleId="afe">
    <w:name w:val="Обычный (веб) Знак"/>
    <w:aliases w:val="Title1 Знак,Обычный (веб) Знак1 Знак,Обычный (веб) Знак Знак Знак,Обычный (веб)1 Знак,Обычный (веб)11 Знак"/>
    <w:link w:val="afd"/>
    <w:uiPriority w:val="99"/>
    <w:rsid w:val="002F47A3"/>
    <w:rPr>
      <w:rFonts w:ascii="Times New Roman" w:eastAsia="Times New Roman" w:hAnsi="Times New Roman" w:cs="Times New Roman"/>
      <w:sz w:val="24"/>
      <w:szCs w:val="24"/>
      <w:lang w:eastAsia="ru-RU"/>
    </w:rPr>
  </w:style>
  <w:style w:type="paragraph" w:customStyle="1" w:styleId="xl65">
    <w:name w:val="xl65"/>
    <w:basedOn w:val="a0"/>
    <w:qFormat/>
    <w:rsid w:val="002F47A3"/>
    <w:pPr>
      <w:pBdr>
        <w:bottom w:val="single" w:sz="8" w:space="0" w:color="auto"/>
      </w:pBdr>
      <w:spacing w:before="100" w:beforeAutospacing="1" w:after="100" w:afterAutospacing="1"/>
      <w:ind w:firstLine="709"/>
      <w:jc w:val="center"/>
    </w:pPr>
    <w:rPr>
      <w:rFonts w:ascii="Times New Roman CYR" w:eastAsia="Arial Unicode MS" w:hAnsi="Times New Roman CYR" w:cs="Times New Roman CYR"/>
      <w:b/>
      <w:bCs/>
      <w:sz w:val="28"/>
    </w:rPr>
  </w:style>
  <w:style w:type="paragraph" w:customStyle="1" w:styleId="xl58">
    <w:name w:val="xl58"/>
    <w:basedOn w:val="a0"/>
    <w:uiPriority w:val="99"/>
    <w:qFormat/>
    <w:rsid w:val="002F47A3"/>
    <w:pPr>
      <w:pBdr>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aff">
    <w:name w:val="текст сноски"/>
    <w:uiPriority w:val="99"/>
    <w:qFormat/>
    <w:rsid w:val="002F47A3"/>
    <w:pPr>
      <w:keepLines/>
      <w:spacing w:after="120" w:line="240" w:lineRule="auto"/>
      <w:jc w:val="both"/>
    </w:pPr>
    <w:rPr>
      <w:rFonts w:ascii="Times New Roman" w:eastAsia="Times New Roman" w:hAnsi="Times New Roman" w:cs="Times New Roman"/>
      <w:sz w:val="24"/>
      <w:szCs w:val="20"/>
    </w:rPr>
  </w:style>
  <w:style w:type="paragraph" w:styleId="34">
    <w:name w:val="Body Text Indent 3"/>
    <w:basedOn w:val="a0"/>
    <w:link w:val="35"/>
    <w:uiPriority w:val="99"/>
    <w:rsid w:val="002F47A3"/>
    <w:pPr>
      <w:ind w:firstLine="360"/>
      <w:jc w:val="both"/>
    </w:pPr>
    <w:rPr>
      <w:sz w:val="28"/>
      <w:szCs w:val="20"/>
    </w:rPr>
  </w:style>
  <w:style w:type="character" w:customStyle="1" w:styleId="35">
    <w:name w:val="Основной текст с отступом 3 Знак"/>
    <w:basedOn w:val="a1"/>
    <w:link w:val="34"/>
    <w:uiPriority w:val="99"/>
    <w:rsid w:val="002F47A3"/>
    <w:rPr>
      <w:rFonts w:ascii="Times New Roman" w:eastAsia="Times New Roman" w:hAnsi="Times New Roman" w:cs="Times New Roman"/>
      <w:sz w:val="28"/>
      <w:szCs w:val="20"/>
      <w:lang w:eastAsia="ru-RU"/>
    </w:rPr>
  </w:style>
  <w:style w:type="paragraph" w:customStyle="1" w:styleId="xl53">
    <w:name w:val="xl53"/>
    <w:basedOn w:val="a0"/>
    <w:uiPriority w:val="99"/>
    <w:qFormat/>
    <w:rsid w:val="002F47A3"/>
    <w:pPr>
      <w:pBdr>
        <w:top w:val="single" w:sz="4" w:space="0" w:color="auto"/>
        <w:bottom w:val="single" w:sz="4" w:space="0" w:color="auto"/>
      </w:pBdr>
      <w:spacing w:before="100" w:beforeAutospacing="1" w:after="100" w:afterAutospacing="1"/>
      <w:jc w:val="center"/>
      <w:textAlignment w:val="top"/>
    </w:pPr>
    <w:rPr>
      <w:rFonts w:eastAsia="Arial Unicode MS"/>
      <w:b/>
      <w:bCs/>
    </w:rPr>
  </w:style>
  <w:style w:type="character" w:styleId="aff0">
    <w:name w:val="Strong"/>
    <w:uiPriority w:val="22"/>
    <w:qFormat/>
    <w:rsid w:val="002F47A3"/>
    <w:rPr>
      <w:b/>
      <w:bCs/>
    </w:rPr>
  </w:style>
  <w:style w:type="paragraph" w:styleId="41">
    <w:name w:val="toc 4"/>
    <w:basedOn w:val="a0"/>
    <w:next w:val="a0"/>
    <w:autoRedefine/>
    <w:uiPriority w:val="39"/>
    <w:rsid w:val="002F47A3"/>
    <w:pPr>
      <w:tabs>
        <w:tab w:val="right" w:leader="dot" w:pos="10230"/>
      </w:tabs>
      <w:ind w:left="600" w:right="581"/>
    </w:pPr>
    <w:rPr>
      <w:b/>
      <w:sz w:val="28"/>
      <w:szCs w:val="20"/>
      <w:lang w:val="en-US"/>
    </w:rPr>
  </w:style>
  <w:style w:type="paragraph" w:styleId="25">
    <w:name w:val="Body Text Indent 2"/>
    <w:aliases w:val="Знак1 Знак1,Основной текст с отступом 2 Знак Знак,Знак1 Знак Знак1"/>
    <w:basedOn w:val="a0"/>
    <w:link w:val="26"/>
    <w:rsid w:val="002F47A3"/>
    <w:pPr>
      <w:spacing w:after="120" w:line="480" w:lineRule="auto"/>
      <w:ind w:left="283"/>
    </w:pPr>
    <w:rPr>
      <w:sz w:val="20"/>
      <w:szCs w:val="20"/>
      <w:lang w:val="en-US"/>
    </w:rPr>
  </w:style>
  <w:style w:type="character" w:customStyle="1" w:styleId="26">
    <w:name w:val="Основной текст с отступом 2 Знак"/>
    <w:aliases w:val="Знак1 Знак1 Знак,Основной текст с отступом 2 Знак Знак Знак,Знак1 Знак Знак1 Знак"/>
    <w:basedOn w:val="a1"/>
    <w:link w:val="25"/>
    <w:uiPriority w:val="99"/>
    <w:rsid w:val="002F47A3"/>
    <w:rPr>
      <w:rFonts w:ascii="Times New Roman" w:eastAsia="Times New Roman" w:hAnsi="Times New Roman" w:cs="Times New Roman"/>
      <w:sz w:val="20"/>
      <w:szCs w:val="20"/>
      <w:lang w:val="en-US" w:eastAsia="ru-RU"/>
    </w:rPr>
  </w:style>
  <w:style w:type="paragraph" w:customStyle="1" w:styleId="main">
    <w:name w:val="main"/>
    <w:basedOn w:val="a0"/>
    <w:uiPriority w:val="99"/>
    <w:qFormat/>
    <w:rsid w:val="002F47A3"/>
    <w:pPr>
      <w:ind w:left="150" w:right="150" w:firstLine="300"/>
      <w:textAlignment w:val="top"/>
    </w:pPr>
    <w:rPr>
      <w:rFonts w:ascii="Arial" w:eastAsia="Arial Unicode MS" w:hAnsi="Arial" w:cs="Arial"/>
      <w:color w:val="000000"/>
      <w:sz w:val="18"/>
      <w:szCs w:val="18"/>
    </w:rPr>
  </w:style>
  <w:style w:type="paragraph" w:styleId="aff1">
    <w:name w:val="Title"/>
    <w:basedOn w:val="a0"/>
    <w:link w:val="aff2"/>
    <w:uiPriority w:val="10"/>
    <w:qFormat/>
    <w:rsid w:val="002F47A3"/>
    <w:pPr>
      <w:ind w:firstLine="720"/>
      <w:jc w:val="center"/>
    </w:pPr>
    <w:rPr>
      <w:b/>
      <w:bCs/>
      <w:sz w:val="28"/>
    </w:rPr>
  </w:style>
  <w:style w:type="character" w:customStyle="1" w:styleId="aff2">
    <w:name w:val="Название Знак"/>
    <w:basedOn w:val="a1"/>
    <w:link w:val="aff1"/>
    <w:uiPriority w:val="10"/>
    <w:rsid w:val="002F47A3"/>
    <w:rPr>
      <w:rFonts w:ascii="Times New Roman" w:eastAsia="Times New Roman" w:hAnsi="Times New Roman" w:cs="Times New Roman"/>
      <w:b/>
      <w:bCs/>
      <w:sz w:val="28"/>
      <w:szCs w:val="24"/>
      <w:lang w:eastAsia="ru-RU"/>
    </w:rPr>
  </w:style>
  <w:style w:type="paragraph" w:customStyle="1" w:styleId="xl30">
    <w:name w:val="xl30"/>
    <w:basedOn w:val="a0"/>
    <w:uiPriority w:val="99"/>
    <w:qFormat/>
    <w:rsid w:val="002F47A3"/>
    <w:pPr>
      <w:pBdr>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rPr>
  </w:style>
  <w:style w:type="paragraph" w:customStyle="1" w:styleId="aff3">
    <w:name w:val="табл"/>
    <w:basedOn w:val="a0"/>
    <w:uiPriority w:val="99"/>
    <w:qFormat/>
    <w:rsid w:val="002F47A3"/>
    <w:pPr>
      <w:spacing w:after="120"/>
      <w:jc w:val="right"/>
    </w:pPr>
    <w:rPr>
      <w:rFonts w:ascii="Arial" w:hAnsi="Arial"/>
      <w:spacing w:val="60"/>
      <w:szCs w:val="20"/>
    </w:rPr>
  </w:style>
  <w:style w:type="paragraph" w:customStyle="1" w:styleId="xl31">
    <w:name w:val="xl31"/>
    <w:basedOn w:val="a0"/>
    <w:uiPriority w:val="99"/>
    <w:qFormat/>
    <w:rsid w:val="002F47A3"/>
    <w:pPr>
      <w:pBdr>
        <w:bottom w:val="single" w:sz="4" w:space="0" w:color="auto"/>
      </w:pBdr>
      <w:spacing w:before="100" w:beforeAutospacing="1" w:after="100" w:afterAutospacing="1"/>
      <w:jc w:val="center"/>
    </w:pPr>
    <w:rPr>
      <w:rFonts w:ascii="Times New Roman CYR" w:hAnsi="Times New Roman CYR" w:cs="Times New Roman CYR"/>
      <w:b/>
      <w:bCs/>
    </w:rPr>
  </w:style>
  <w:style w:type="paragraph" w:customStyle="1" w:styleId="aff4">
    <w:name w:val="Вставка"/>
    <w:basedOn w:val="a0"/>
    <w:uiPriority w:val="99"/>
    <w:semiHidden/>
    <w:qFormat/>
    <w:rsid w:val="002F47A3"/>
    <w:pPr>
      <w:spacing w:before="60" w:after="60"/>
      <w:ind w:left="1134"/>
      <w:jc w:val="both"/>
    </w:pPr>
    <w:rPr>
      <w:rFonts w:ascii="Verdana" w:hAnsi="Verdana"/>
      <w:sz w:val="16"/>
      <w:szCs w:val="20"/>
    </w:rPr>
  </w:style>
  <w:style w:type="paragraph" w:customStyle="1" w:styleId="main0">
    <w:name w:val="main Знак"/>
    <w:basedOn w:val="a0"/>
    <w:link w:val="main1"/>
    <w:qFormat/>
    <w:rsid w:val="002F47A3"/>
    <w:pPr>
      <w:spacing w:before="100" w:beforeAutospacing="1"/>
    </w:pPr>
    <w:rPr>
      <w:rFonts w:ascii="Verdana" w:hAnsi="Verdana"/>
      <w:sz w:val="19"/>
      <w:szCs w:val="19"/>
    </w:rPr>
  </w:style>
  <w:style w:type="character" w:customStyle="1" w:styleId="main1">
    <w:name w:val="main Знак Знак"/>
    <w:link w:val="main0"/>
    <w:rsid w:val="002F47A3"/>
    <w:rPr>
      <w:rFonts w:ascii="Verdana" w:eastAsia="Times New Roman" w:hAnsi="Verdana" w:cs="Times New Roman"/>
      <w:sz w:val="19"/>
      <w:szCs w:val="19"/>
      <w:lang w:eastAsia="ru-RU"/>
    </w:rPr>
  </w:style>
  <w:style w:type="character" w:customStyle="1" w:styleId="body">
    <w:name w:val="body"/>
    <w:basedOn w:val="a1"/>
    <w:rsid w:val="002F47A3"/>
  </w:style>
  <w:style w:type="paragraph" w:customStyle="1" w:styleId="xl37">
    <w:name w:val="xl37"/>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styleId="aff5">
    <w:name w:val="FollowedHyperlink"/>
    <w:uiPriority w:val="99"/>
    <w:rsid w:val="002F47A3"/>
    <w:rPr>
      <w:color w:val="800080"/>
      <w:u w:val="single"/>
    </w:rPr>
  </w:style>
  <w:style w:type="paragraph" w:customStyle="1" w:styleId="news">
    <w:name w:val="news"/>
    <w:basedOn w:val="a0"/>
    <w:uiPriority w:val="99"/>
    <w:qFormat/>
    <w:rsid w:val="002F47A3"/>
    <w:pPr>
      <w:spacing w:before="100" w:beforeAutospacing="1" w:after="100" w:afterAutospacing="1"/>
    </w:pPr>
    <w:rPr>
      <w:rFonts w:ascii="Tahoma" w:hAnsi="Tahoma" w:cs="Tahoma"/>
      <w:color w:val="000000"/>
      <w:sz w:val="17"/>
      <w:szCs w:val="17"/>
    </w:rPr>
  </w:style>
  <w:style w:type="paragraph" w:styleId="HTML">
    <w:name w:val="HTML Preformatted"/>
    <w:basedOn w:val="a0"/>
    <w:link w:val="HTML0"/>
    <w:rsid w:val="002F4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2F47A3"/>
    <w:rPr>
      <w:rFonts w:ascii="Courier New" w:eastAsia="Times New Roman" w:hAnsi="Courier New" w:cs="Courier New"/>
      <w:sz w:val="20"/>
      <w:szCs w:val="20"/>
      <w:lang w:eastAsia="ru-RU"/>
    </w:rPr>
  </w:style>
  <w:style w:type="character" w:customStyle="1" w:styleId="rvts314518">
    <w:name w:val="rvts314518"/>
    <w:rsid w:val="002F47A3"/>
    <w:rPr>
      <w:rFonts w:ascii="Verdana" w:hAnsi="Verdana" w:hint="default"/>
      <w:b w:val="0"/>
      <w:bCs w:val="0"/>
      <w:i w:val="0"/>
      <w:iCs w:val="0"/>
      <w:strike w:val="0"/>
      <w:dstrike w:val="0"/>
      <w:color w:val="000000"/>
      <w:sz w:val="16"/>
      <w:szCs w:val="16"/>
      <w:u w:val="none"/>
      <w:effect w:val="none"/>
      <w:shd w:val="clear" w:color="auto" w:fill="auto"/>
    </w:rPr>
  </w:style>
  <w:style w:type="character" w:customStyle="1" w:styleId="news1">
    <w:name w:val="news1"/>
    <w:rsid w:val="002F47A3"/>
    <w:rPr>
      <w:rFonts w:ascii="Verdana" w:hAnsi="Verdana" w:hint="default"/>
      <w:sz w:val="15"/>
      <w:szCs w:val="15"/>
    </w:rPr>
  </w:style>
  <w:style w:type="paragraph" w:customStyle="1" w:styleId="text">
    <w:name w:val="text"/>
    <w:basedOn w:val="a0"/>
    <w:uiPriority w:val="99"/>
    <w:qFormat/>
    <w:rsid w:val="002F47A3"/>
    <w:rPr>
      <w:sz w:val="19"/>
      <w:szCs w:val="19"/>
    </w:rPr>
  </w:style>
  <w:style w:type="paragraph" w:customStyle="1" w:styleId="smallwhite">
    <w:name w:val="small white"/>
    <w:basedOn w:val="a0"/>
    <w:uiPriority w:val="99"/>
    <w:qFormat/>
    <w:rsid w:val="002F47A3"/>
    <w:pPr>
      <w:spacing w:before="200" w:after="200"/>
    </w:pPr>
  </w:style>
  <w:style w:type="paragraph" w:styleId="51">
    <w:name w:val="toc 5"/>
    <w:basedOn w:val="a0"/>
    <w:next w:val="a0"/>
    <w:autoRedefine/>
    <w:uiPriority w:val="39"/>
    <w:rsid w:val="002F47A3"/>
    <w:pPr>
      <w:tabs>
        <w:tab w:val="right" w:leader="dot" w:pos="10251"/>
      </w:tabs>
      <w:ind w:left="800"/>
    </w:pPr>
    <w:rPr>
      <w:b/>
      <w:szCs w:val="18"/>
      <w:lang w:val="en-US"/>
    </w:rPr>
  </w:style>
  <w:style w:type="paragraph" w:styleId="61">
    <w:name w:val="toc 6"/>
    <w:basedOn w:val="a0"/>
    <w:next w:val="a0"/>
    <w:autoRedefine/>
    <w:uiPriority w:val="39"/>
    <w:rsid w:val="002F47A3"/>
    <w:pPr>
      <w:ind w:left="1000"/>
    </w:pPr>
    <w:rPr>
      <w:sz w:val="18"/>
      <w:szCs w:val="18"/>
      <w:lang w:val="en-US"/>
    </w:rPr>
  </w:style>
  <w:style w:type="paragraph" w:styleId="71">
    <w:name w:val="toc 7"/>
    <w:basedOn w:val="a0"/>
    <w:next w:val="a0"/>
    <w:autoRedefine/>
    <w:uiPriority w:val="39"/>
    <w:rsid w:val="002F47A3"/>
    <w:pPr>
      <w:ind w:left="1200"/>
    </w:pPr>
    <w:rPr>
      <w:sz w:val="18"/>
      <w:szCs w:val="18"/>
      <w:lang w:val="en-US"/>
    </w:rPr>
  </w:style>
  <w:style w:type="paragraph" w:styleId="81">
    <w:name w:val="toc 8"/>
    <w:basedOn w:val="a0"/>
    <w:next w:val="a0"/>
    <w:autoRedefine/>
    <w:uiPriority w:val="39"/>
    <w:rsid w:val="002F47A3"/>
    <w:pPr>
      <w:ind w:left="1400"/>
    </w:pPr>
    <w:rPr>
      <w:sz w:val="18"/>
      <w:szCs w:val="18"/>
      <w:lang w:val="en-US"/>
    </w:rPr>
  </w:style>
  <w:style w:type="paragraph" w:styleId="91">
    <w:name w:val="toc 9"/>
    <w:basedOn w:val="a0"/>
    <w:next w:val="a0"/>
    <w:autoRedefine/>
    <w:uiPriority w:val="39"/>
    <w:rsid w:val="002F47A3"/>
    <w:pPr>
      <w:ind w:left="1600"/>
    </w:pPr>
    <w:rPr>
      <w:sz w:val="18"/>
      <w:szCs w:val="18"/>
      <w:lang w:val="en-US"/>
    </w:rPr>
  </w:style>
  <w:style w:type="table" w:styleId="aff6">
    <w:name w:val="Table Theme"/>
    <w:basedOn w:val="a2"/>
    <w:rsid w:val="002F47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1">
    <w:name w:val="Обычный (Web)1"/>
    <w:basedOn w:val="a0"/>
    <w:uiPriority w:val="99"/>
    <w:qFormat/>
    <w:rsid w:val="002F47A3"/>
    <w:pPr>
      <w:spacing w:after="100" w:afterAutospacing="1"/>
    </w:pPr>
    <w:rPr>
      <w:rFonts w:ascii="Arial" w:eastAsia="Arial Unicode MS" w:hAnsi="Arial" w:cs="Arial"/>
      <w:sz w:val="20"/>
      <w:szCs w:val="20"/>
    </w:rPr>
  </w:style>
  <w:style w:type="paragraph" w:styleId="aff7">
    <w:name w:val="Subtitle"/>
    <w:basedOn w:val="a0"/>
    <w:link w:val="aff8"/>
    <w:uiPriority w:val="99"/>
    <w:qFormat/>
    <w:rsid w:val="002F47A3"/>
    <w:pPr>
      <w:jc w:val="center"/>
    </w:pPr>
    <w:rPr>
      <w:b/>
      <w:bCs/>
    </w:rPr>
  </w:style>
  <w:style w:type="character" w:customStyle="1" w:styleId="aff8">
    <w:name w:val="Подзаголовок Знак"/>
    <w:basedOn w:val="a1"/>
    <w:link w:val="aff7"/>
    <w:uiPriority w:val="99"/>
    <w:rsid w:val="002F47A3"/>
    <w:rPr>
      <w:rFonts w:ascii="Times New Roman" w:eastAsia="Times New Roman" w:hAnsi="Times New Roman" w:cs="Times New Roman"/>
      <w:b/>
      <w:bCs/>
      <w:sz w:val="24"/>
      <w:szCs w:val="24"/>
      <w:lang w:eastAsia="ru-RU"/>
    </w:rPr>
  </w:style>
  <w:style w:type="paragraph" w:customStyle="1" w:styleId="aff9">
    <w:name w:val="Абзац"/>
    <w:basedOn w:val="a0"/>
    <w:link w:val="affa"/>
    <w:uiPriority w:val="99"/>
    <w:qFormat/>
    <w:rsid w:val="002F47A3"/>
    <w:pPr>
      <w:spacing w:after="120" w:line="340" w:lineRule="exact"/>
      <w:ind w:firstLine="539"/>
      <w:jc w:val="both"/>
    </w:pPr>
    <w:rPr>
      <w:rFonts w:ascii="Arial" w:hAnsi="Arial"/>
      <w:sz w:val="26"/>
      <w:szCs w:val="20"/>
    </w:rPr>
  </w:style>
  <w:style w:type="character" w:customStyle="1" w:styleId="affa">
    <w:name w:val="Абзац Знак"/>
    <w:link w:val="aff9"/>
    <w:uiPriority w:val="99"/>
    <w:locked/>
    <w:rsid w:val="002F47A3"/>
    <w:rPr>
      <w:rFonts w:ascii="Arial" w:eastAsia="Times New Roman" w:hAnsi="Arial" w:cs="Times New Roman"/>
      <w:sz w:val="26"/>
      <w:szCs w:val="20"/>
      <w:lang w:eastAsia="ru-RU"/>
    </w:rPr>
  </w:style>
  <w:style w:type="paragraph" w:customStyle="1" w:styleId="xl24">
    <w:name w:val="xl24"/>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5">
    <w:name w:val="xl25"/>
    <w:basedOn w:val="a0"/>
    <w:uiPriority w:val="99"/>
    <w:qFormat/>
    <w:rsid w:val="002F47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6">
    <w:name w:val="xl26"/>
    <w:basedOn w:val="a0"/>
    <w:uiPriority w:val="99"/>
    <w:qFormat/>
    <w:rsid w:val="002F47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7">
    <w:name w:val="xl27"/>
    <w:basedOn w:val="a0"/>
    <w:uiPriority w:val="99"/>
    <w:qFormat/>
    <w:rsid w:val="002F47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8">
    <w:name w:val="xl28"/>
    <w:basedOn w:val="a0"/>
    <w:uiPriority w:val="99"/>
    <w:qFormat/>
    <w:rsid w:val="002F47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29">
    <w:name w:val="xl29"/>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rPr>
  </w:style>
  <w:style w:type="paragraph" w:customStyle="1" w:styleId="xl32">
    <w:name w:val="xl32"/>
    <w:basedOn w:val="a0"/>
    <w:uiPriority w:val="99"/>
    <w:qFormat/>
    <w:rsid w:val="002F47A3"/>
    <w:pPr>
      <w:pBdr>
        <w:top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33">
    <w:name w:val="xl33"/>
    <w:basedOn w:val="a0"/>
    <w:uiPriority w:val="99"/>
    <w:qFormat/>
    <w:rsid w:val="002F47A3"/>
    <w:pPr>
      <w:pBdr>
        <w:top w:val="single" w:sz="4" w:space="0" w:color="auto"/>
        <w:bottom w:val="single" w:sz="4" w:space="0" w:color="auto"/>
      </w:pBdr>
      <w:spacing w:before="100" w:beforeAutospacing="1" w:after="100" w:afterAutospacing="1"/>
      <w:jc w:val="center"/>
      <w:textAlignment w:val="top"/>
    </w:pPr>
    <w:rPr>
      <w:rFonts w:ascii="Times New Roman CYR" w:hAnsi="Times New Roman CYR" w:cs="Times New Roman CYR"/>
    </w:rPr>
  </w:style>
  <w:style w:type="paragraph" w:customStyle="1" w:styleId="xl34">
    <w:name w:val="xl34"/>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rPr>
  </w:style>
  <w:style w:type="paragraph" w:customStyle="1" w:styleId="xl35">
    <w:name w:val="xl35"/>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rPr>
  </w:style>
  <w:style w:type="paragraph" w:customStyle="1" w:styleId="xl36">
    <w:name w:val="xl36"/>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rPr>
  </w:style>
  <w:style w:type="paragraph" w:customStyle="1" w:styleId="xl38">
    <w:name w:val="xl38"/>
    <w:basedOn w:val="a0"/>
    <w:uiPriority w:val="99"/>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rPr>
  </w:style>
  <w:style w:type="paragraph" w:customStyle="1" w:styleId="affb">
    <w:name w:val="Рис"/>
    <w:basedOn w:val="a0"/>
    <w:uiPriority w:val="99"/>
    <w:qFormat/>
    <w:rsid w:val="002F47A3"/>
    <w:pPr>
      <w:spacing w:after="240"/>
      <w:jc w:val="center"/>
    </w:pPr>
    <w:rPr>
      <w:rFonts w:ascii="Arial" w:hAnsi="Arial"/>
      <w:b/>
      <w:szCs w:val="20"/>
    </w:rPr>
  </w:style>
  <w:style w:type="paragraph" w:customStyle="1" w:styleId="36">
    <w:name w:val="заголовок 3"/>
    <w:basedOn w:val="a0"/>
    <w:next w:val="a0"/>
    <w:uiPriority w:val="99"/>
    <w:qFormat/>
    <w:rsid w:val="002F47A3"/>
    <w:pPr>
      <w:keepNext/>
      <w:spacing w:before="60" w:after="120"/>
      <w:ind w:left="357" w:hanging="357"/>
    </w:pPr>
    <w:rPr>
      <w:rFonts w:ascii="Arial" w:hAnsi="Arial"/>
      <w:sz w:val="26"/>
      <w:szCs w:val="20"/>
    </w:rPr>
  </w:style>
  <w:style w:type="paragraph" w:customStyle="1" w:styleId="norm">
    <w:name w:val="norm"/>
    <w:basedOn w:val="a0"/>
    <w:uiPriority w:val="99"/>
    <w:qFormat/>
    <w:rsid w:val="002F47A3"/>
    <w:pPr>
      <w:spacing w:before="45" w:after="45"/>
      <w:ind w:left="150" w:right="150"/>
      <w:jc w:val="both"/>
    </w:pPr>
    <w:rPr>
      <w:rFonts w:ascii="Arial" w:eastAsia="Arial Unicode MS" w:hAnsi="Arial" w:cs="Arial"/>
      <w:sz w:val="16"/>
      <w:szCs w:val="16"/>
    </w:rPr>
  </w:style>
  <w:style w:type="paragraph" w:customStyle="1" w:styleId="Web">
    <w:name w:val="Обычный (Web)"/>
    <w:basedOn w:val="a0"/>
    <w:qFormat/>
    <w:rsid w:val="002F47A3"/>
    <w:pPr>
      <w:spacing w:before="100" w:after="100"/>
      <w:jc w:val="both"/>
    </w:pPr>
    <w:rPr>
      <w:rFonts w:ascii="Verdana" w:hAnsi="Verdana"/>
      <w:color w:val="000000"/>
      <w:szCs w:val="20"/>
    </w:rPr>
  </w:style>
  <w:style w:type="paragraph" w:customStyle="1" w:styleId="12">
    <w:name w:val="текст таблицы 1"/>
    <w:basedOn w:val="af4"/>
    <w:uiPriority w:val="99"/>
    <w:qFormat/>
    <w:rsid w:val="002F47A3"/>
    <w:pPr>
      <w:spacing w:after="0" w:line="264" w:lineRule="auto"/>
    </w:pPr>
    <w:rPr>
      <w:snapToGrid w:val="0"/>
      <w:szCs w:val="20"/>
    </w:rPr>
  </w:style>
  <w:style w:type="paragraph" w:customStyle="1" w:styleId="12pt">
    <w:name w:val="Стиль 12 pt по ширине"/>
    <w:basedOn w:val="a0"/>
    <w:uiPriority w:val="99"/>
    <w:qFormat/>
    <w:rsid w:val="002F47A3"/>
    <w:pPr>
      <w:spacing w:line="264" w:lineRule="auto"/>
      <w:ind w:firstLine="709"/>
      <w:jc w:val="both"/>
    </w:pPr>
    <w:rPr>
      <w:szCs w:val="20"/>
    </w:rPr>
  </w:style>
  <w:style w:type="character" w:styleId="affc">
    <w:name w:val="Emphasis"/>
    <w:uiPriority w:val="20"/>
    <w:qFormat/>
    <w:rsid w:val="002F47A3"/>
    <w:rPr>
      <w:i/>
      <w:iCs/>
    </w:rPr>
  </w:style>
  <w:style w:type="paragraph" w:customStyle="1" w:styleId="newstext2">
    <w:name w:val="newstext2"/>
    <w:basedOn w:val="a0"/>
    <w:uiPriority w:val="99"/>
    <w:qFormat/>
    <w:rsid w:val="002F47A3"/>
    <w:pPr>
      <w:spacing w:before="100" w:beforeAutospacing="1" w:after="100" w:afterAutospacing="1"/>
      <w:ind w:left="100" w:right="100"/>
      <w:jc w:val="both"/>
    </w:pPr>
    <w:rPr>
      <w:rFonts w:ascii="Arial" w:hAnsi="Arial" w:cs="Arial"/>
      <w:color w:val="000000"/>
      <w:sz w:val="20"/>
      <w:szCs w:val="20"/>
    </w:rPr>
  </w:style>
  <w:style w:type="character" w:customStyle="1" w:styleId="affd">
    <w:name w:val="Знак Знак Знак"/>
    <w:rsid w:val="002F47A3"/>
    <w:rPr>
      <w:b/>
      <w:bCs/>
      <w:lang w:val="en-US" w:eastAsia="ru-RU" w:bidi="ar-SA"/>
    </w:rPr>
  </w:style>
  <w:style w:type="paragraph" w:customStyle="1" w:styleId="BodyTextIndent32">
    <w:name w:val="Body Text Indent 32"/>
    <w:basedOn w:val="a0"/>
    <w:uiPriority w:val="99"/>
    <w:qFormat/>
    <w:rsid w:val="002F47A3"/>
    <w:pPr>
      <w:spacing w:line="360" w:lineRule="atLeast"/>
      <w:ind w:firstLine="709"/>
      <w:jc w:val="both"/>
    </w:pPr>
    <w:rPr>
      <w:snapToGrid w:val="0"/>
      <w:szCs w:val="20"/>
    </w:rPr>
  </w:style>
  <w:style w:type="paragraph" w:customStyle="1" w:styleId="p2">
    <w:name w:val="p2"/>
    <w:basedOn w:val="a0"/>
    <w:uiPriority w:val="99"/>
    <w:qFormat/>
    <w:rsid w:val="002F47A3"/>
    <w:pPr>
      <w:spacing w:before="60" w:after="60"/>
      <w:ind w:firstLine="375"/>
      <w:jc w:val="both"/>
    </w:pPr>
    <w:rPr>
      <w:rFonts w:ascii="Tahoma" w:hAnsi="Tahoma" w:cs="Tahoma"/>
      <w:sz w:val="16"/>
      <w:szCs w:val="16"/>
    </w:rPr>
  </w:style>
  <w:style w:type="paragraph" w:customStyle="1" w:styleId="p3">
    <w:name w:val="p3"/>
    <w:basedOn w:val="a0"/>
    <w:uiPriority w:val="99"/>
    <w:qFormat/>
    <w:rsid w:val="002F47A3"/>
    <w:pPr>
      <w:ind w:firstLine="375"/>
      <w:jc w:val="both"/>
    </w:pPr>
    <w:rPr>
      <w:rFonts w:ascii="Tahoma" w:hAnsi="Tahoma" w:cs="Tahoma"/>
      <w:sz w:val="16"/>
      <w:szCs w:val="16"/>
    </w:rPr>
  </w:style>
  <w:style w:type="paragraph" w:customStyle="1" w:styleId="13">
    <w:name w:val="Стиль1"/>
    <w:basedOn w:val="a0"/>
    <w:uiPriority w:val="99"/>
    <w:qFormat/>
    <w:rsid w:val="002F47A3"/>
    <w:pPr>
      <w:spacing w:line="264" w:lineRule="auto"/>
      <w:ind w:firstLine="709"/>
      <w:jc w:val="both"/>
    </w:pPr>
    <w:rPr>
      <w:color w:val="000000"/>
      <w:sz w:val="28"/>
      <w:szCs w:val="20"/>
    </w:rPr>
  </w:style>
  <w:style w:type="paragraph" w:customStyle="1" w:styleId="312pt">
    <w:name w:val="Стиль Заголовок 3 + 12 pt полужирный подчеркивание"/>
    <w:basedOn w:val="a0"/>
    <w:uiPriority w:val="99"/>
    <w:qFormat/>
    <w:rsid w:val="002F47A3"/>
    <w:pPr>
      <w:spacing w:before="120" w:after="120" w:line="264" w:lineRule="auto"/>
      <w:ind w:firstLine="720"/>
    </w:pPr>
    <w:rPr>
      <w:b/>
      <w:bCs/>
    </w:rPr>
  </w:style>
  <w:style w:type="paragraph" w:customStyle="1" w:styleId="002">
    <w:name w:val="00_Загол_2"/>
    <w:basedOn w:val="a0"/>
    <w:uiPriority w:val="99"/>
    <w:qFormat/>
    <w:rsid w:val="002F47A3"/>
    <w:pPr>
      <w:tabs>
        <w:tab w:val="center" w:pos="6634"/>
      </w:tabs>
      <w:spacing w:after="120"/>
      <w:jc w:val="center"/>
    </w:pPr>
    <w:rPr>
      <w:sz w:val="18"/>
      <w:szCs w:val="20"/>
    </w:rPr>
  </w:style>
  <w:style w:type="paragraph" w:customStyle="1" w:styleId="14">
    <w:name w:val="КДЗаг1"/>
    <w:uiPriority w:val="99"/>
    <w:qFormat/>
    <w:rsid w:val="002F47A3"/>
    <w:pPr>
      <w:spacing w:after="0" w:line="240" w:lineRule="auto"/>
      <w:jc w:val="center"/>
    </w:pPr>
    <w:rPr>
      <w:rFonts w:ascii="Arial" w:eastAsia="Times New Roman" w:hAnsi="Arial" w:cs="Times New Roman"/>
      <w:b/>
      <w:caps/>
      <w:noProof/>
      <w:szCs w:val="20"/>
      <w:lang w:eastAsia="ru-RU"/>
    </w:rPr>
  </w:style>
  <w:style w:type="character" w:customStyle="1" w:styleId="dsubtitle">
    <w:name w:val="d_subtitle"/>
    <w:rsid w:val="002F47A3"/>
    <w:rPr>
      <w:b w:val="0"/>
      <w:bCs w:val="0"/>
      <w:sz w:val="28"/>
      <w:szCs w:val="28"/>
    </w:rPr>
  </w:style>
  <w:style w:type="paragraph" w:styleId="affe">
    <w:name w:val="Normal Indent"/>
    <w:basedOn w:val="a0"/>
    <w:rsid w:val="002F47A3"/>
    <w:pPr>
      <w:ind w:left="708"/>
    </w:pPr>
  </w:style>
  <w:style w:type="character" w:customStyle="1" w:styleId="19">
    <w:name w:val="Знак Знак19"/>
    <w:locked/>
    <w:rsid w:val="002F47A3"/>
    <w:rPr>
      <w:rFonts w:ascii="Arial" w:hAnsi="Arial" w:cs="Arial"/>
      <w:b/>
      <w:bCs/>
      <w:sz w:val="26"/>
      <w:szCs w:val="26"/>
      <w:lang w:val="en-US" w:eastAsia="ru-RU" w:bidi="ar-SA"/>
    </w:rPr>
  </w:style>
  <w:style w:type="paragraph" w:customStyle="1" w:styleId="Pa8">
    <w:name w:val="Pa8"/>
    <w:basedOn w:val="a0"/>
    <w:next w:val="a0"/>
    <w:uiPriority w:val="99"/>
    <w:qFormat/>
    <w:rsid w:val="002F47A3"/>
    <w:pPr>
      <w:autoSpaceDE w:val="0"/>
      <w:autoSpaceDN w:val="0"/>
      <w:adjustRightInd w:val="0"/>
      <w:spacing w:before="100" w:line="281" w:lineRule="atLeast"/>
    </w:pPr>
    <w:rPr>
      <w:rFonts w:eastAsia="Calibri"/>
    </w:rPr>
  </w:style>
  <w:style w:type="paragraph" w:customStyle="1" w:styleId="ConsPlusNormal">
    <w:name w:val="ConsPlusNormal"/>
    <w:link w:val="ConsPlusNormal0"/>
    <w:qFormat/>
    <w:rsid w:val="002F47A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2F47A3"/>
    <w:rPr>
      <w:rFonts w:ascii="Arial" w:eastAsia="Times New Roman" w:hAnsi="Arial" w:cs="Arial"/>
      <w:sz w:val="20"/>
      <w:szCs w:val="20"/>
      <w:lang w:eastAsia="ru-RU"/>
    </w:rPr>
  </w:style>
  <w:style w:type="paragraph" w:customStyle="1" w:styleId="BodyText24">
    <w:name w:val="Body Text 24"/>
    <w:basedOn w:val="a0"/>
    <w:uiPriority w:val="99"/>
    <w:qFormat/>
    <w:rsid w:val="002F47A3"/>
    <w:pPr>
      <w:widowControl w:val="0"/>
      <w:spacing w:before="120" w:line="336" w:lineRule="auto"/>
      <w:ind w:firstLine="720"/>
      <w:jc w:val="both"/>
    </w:pPr>
    <w:rPr>
      <w:sz w:val="28"/>
      <w:szCs w:val="20"/>
    </w:rPr>
  </w:style>
  <w:style w:type="paragraph" w:customStyle="1" w:styleId="afff">
    <w:name w:val="Таблица"/>
    <w:basedOn w:val="a0"/>
    <w:uiPriority w:val="99"/>
    <w:qFormat/>
    <w:rsid w:val="002F47A3"/>
    <w:pPr>
      <w:widowControl w:val="0"/>
      <w:spacing w:line="264" w:lineRule="auto"/>
      <w:jc w:val="both"/>
    </w:pPr>
    <w:rPr>
      <w:szCs w:val="20"/>
    </w:rPr>
  </w:style>
  <w:style w:type="paragraph" w:styleId="afff0">
    <w:name w:val="Document Map"/>
    <w:basedOn w:val="a0"/>
    <w:link w:val="afff1"/>
    <w:uiPriority w:val="99"/>
    <w:rsid w:val="002F47A3"/>
    <w:pPr>
      <w:shd w:val="clear" w:color="auto" w:fill="000080"/>
    </w:pPr>
    <w:rPr>
      <w:rFonts w:ascii="Tahoma" w:hAnsi="Tahoma" w:cs="Tahoma"/>
    </w:rPr>
  </w:style>
  <w:style w:type="character" w:customStyle="1" w:styleId="afff1">
    <w:name w:val="Схема документа Знак"/>
    <w:basedOn w:val="a1"/>
    <w:link w:val="afff0"/>
    <w:uiPriority w:val="99"/>
    <w:rsid w:val="002F47A3"/>
    <w:rPr>
      <w:rFonts w:ascii="Tahoma" w:eastAsia="Times New Roman" w:hAnsi="Tahoma" w:cs="Tahoma"/>
      <w:sz w:val="24"/>
      <w:szCs w:val="24"/>
      <w:shd w:val="clear" w:color="auto" w:fill="000080"/>
      <w:lang w:eastAsia="ru-RU"/>
    </w:rPr>
  </w:style>
  <w:style w:type="paragraph" w:customStyle="1" w:styleId="-">
    <w:name w:val="- Список"/>
    <w:basedOn w:val="a0"/>
    <w:uiPriority w:val="99"/>
    <w:qFormat/>
    <w:rsid w:val="002F47A3"/>
    <w:pPr>
      <w:tabs>
        <w:tab w:val="num" w:pos="360"/>
        <w:tab w:val="left" w:pos="2964"/>
        <w:tab w:val="right" w:pos="8208"/>
      </w:tabs>
      <w:adjustRightInd w:val="0"/>
      <w:spacing w:after="120" w:line="288" w:lineRule="auto"/>
      <w:ind w:left="2964" w:hanging="398"/>
      <w:jc w:val="both"/>
      <w:textAlignment w:val="baseline"/>
    </w:pPr>
    <w:rPr>
      <w:rFonts w:ascii="Georgia" w:hAnsi="Georgia"/>
      <w:sz w:val="22"/>
      <w:szCs w:val="20"/>
    </w:rPr>
  </w:style>
  <w:style w:type="paragraph" w:styleId="afff2">
    <w:name w:val="Block Text"/>
    <w:basedOn w:val="a0"/>
    <w:uiPriority w:val="99"/>
    <w:rsid w:val="002F47A3"/>
    <w:pPr>
      <w:ind w:left="1800" w:right="-185"/>
      <w:jc w:val="both"/>
    </w:pPr>
    <w:rPr>
      <w:i/>
      <w:iCs/>
    </w:rPr>
  </w:style>
  <w:style w:type="paragraph" w:customStyle="1" w:styleId="xl22">
    <w:name w:val="xl22"/>
    <w:basedOn w:val="a0"/>
    <w:uiPriority w:val="99"/>
    <w:qFormat/>
    <w:rsid w:val="002F47A3"/>
    <w:pPr>
      <w:spacing w:before="100" w:beforeAutospacing="1" w:after="100" w:afterAutospacing="1"/>
    </w:pPr>
    <w:rPr>
      <w:rFonts w:eastAsia="Arial Unicode MS"/>
    </w:rPr>
  </w:style>
  <w:style w:type="paragraph" w:customStyle="1" w:styleId="afff3">
    <w:name w:val="шапка"/>
    <w:basedOn w:val="a0"/>
    <w:uiPriority w:val="99"/>
    <w:qFormat/>
    <w:rsid w:val="002F47A3"/>
    <w:pPr>
      <w:autoSpaceDE w:val="0"/>
      <w:autoSpaceDN w:val="0"/>
      <w:spacing w:before="40" w:after="80"/>
    </w:pPr>
    <w:rPr>
      <w:rFonts w:ascii="Arial" w:hAnsi="Arial" w:cs="Arial"/>
      <w:sz w:val="22"/>
      <w:szCs w:val="22"/>
    </w:rPr>
  </w:style>
  <w:style w:type="paragraph" w:customStyle="1" w:styleId="ConsNormal">
    <w:name w:val="ConsNormal"/>
    <w:uiPriority w:val="99"/>
    <w:qFormat/>
    <w:rsid w:val="002F47A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ff4">
    <w:name w:val="лист"/>
    <w:basedOn w:val="a0"/>
    <w:uiPriority w:val="99"/>
    <w:qFormat/>
    <w:rsid w:val="002F47A3"/>
    <w:pPr>
      <w:ind w:firstLine="720"/>
      <w:jc w:val="both"/>
    </w:pPr>
    <w:rPr>
      <w:szCs w:val="20"/>
    </w:rPr>
  </w:style>
  <w:style w:type="paragraph" w:customStyle="1" w:styleId="MainTitle">
    <w:name w:val="Main Title"/>
    <w:basedOn w:val="a0"/>
    <w:uiPriority w:val="99"/>
    <w:qFormat/>
    <w:rsid w:val="002F47A3"/>
    <w:pPr>
      <w:jc w:val="center"/>
    </w:pPr>
    <w:rPr>
      <w:rFonts w:ascii="Verdana" w:hAnsi="Verdana"/>
      <w:b/>
      <w:bCs/>
      <w:color w:val="008000"/>
      <w:sz w:val="56"/>
      <w:szCs w:val="56"/>
    </w:rPr>
  </w:style>
  <w:style w:type="paragraph" w:customStyle="1" w:styleId="afff5">
    <w:name w:val="Основной"/>
    <w:basedOn w:val="a0"/>
    <w:link w:val="afff6"/>
    <w:autoRedefine/>
    <w:qFormat/>
    <w:rsid w:val="002F47A3"/>
    <w:pPr>
      <w:spacing w:before="120"/>
      <w:ind w:firstLine="709"/>
      <w:jc w:val="both"/>
    </w:pPr>
    <w:rPr>
      <w:sz w:val="28"/>
      <w:szCs w:val="28"/>
    </w:rPr>
  </w:style>
  <w:style w:type="character" w:customStyle="1" w:styleId="afff6">
    <w:name w:val="Основной Знак"/>
    <w:link w:val="afff5"/>
    <w:rsid w:val="002F47A3"/>
    <w:rPr>
      <w:rFonts w:ascii="Times New Roman" w:eastAsia="Times New Roman" w:hAnsi="Times New Roman" w:cs="Times New Roman"/>
      <w:sz w:val="28"/>
      <w:szCs w:val="28"/>
      <w:lang w:eastAsia="ru-RU"/>
    </w:rPr>
  </w:style>
  <w:style w:type="character" w:customStyle="1" w:styleId="text1">
    <w:name w:val="text1"/>
    <w:rsid w:val="002F47A3"/>
    <w:rPr>
      <w:rFonts w:ascii="Verdana" w:hAnsi="Verdana" w:hint="default"/>
      <w:color w:val="333333"/>
      <w:sz w:val="18"/>
      <w:szCs w:val="18"/>
    </w:rPr>
  </w:style>
  <w:style w:type="character" w:customStyle="1" w:styleId="apple-style-span">
    <w:name w:val="apple-style-span"/>
    <w:basedOn w:val="a1"/>
    <w:rsid w:val="002F47A3"/>
  </w:style>
  <w:style w:type="paragraph" w:customStyle="1" w:styleId="afff7">
    <w:name w:val="Знак Знак Знак Знак Знак Знак"/>
    <w:basedOn w:val="a0"/>
    <w:uiPriority w:val="99"/>
    <w:qFormat/>
    <w:rsid w:val="002F47A3"/>
    <w:rPr>
      <w:rFonts w:ascii="Verdana" w:hAnsi="Verdana" w:cs="Verdana"/>
      <w:sz w:val="20"/>
      <w:szCs w:val="20"/>
      <w:lang w:val="en-US" w:eastAsia="en-US"/>
    </w:rPr>
  </w:style>
  <w:style w:type="paragraph" w:customStyle="1" w:styleId="afff8">
    <w:name w:val="Таблицы (моноширинный)"/>
    <w:basedOn w:val="a0"/>
    <w:next w:val="a0"/>
    <w:uiPriority w:val="99"/>
    <w:qFormat/>
    <w:rsid w:val="002F47A3"/>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uiPriority w:val="99"/>
    <w:qFormat/>
    <w:rsid w:val="002F47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0">
    <w:name w:val="S_Обычный"/>
    <w:basedOn w:val="a0"/>
    <w:link w:val="S2"/>
    <w:autoRedefine/>
    <w:qFormat/>
    <w:rsid w:val="002F47A3"/>
    <w:pPr>
      <w:suppressAutoHyphens/>
      <w:ind w:firstLine="709"/>
      <w:jc w:val="both"/>
    </w:pPr>
    <w:rPr>
      <w:bCs/>
      <w:sz w:val="28"/>
      <w:szCs w:val="28"/>
      <w:lang w:eastAsia="ar-SA"/>
    </w:rPr>
  </w:style>
  <w:style w:type="character" w:customStyle="1" w:styleId="S2">
    <w:name w:val="S_Обычный Знак"/>
    <w:link w:val="S0"/>
    <w:rsid w:val="002F47A3"/>
    <w:rPr>
      <w:rFonts w:ascii="Times New Roman" w:eastAsia="Times New Roman" w:hAnsi="Times New Roman" w:cs="Times New Roman"/>
      <w:bCs/>
      <w:sz w:val="28"/>
      <w:szCs w:val="28"/>
      <w:lang w:eastAsia="ar-SA"/>
    </w:rPr>
  </w:style>
  <w:style w:type="paragraph" w:customStyle="1" w:styleId="211">
    <w:name w:val="Знак2 Знак Знак1 Знак1 Знак Знак Знак Знак Знак Знак Знак Знак Знак Знак Знак Знак"/>
    <w:basedOn w:val="a0"/>
    <w:uiPriority w:val="99"/>
    <w:qFormat/>
    <w:rsid w:val="002F47A3"/>
    <w:pPr>
      <w:spacing w:after="160" w:line="240" w:lineRule="exact"/>
    </w:pPr>
    <w:rPr>
      <w:rFonts w:ascii="Verdana" w:hAnsi="Verdana"/>
      <w:sz w:val="20"/>
      <w:szCs w:val="20"/>
      <w:lang w:val="en-US" w:eastAsia="en-US"/>
    </w:rPr>
  </w:style>
  <w:style w:type="paragraph" w:styleId="afff9">
    <w:name w:val="TOC Heading"/>
    <w:basedOn w:val="1"/>
    <w:next w:val="a0"/>
    <w:uiPriority w:val="39"/>
    <w:semiHidden/>
    <w:unhideWhenUsed/>
    <w:qFormat/>
    <w:rsid w:val="002F47A3"/>
    <w:pPr>
      <w:keepLines/>
      <w:spacing w:before="480" w:line="276" w:lineRule="auto"/>
      <w:jc w:val="left"/>
      <w:outlineLvl w:val="9"/>
    </w:pPr>
    <w:rPr>
      <w:rFonts w:ascii="Cambria" w:hAnsi="Cambria"/>
      <w:bCs/>
      <w:color w:val="365F91"/>
      <w:sz w:val="28"/>
      <w:szCs w:val="28"/>
      <w:lang w:eastAsia="en-US"/>
    </w:rPr>
  </w:style>
  <w:style w:type="character" w:customStyle="1" w:styleId="mw-headline">
    <w:name w:val="mw-headline"/>
    <w:basedOn w:val="a1"/>
    <w:rsid w:val="002F47A3"/>
  </w:style>
  <w:style w:type="character" w:customStyle="1" w:styleId="editsection">
    <w:name w:val="editsection"/>
    <w:basedOn w:val="a1"/>
    <w:rsid w:val="002F47A3"/>
  </w:style>
  <w:style w:type="paragraph" w:customStyle="1" w:styleId="732">
    <w:name w:val="7.32 Абзац"/>
    <w:basedOn w:val="a0"/>
    <w:uiPriority w:val="99"/>
    <w:qFormat/>
    <w:rsid w:val="002F47A3"/>
    <w:pPr>
      <w:spacing w:before="60" w:after="60"/>
      <w:ind w:firstLine="709"/>
      <w:jc w:val="both"/>
    </w:pPr>
    <w:rPr>
      <w:szCs w:val="20"/>
      <w:lang w:val="en-US" w:eastAsia="en-US" w:bidi="en-US"/>
    </w:rPr>
  </w:style>
  <w:style w:type="character" w:customStyle="1" w:styleId="la">
    <w:name w:val="la"/>
    <w:rsid w:val="002F47A3"/>
    <w:rPr>
      <w:rFonts w:ascii="Arial" w:hAnsi="Arial" w:cs="Arial" w:hint="default"/>
    </w:rPr>
  </w:style>
  <w:style w:type="character" w:customStyle="1" w:styleId="sla">
    <w:name w:val="sla"/>
    <w:rsid w:val="002F47A3"/>
    <w:rPr>
      <w:rFonts w:ascii="Arial" w:hAnsi="Arial" w:cs="Arial" w:hint="default"/>
    </w:rPr>
  </w:style>
  <w:style w:type="paragraph" w:customStyle="1" w:styleId="consplusnormal1">
    <w:name w:val="consplusnormal1"/>
    <w:basedOn w:val="a0"/>
    <w:uiPriority w:val="99"/>
    <w:qFormat/>
    <w:rsid w:val="002F47A3"/>
    <w:pPr>
      <w:autoSpaceDE w:val="0"/>
      <w:ind w:firstLine="720"/>
    </w:pPr>
    <w:rPr>
      <w:rFonts w:ascii="Arial" w:hAnsi="Arial" w:cs="Arial"/>
      <w:sz w:val="20"/>
      <w:szCs w:val="20"/>
    </w:rPr>
  </w:style>
  <w:style w:type="paragraph" w:customStyle="1" w:styleId="ConsPlusTitle">
    <w:name w:val="ConsPlusTitle"/>
    <w:qFormat/>
    <w:rsid w:val="002F47A3"/>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15">
    <w:name w:val="Знак Знак Знак1 Знак"/>
    <w:basedOn w:val="a0"/>
    <w:uiPriority w:val="99"/>
    <w:qFormat/>
    <w:rsid w:val="002F47A3"/>
    <w:pPr>
      <w:spacing w:after="160" w:line="240" w:lineRule="exact"/>
    </w:pPr>
    <w:rPr>
      <w:rFonts w:ascii="Arial" w:hAnsi="Arial" w:cs="Arial"/>
      <w:sz w:val="20"/>
      <w:szCs w:val="20"/>
      <w:lang w:val="en-US" w:eastAsia="en-US"/>
    </w:rPr>
  </w:style>
  <w:style w:type="paragraph" w:customStyle="1" w:styleId="afffa">
    <w:name w:val="Знак Знак Знак Знак"/>
    <w:basedOn w:val="a0"/>
    <w:qFormat/>
    <w:rsid w:val="002F47A3"/>
    <w:pPr>
      <w:spacing w:before="100" w:beforeAutospacing="1" w:after="100" w:afterAutospacing="1"/>
      <w:jc w:val="both"/>
    </w:pPr>
    <w:rPr>
      <w:rFonts w:ascii="Tahoma" w:hAnsi="Tahoma"/>
      <w:sz w:val="20"/>
      <w:szCs w:val="20"/>
      <w:lang w:val="en-US" w:eastAsia="en-US"/>
    </w:rPr>
  </w:style>
  <w:style w:type="paragraph" w:customStyle="1" w:styleId="mag">
    <w:name w:val="mag"/>
    <w:basedOn w:val="a0"/>
    <w:uiPriority w:val="99"/>
    <w:qFormat/>
    <w:rsid w:val="002F47A3"/>
  </w:style>
  <w:style w:type="paragraph" w:customStyle="1" w:styleId="artx">
    <w:name w:val="artx"/>
    <w:basedOn w:val="a0"/>
    <w:uiPriority w:val="99"/>
    <w:qFormat/>
    <w:rsid w:val="002F47A3"/>
    <w:pPr>
      <w:spacing w:before="100" w:beforeAutospacing="1" w:after="100" w:afterAutospacing="1"/>
    </w:pPr>
  </w:style>
  <w:style w:type="character" w:customStyle="1" w:styleId="company-subtitle">
    <w:name w:val="company-subtitle"/>
    <w:basedOn w:val="a1"/>
    <w:rsid w:val="002F47A3"/>
  </w:style>
  <w:style w:type="character" w:customStyle="1" w:styleId="pay-require">
    <w:name w:val="pay-require"/>
    <w:basedOn w:val="a1"/>
    <w:rsid w:val="002F47A3"/>
  </w:style>
  <w:style w:type="paragraph" w:customStyle="1" w:styleId="font10">
    <w:name w:val="font10"/>
    <w:basedOn w:val="a0"/>
    <w:uiPriority w:val="99"/>
    <w:qFormat/>
    <w:rsid w:val="002F47A3"/>
    <w:pPr>
      <w:spacing w:before="100" w:beforeAutospacing="1" w:after="100" w:afterAutospacing="1"/>
    </w:pPr>
  </w:style>
  <w:style w:type="character" w:customStyle="1" w:styleId="cline">
    <w:name w:val="cline"/>
    <w:basedOn w:val="a1"/>
    <w:rsid w:val="002F47A3"/>
  </w:style>
  <w:style w:type="character" w:customStyle="1" w:styleId="noaccess">
    <w:name w:val="noaccess"/>
    <w:basedOn w:val="a1"/>
    <w:rsid w:val="002F47A3"/>
  </w:style>
  <w:style w:type="character" w:customStyle="1" w:styleId="margin-left5">
    <w:name w:val="margin-left5"/>
    <w:basedOn w:val="a1"/>
    <w:rsid w:val="002F47A3"/>
  </w:style>
  <w:style w:type="paragraph" w:customStyle="1" w:styleId="grey">
    <w:name w:val="grey"/>
    <w:basedOn w:val="a0"/>
    <w:uiPriority w:val="99"/>
    <w:qFormat/>
    <w:rsid w:val="002F47A3"/>
    <w:pPr>
      <w:spacing w:before="100" w:beforeAutospacing="1" w:after="100" w:afterAutospacing="1"/>
    </w:pPr>
  </w:style>
  <w:style w:type="character" w:customStyle="1" w:styleId="y5black">
    <w:name w:val="y5_black"/>
    <w:basedOn w:val="a1"/>
    <w:rsid w:val="002F47A3"/>
  </w:style>
  <w:style w:type="character" w:customStyle="1" w:styleId="url">
    <w:name w:val="url"/>
    <w:basedOn w:val="a1"/>
    <w:rsid w:val="002F47A3"/>
  </w:style>
  <w:style w:type="character" w:customStyle="1" w:styleId="url48466191">
    <w:name w:val="url_48466191"/>
    <w:basedOn w:val="a1"/>
    <w:rsid w:val="002F47A3"/>
  </w:style>
  <w:style w:type="paragraph" w:customStyle="1" w:styleId="style1">
    <w:name w:val="style1"/>
    <w:basedOn w:val="a0"/>
    <w:uiPriority w:val="99"/>
    <w:qFormat/>
    <w:rsid w:val="002F47A3"/>
    <w:pPr>
      <w:spacing w:before="100" w:beforeAutospacing="1" w:after="100" w:afterAutospacing="1"/>
    </w:pPr>
  </w:style>
  <w:style w:type="paragraph" w:styleId="z-">
    <w:name w:val="HTML Top of Form"/>
    <w:basedOn w:val="a0"/>
    <w:next w:val="a0"/>
    <w:link w:val="z-0"/>
    <w:hidden/>
    <w:uiPriority w:val="99"/>
    <w:unhideWhenUsed/>
    <w:rsid w:val="002F47A3"/>
    <w:pPr>
      <w:pBdr>
        <w:bottom w:val="single" w:sz="6" w:space="1" w:color="auto"/>
      </w:pBdr>
      <w:jc w:val="center"/>
    </w:pPr>
    <w:rPr>
      <w:rFonts w:ascii="Arial" w:hAnsi="Arial" w:cs="Arial"/>
      <w:vanish/>
      <w:sz w:val="16"/>
      <w:szCs w:val="16"/>
    </w:rPr>
  </w:style>
  <w:style w:type="character" w:customStyle="1" w:styleId="z-0">
    <w:name w:val="z-Начало формы Знак"/>
    <w:basedOn w:val="a1"/>
    <w:link w:val="z-"/>
    <w:uiPriority w:val="99"/>
    <w:rsid w:val="002F47A3"/>
    <w:rPr>
      <w:rFonts w:ascii="Arial" w:eastAsia="Times New Roman" w:hAnsi="Arial" w:cs="Arial"/>
      <w:vanish/>
      <w:sz w:val="16"/>
      <w:szCs w:val="16"/>
      <w:lang w:eastAsia="ru-RU"/>
    </w:rPr>
  </w:style>
  <w:style w:type="paragraph" w:styleId="z-1">
    <w:name w:val="HTML Bottom of Form"/>
    <w:basedOn w:val="a0"/>
    <w:next w:val="a0"/>
    <w:link w:val="z-2"/>
    <w:hidden/>
    <w:uiPriority w:val="99"/>
    <w:unhideWhenUsed/>
    <w:rsid w:val="002F47A3"/>
    <w:pPr>
      <w:pBdr>
        <w:top w:val="single" w:sz="6" w:space="1" w:color="auto"/>
      </w:pBdr>
      <w:jc w:val="center"/>
    </w:pPr>
    <w:rPr>
      <w:rFonts w:ascii="Arial" w:hAnsi="Arial" w:cs="Arial"/>
      <w:vanish/>
      <w:sz w:val="16"/>
      <w:szCs w:val="16"/>
    </w:rPr>
  </w:style>
  <w:style w:type="character" w:customStyle="1" w:styleId="z-2">
    <w:name w:val="z-Конец формы Знак"/>
    <w:basedOn w:val="a1"/>
    <w:link w:val="z-1"/>
    <w:uiPriority w:val="99"/>
    <w:rsid w:val="002F47A3"/>
    <w:rPr>
      <w:rFonts w:ascii="Arial" w:eastAsia="Times New Roman" w:hAnsi="Arial" w:cs="Arial"/>
      <w:vanish/>
      <w:sz w:val="16"/>
      <w:szCs w:val="16"/>
      <w:lang w:eastAsia="ru-RU"/>
    </w:rPr>
  </w:style>
  <w:style w:type="paragraph" w:styleId="afffb">
    <w:name w:val="endnote text"/>
    <w:basedOn w:val="a0"/>
    <w:link w:val="afffc"/>
    <w:uiPriority w:val="99"/>
    <w:unhideWhenUsed/>
    <w:rsid w:val="002F47A3"/>
    <w:rPr>
      <w:rFonts w:ascii="Calibri" w:eastAsia="Calibri" w:hAnsi="Calibri"/>
      <w:sz w:val="20"/>
      <w:szCs w:val="20"/>
      <w:lang w:eastAsia="en-US"/>
    </w:rPr>
  </w:style>
  <w:style w:type="character" w:customStyle="1" w:styleId="afffc">
    <w:name w:val="Текст концевой сноски Знак"/>
    <w:basedOn w:val="a1"/>
    <w:link w:val="afffb"/>
    <w:uiPriority w:val="99"/>
    <w:rsid w:val="002F47A3"/>
    <w:rPr>
      <w:rFonts w:ascii="Calibri" w:eastAsia="Calibri" w:hAnsi="Calibri" w:cs="Times New Roman"/>
      <w:sz w:val="20"/>
      <w:szCs w:val="20"/>
    </w:rPr>
  </w:style>
  <w:style w:type="paragraph" w:customStyle="1" w:styleId="afffd">
    <w:name w:val="Стиль Список без номера"/>
    <w:basedOn w:val="a0"/>
    <w:uiPriority w:val="99"/>
    <w:qFormat/>
    <w:rsid w:val="002F47A3"/>
    <w:pPr>
      <w:overflowPunct w:val="0"/>
      <w:autoSpaceDE w:val="0"/>
      <w:autoSpaceDN w:val="0"/>
      <w:adjustRightInd w:val="0"/>
      <w:spacing w:line="360" w:lineRule="auto"/>
      <w:ind w:left="708" w:hanging="425"/>
      <w:jc w:val="both"/>
      <w:textAlignment w:val="baseline"/>
    </w:pPr>
    <w:rPr>
      <w:sz w:val="28"/>
      <w:szCs w:val="20"/>
    </w:rPr>
  </w:style>
  <w:style w:type="paragraph" w:customStyle="1" w:styleId="16">
    <w:name w:val="Основной текст1"/>
    <w:basedOn w:val="a0"/>
    <w:uiPriority w:val="99"/>
    <w:qFormat/>
    <w:rsid w:val="002F47A3"/>
    <w:pPr>
      <w:spacing w:before="120"/>
      <w:ind w:firstLine="567"/>
      <w:jc w:val="both"/>
    </w:pPr>
    <w:rPr>
      <w:sz w:val="28"/>
      <w:szCs w:val="20"/>
    </w:rPr>
  </w:style>
  <w:style w:type="paragraph" w:customStyle="1" w:styleId="17">
    <w:name w:val="1"/>
    <w:basedOn w:val="a0"/>
    <w:uiPriority w:val="99"/>
    <w:qFormat/>
    <w:rsid w:val="002F47A3"/>
    <w:pPr>
      <w:ind w:firstLine="851"/>
      <w:jc w:val="both"/>
    </w:pPr>
    <w:rPr>
      <w:rFonts w:ascii="Arial" w:hAnsi="Arial"/>
      <w:szCs w:val="20"/>
    </w:rPr>
  </w:style>
  <w:style w:type="paragraph" w:customStyle="1" w:styleId="Default">
    <w:name w:val="Default"/>
    <w:qFormat/>
    <w:rsid w:val="002F47A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a13">
    <w:name w:val="Pa13"/>
    <w:basedOn w:val="Default"/>
    <w:next w:val="Default"/>
    <w:uiPriority w:val="99"/>
    <w:qFormat/>
    <w:rsid w:val="002F47A3"/>
    <w:pPr>
      <w:spacing w:line="241" w:lineRule="atLeast"/>
    </w:pPr>
    <w:rPr>
      <w:color w:val="auto"/>
    </w:rPr>
  </w:style>
  <w:style w:type="character" w:customStyle="1" w:styleId="A10">
    <w:name w:val="A1"/>
    <w:uiPriority w:val="99"/>
    <w:rsid w:val="002F47A3"/>
    <w:rPr>
      <w:color w:val="000000"/>
      <w:sz w:val="20"/>
      <w:szCs w:val="20"/>
    </w:rPr>
  </w:style>
  <w:style w:type="paragraph" w:customStyle="1" w:styleId="bb-justify">
    <w:name w:val="bb-justify"/>
    <w:basedOn w:val="a0"/>
    <w:uiPriority w:val="99"/>
    <w:qFormat/>
    <w:rsid w:val="002F47A3"/>
    <w:pPr>
      <w:spacing w:before="100" w:beforeAutospacing="1" w:after="100" w:afterAutospacing="1"/>
      <w:jc w:val="both"/>
    </w:pPr>
  </w:style>
  <w:style w:type="paragraph" w:customStyle="1" w:styleId="ConsPlusCell">
    <w:name w:val="ConsPlusCell"/>
    <w:qFormat/>
    <w:rsid w:val="002F47A3"/>
    <w:pPr>
      <w:autoSpaceDE w:val="0"/>
      <w:autoSpaceDN w:val="0"/>
      <w:adjustRightInd w:val="0"/>
      <w:spacing w:after="0" w:line="240" w:lineRule="auto"/>
    </w:pPr>
    <w:rPr>
      <w:rFonts w:ascii="Arial" w:eastAsia="Calibri" w:hAnsi="Arial" w:cs="Arial"/>
      <w:sz w:val="20"/>
      <w:szCs w:val="20"/>
    </w:rPr>
  </w:style>
  <w:style w:type="paragraph" w:customStyle="1" w:styleId="rvps1401">
    <w:name w:val="rvps1401"/>
    <w:basedOn w:val="a0"/>
    <w:uiPriority w:val="99"/>
    <w:qFormat/>
    <w:rsid w:val="002F47A3"/>
    <w:pPr>
      <w:spacing w:after="281"/>
    </w:pPr>
    <w:rPr>
      <w:rFonts w:ascii="Arial" w:hAnsi="Arial" w:cs="Arial"/>
      <w:color w:val="000000"/>
      <w:sz w:val="22"/>
      <w:szCs w:val="22"/>
    </w:rPr>
  </w:style>
  <w:style w:type="paragraph" w:customStyle="1" w:styleId="312">
    <w:name w:val="312"/>
    <w:basedOn w:val="a0"/>
    <w:uiPriority w:val="99"/>
    <w:qFormat/>
    <w:rsid w:val="002F47A3"/>
    <w:pPr>
      <w:spacing w:before="107" w:after="107"/>
    </w:pPr>
    <w:rPr>
      <w:rFonts w:ascii="Arial" w:hAnsi="Arial" w:cs="Arial"/>
      <w:color w:val="000000"/>
      <w:sz w:val="20"/>
      <w:szCs w:val="20"/>
    </w:rPr>
  </w:style>
  <w:style w:type="paragraph" w:customStyle="1" w:styleId="afffe">
    <w:name w:val="Заголовок статьи"/>
    <w:basedOn w:val="a0"/>
    <w:next w:val="a0"/>
    <w:uiPriority w:val="99"/>
    <w:qFormat/>
    <w:rsid w:val="002F47A3"/>
    <w:pPr>
      <w:widowControl w:val="0"/>
      <w:autoSpaceDE w:val="0"/>
      <w:autoSpaceDN w:val="0"/>
      <w:adjustRightInd w:val="0"/>
      <w:ind w:left="1612" w:hanging="892"/>
      <w:jc w:val="both"/>
    </w:pPr>
    <w:rPr>
      <w:rFonts w:ascii="Arial" w:hAnsi="Arial" w:cs="Arial"/>
      <w:sz w:val="20"/>
      <w:szCs w:val="20"/>
    </w:rPr>
  </w:style>
  <w:style w:type="paragraph" w:customStyle="1" w:styleId="affff">
    <w:name w:val="Комментарий"/>
    <w:basedOn w:val="a0"/>
    <w:next w:val="a0"/>
    <w:uiPriority w:val="99"/>
    <w:qFormat/>
    <w:rsid w:val="002F47A3"/>
    <w:pPr>
      <w:widowControl w:val="0"/>
      <w:autoSpaceDE w:val="0"/>
      <w:autoSpaceDN w:val="0"/>
      <w:adjustRightInd w:val="0"/>
      <w:ind w:left="170"/>
      <w:jc w:val="both"/>
    </w:pPr>
    <w:rPr>
      <w:rFonts w:ascii="Arial" w:hAnsi="Arial" w:cs="Arial"/>
      <w:i/>
      <w:iCs/>
      <w:color w:val="800080"/>
      <w:sz w:val="20"/>
      <w:szCs w:val="20"/>
    </w:rPr>
  </w:style>
  <w:style w:type="paragraph" w:customStyle="1" w:styleId="a">
    <w:name w:val="Ц"/>
    <w:basedOn w:val="a0"/>
    <w:uiPriority w:val="99"/>
    <w:qFormat/>
    <w:rsid w:val="002F47A3"/>
    <w:pPr>
      <w:numPr>
        <w:numId w:val="2"/>
      </w:numPr>
      <w:spacing w:line="276" w:lineRule="auto"/>
      <w:jc w:val="both"/>
    </w:pPr>
    <w:rPr>
      <w:rFonts w:cs="Calibri"/>
      <w:spacing w:val="20"/>
      <w:sz w:val="28"/>
      <w:szCs w:val="28"/>
      <w:lang w:val="fr-FR"/>
    </w:rPr>
  </w:style>
  <w:style w:type="paragraph" w:customStyle="1" w:styleId="newstext">
    <w:name w:val="newstext"/>
    <w:basedOn w:val="a0"/>
    <w:uiPriority w:val="99"/>
    <w:qFormat/>
    <w:rsid w:val="002F47A3"/>
    <w:rPr>
      <w:rFonts w:ascii="Arial" w:hAnsi="Arial" w:cs="Arial"/>
      <w:sz w:val="29"/>
      <w:szCs w:val="29"/>
    </w:rPr>
  </w:style>
  <w:style w:type="paragraph" w:customStyle="1" w:styleId="100">
    <w:name w:val="Текст 10"/>
    <w:basedOn w:val="a0"/>
    <w:uiPriority w:val="99"/>
    <w:qFormat/>
    <w:rsid w:val="002F47A3"/>
    <w:pPr>
      <w:spacing w:before="40" w:line="360" w:lineRule="auto"/>
      <w:jc w:val="both"/>
    </w:pPr>
    <w:rPr>
      <w:kern w:val="28"/>
      <w:sz w:val="20"/>
      <w:szCs w:val="20"/>
    </w:rPr>
  </w:style>
  <w:style w:type="paragraph" w:customStyle="1" w:styleId="xl99">
    <w:name w:val="xl99"/>
    <w:basedOn w:val="a0"/>
    <w:qFormat/>
    <w:rsid w:val="002F47A3"/>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CharChar">
    <w:name w:val="Char Char"/>
    <w:basedOn w:val="a0"/>
    <w:uiPriority w:val="99"/>
    <w:qFormat/>
    <w:rsid w:val="002F47A3"/>
    <w:pPr>
      <w:spacing w:after="160" w:line="240" w:lineRule="exact"/>
    </w:pPr>
    <w:rPr>
      <w:rFonts w:ascii="Verdana" w:hAnsi="Verdana" w:cs="Verdana"/>
      <w:sz w:val="20"/>
      <w:szCs w:val="20"/>
      <w:lang w:val="en-US" w:eastAsia="en-US"/>
    </w:rPr>
  </w:style>
  <w:style w:type="paragraph" w:customStyle="1" w:styleId="37">
    <w:name w:val="Знак3 Знак Знак Знак Знак Знак Знак Знак Знак Знак"/>
    <w:basedOn w:val="a0"/>
    <w:uiPriority w:val="99"/>
    <w:qFormat/>
    <w:rsid w:val="002F47A3"/>
    <w:pPr>
      <w:spacing w:after="160" w:line="240" w:lineRule="exact"/>
    </w:pPr>
    <w:rPr>
      <w:rFonts w:ascii="Verdana" w:hAnsi="Verdana"/>
      <w:sz w:val="20"/>
      <w:szCs w:val="20"/>
      <w:lang w:val="en-US" w:eastAsia="en-US"/>
    </w:rPr>
  </w:style>
  <w:style w:type="paragraph" w:customStyle="1" w:styleId="font5">
    <w:name w:val="font5"/>
    <w:basedOn w:val="a0"/>
    <w:qFormat/>
    <w:rsid w:val="002F47A3"/>
    <w:pPr>
      <w:spacing w:before="100" w:beforeAutospacing="1" w:after="100" w:afterAutospacing="1"/>
    </w:pPr>
    <w:rPr>
      <w:rFonts w:ascii="Tahoma" w:hAnsi="Tahoma" w:cs="Tahoma"/>
      <w:color w:val="000000"/>
      <w:sz w:val="16"/>
      <w:szCs w:val="16"/>
    </w:rPr>
  </w:style>
  <w:style w:type="paragraph" w:customStyle="1" w:styleId="font6">
    <w:name w:val="font6"/>
    <w:basedOn w:val="a0"/>
    <w:qFormat/>
    <w:rsid w:val="002F47A3"/>
    <w:pPr>
      <w:spacing w:before="100" w:beforeAutospacing="1" w:after="100" w:afterAutospacing="1"/>
    </w:pPr>
    <w:rPr>
      <w:rFonts w:ascii="Tahoma" w:hAnsi="Tahoma" w:cs="Tahoma"/>
      <w:b/>
      <w:bCs/>
      <w:color w:val="000000"/>
      <w:sz w:val="16"/>
      <w:szCs w:val="16"/>
    </w:rPr>
  </w:style>
  <w:style w:type="paragraph" w:customStyle="1" w:styleId="xl71">
    <w:name w:val="xl71"/>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3">
    <w:name w:val="xl73"/>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4">
    <w:name w:val="xl74"/>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5">
    <w:name w:val="xl75"/>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6">
    <w:name w:val="xl76"/>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7">
    <w:name w:val="xl77"/>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78">
    <w:name w:val="xl78"/>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9">
    <w:name w:val="xl79"/>
    <w:basedOn w:val="a0"/>
    <w:qFormat/>
    <w:rsid w:val="002F47A3"/>
    <w:pPr>
      <w:shd w:val="clear" w:color="000000" w:fill="FFFFFF"/>
      <w:spacing w:before="100" w:beforeAutospacing="1" w:after="100" w:afterAutospacing="1"/>
      <w:jc w:val="center"/>
      <w:textAlignment w:val="center"/>
    </w:pPr>
  </w:style>
  <w:style w:type="paragraph" w:customStyle="1" w:styleId="xl80">
    <w:name w:val="xl80"/>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1">
    <w:name w:val="xl81"/>
    <w:basedOn w:val="a0"/>
    <w:qFormat/>
    <w:rsid w:val="002F47A3"/>
    <w:pPr>
      <w:spacing w:before="100" w:beforeAutospacing="1" w:after="100" w:afterAutospacing="1"/>
      <w:textAlignment w:val="center"/>
    </w:pPr>
  </w:style>
  <w:style w:type="paragraph" w:customStyle="1" w:styleId="xl82">
    <w:name w:val="xl82"/>
    <w:basedOn w:val="a0"/>
    <w:qFormat/>
    <w:rsid w:val="002F47A3"/>
    <w:pPr>
      <w:shd w:val="clear" w:color="000000" w:fill="B8CCE4"/>
      <w:spacing w:before="100" w:beforeAutospacing="1" w:after="100" w:afterAutospacing="1"/>
      <w:textAlignment w:val="center"/>
    </w:pPr>
  </w:style>
  <w:style w:type="paragraph" w:customStyle="1" w:styleId="xl83">
    <w:name w:val="xl83"/>
    <w:basedOn w:val="a0"/>
    <w:qFormat/>
    <w:rsid w:val="002F47A3"/>
    <w:pPr>
      <w:shd w:val="clear" w:color="000000" w:fill="FDE9D9"/>
      <w:spacing w:before="100" w:beforeAutospacing="1" w:after="100" w:afterAutospacing="1"/>
      <w:textAlignment w:val="center"/>
    </w:pPr>
  </w:style>
  <w:style w:type="paragraph" w:customStyle="1" w:styleId="xl84">
    <w:name w:val="xl84"/>
    <w:basedOn w:val="a0"/>
    <w:qFormat/>
    <w:rsid w:val="002F47A3"/>
    <w:pPr>
      <w:shd w:val="clear" w:color="000000" w:fill="FFFFFF"/>
      <w:spacing w:before="100" w:beforeAutospacing="1" w:after="100" w:afterAutospacing="1"/>
      <w:textAlignment w:val="center"/>
    </w:pPr>
  </w:style>
  <w:style w:type="paragraph" w:customStyle="1" w:styleId="xl85">
    <w:name w:val="xl85"/>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6">
    <w:name w:val="xl86"/>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7">
    <w:name w:val="xl87"/>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8">
    <w:name w:val="xl88"/>
    <w:basedOn w:val="a0"/>
    <w:qFormat/>
    <w:rsid w:val="002F47A3"/>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9">
    <w:name w:val="xl89"/>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i/>
      <w:iCs/>
    </w:rPr>
  </w:style>
  <w:style w:type="paragraph" w:customStyle="1" w:styleId="xl90">
    <w:name w:val="xl90"/>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18"/>
      <w:szCs w:val="18"/>
    </w:rPr>
  </w:style>
  <w:style w:type="paragraph" w:customStyle="1" w:styleId="xl91">
    <w:name w:val="xl91"/>
    <w:basedOn w:val="a0"/>
    <w:qFormat/>
    <w:rsid w:val="002F47A3"/>
    <w:pPr>
      <w:spacing w:before="100" w:beforeAutospacing="1" w:after="100" w:afterAutospacing="1"/>
      <w:textAlignment w:val="center"/>
    </w:pPr>
    <w:rPr>
      <w:b/>
      <w:bCs/>
    </w:rPr>
  </w:style>
  <w:style w:type="paragraph" w:customStyle="1" w:styleId="xl92">
    <w:name w:val="xl92"/>
    <w:basedOn w:val="a0"/>
    <w:qFormat/>
    <w:rsid w:val="002F47A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b/>
      <w:bCs/>
    </w:rPr>
  </w:style>
  <w:style w:type="paragraph" w:customStyle="1" w:styleId="xl93">
    <w:name w:val="xl93"/>
    <w:basedOn w:val="a0"/>
    <w:qFormat/>
    <w:rsid w:val="002F47A3"/>
    <w:pPr>
      <w:shd w:val="clear" w:color="000000" w:fill="EAF1DD"/>
      <w:spacing w:before="100" w:beforeAutospacing="1" w:after="100" w:afterAutospacing="1"/>
      <w:textAlignment w:val="center"/>
    </w:pPr>
  </w:style>
  <w:style w:type="paragraph" w:customStyle="1" w:styleId="xl94">
    <w:name w:val="xl94"/>
    <w:basedOn w:val="a0"/>
    <w:qFormat/>
    <w:rsid w:val="002F47A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5">
    <w:name w:val="xl95"/>
    <w:basedOn w:val="a0"/>
    <w:qFormat/>
    <w:rsid w:val="002F47A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6">
    <w:name w:val="xl96"/>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97">
    <w:name w:val="xl97"/>
    <w:basedOn w:val="a0"/>
    <w:qFormat/>
    <w:rsid w:val="002F47A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98">
    <w:name w:val="xl98"/>
    <w:basedOn w:val="a0"/>
    <w:qFormat/>
    <w:rsid w:val="002F47A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0"/>
    <w:qFormat/>
    <w:rsid w:val="002F47A3"/>
    <w:pPr>
      <w:shd w:val="clear" w:color="000000" w:fill="FFFFFF"/>
      <w:spacing w:before="100" w:beforeAutospacing="1" w:after="100" w:afterAutospacing="1"/>
      <w:jc w:val="center"/>
      <w:textAlignment w:val="center"/>
    </w:pPr>
    <w:rPr>
      <w:sz w:val="18"/>
      <w:szCs w:val="18"/>
    </w:rPr>
  </w:style>
  <w:style w:type="paragraph" w:customStyle="1" w:styleId="xl101">
    <w:name w:val="xl101"/>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2">
    <w:name w:val="xl102"/>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3">
    <w:name w:val="xl103"/>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104">
    <w:name w:val="xl104"/>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5">
    <w:name w:val="xl105"/>
    <w:basedOn w:val="a0"/>
    <w:qFormat/>
    <w:rsid w:val="002F47A3"/>
    <w:pPr>
      <w:spacing w:before="100" w:beforeAutospacing="1" w:after="100" w:afterAutospacing="1"/>
      <w:textAlignment w:val="center"/>
    </w:pPr>
    <w:rPr>
      <w:b/>
      <w:bCs/>
    </w:rPr>
  </w:style>
  <w:style w:type="paragraph" w:customStyle="1" w:styleId="xl106">
    <w:name w:val="xl106"/>
    <w:basedOn w:val="a0"/>
    <w:qFormat/>
    <w:rsid w:val="002F47A3"/>
    <w:pPr>
      <w:shd w:val="clear" w:color="000000" w:fill="FFFFFF"/>
      <w:spacing w:before="100" w:beforeAutospacing="1" w:after="100" w:afterAutospacing="1"/>
      <w:textAlignment w:val="center"/>
    </w:pPr>
    <w:rPr>
      <w:sz w:val="16"/>
      <w:szCs w:val="16"/>
    </w:rPr>
  </w:style>
  <w:style w:type="paragraph" w:customStyle="1" w:styleId="xl107">
    <w:name w:val="xl107"/>
    <w:basedOn w:val="a0"/>
    <w:qFormat/>
    <w:rsid w:val="002F47A3"/>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08">
    <w:name w:val="xl108"/>
    <w:basedOn w:val="a0"/>
    <w:qFormat/>
    <w:rsid w:val="002F47A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109">
    <w:name w:val="xl109"/>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10">
    <w:name w:val="xl110"/>
    <w:basedOn w:val="a0"/>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rPr>
  </w:style>
  <w:style w:type="paragraph" w:customStyle="1" w:styleId="xl111">
    <w:name w:val="xl111"/>
    <w:basedOn w:val="a0"/>
    <w:qFormat/>
    <w:rsid w:val="002F47A3"/>
    <w:pPr>
      <w:shd w:val="clear" w:color="000000" w:fill="FFFFFF"/>
      <w:spacing w:before="100" w:beforeAutospacing="1" w:after="100" w:afterAutospacing="1"/>
      <w:textAlignment w:val="center"/>
    </w:pPr>
    <w:rPr>
      <w:i/>
      <w:iCs/>
    </w:rPr>
  </w:style>
  <w:style w:type="paragraph" w:customStyle="1" w:styleId="xl112">
    <w:name w:val="xl112"/>
    <w:basedOn w:val="a0"/>
    <w:qFormat/>
    <w:rsid w:val="002F47A3"/>
    <w:pPr>
      <w:shd w:val="clear" w:color="000000" w:fill="FFFFFF"/>
      <w:spacing w:before="100" w:beforeAutospacing="1" w:after="100" w:afterAutospacing="1"/>
      <w:textAlignment w:val="center"/>
    </w:pPr>
    <w:rPr>
      <w:b/>
      <w:bCs/>
    </w:rPr>
  </w:style>
  <w:style w:type="paragraph" w:customStyle="1" w:styleId="xl113">
    <w:name w:val="xl113"/>
    <w:basedOn w:val="a0"/>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rPr>
  </w:style>
  <w:style w:type="paragraph" w:customStyle="1" w:styleId="xl114">
    <w:name w:val="xl114"/>
    <w:basedOn w:val="a0"/>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rPr>
  </w:style>
  <w:style w:type="paragraph" w:customStyle="1" w:styleId="xl115">
    <w:name w:val="xl115"/>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b/>
      <w:bCs/>
    </w:rPr>
  </w:style>
  <w:style w:type="paragraph" w:customStyle="1" w:styleId="xl116">
    <w:name w:val="xl116"/>
    <w:basedOn w:val="a0"/>
    <w:uiPriority w:val="99"/>
    <w:qFormat/>
    <w:rsid w:val="002F47A3"/>
    <w:pPr>
      <w:shd w:val="clear" w:color="000000" w:fill="C5D9F1"/>
      <w:spacing w:before="100" w:beforeAutospacing="1" w:after="100" w:afterAutospacing="1"/>
      <w:jc w:val="center"/>
      <w:textAlignment w:val="center"/>
    </w:pPr>
    <w:rPr>
      <w:b/>
      <w:bCs/>
    </w:rPr>
  </w:style>
  <w:style w:type="paragraph" w:customStyle="1" w:styleId="xl117">
    <w:name w:val="xl117"/>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b/>
      <w:bCs/>
    </w:rPr>
  </w:style>
  <w:style w:type="paragraph" w:customStyle="1" w:styleId="xl118">
    <w:name w:val="xl118"/>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120">
    <w:name w:val="xl120"/>
    <w:basedOn w:val="a0"/>
    <w:uiPriority w:val="99"/>
    <w:qFormat/>
    <w:rsid w:val="002F47A3"/>
    <w:pPr>
      <w:pBdr>
        <w:left w:val="single" w:sz="4" w:space="0" w:color="auto"/>
      </w:pBdr>
      <w:shd w:val="clear" w:color="000000" w:fill="8DB4E3"/>
      <w:spacing w:before="100" w:beforeAutospacing="1" w:after="100" w:afterAutospacing="1"/>
      <w:jc w:val="center"/>
      <w:textAlignment w:val="center"/>
    </w:pPr>
    <w:rPr>
      <w:b/>
      <w:bCs/>
      <w:sz w:val="28"/>
      <w:szCs w:val="28"/>
    </w:rPr>
  </w:style>
  <w:style w:type="paragraph" w:customStyle="1" w:styleId="xl121">
    <w:name w:val="xl121"/>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sz w:val="18"/>
      <w:szCs w:val="18"/>
    </w:rPr>
  </w:style>
  <w:style w:type="paragraph" w:customStyle="1" w:styleId="xl122">
    <w:name w:val="xl122"/>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rPr>
  </w:style>
  <w:style w:type="paragraph" w:customStyle="1" w:styleId="xl123">
    <w:name w:val="xl123"/>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rPr>
  </w:style>
  <w:style w:type="paragraph" w:customStyle="1" w:styleId="xl124">
    <w:name w:val="xl124"/>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b/>
      <w:bCs/>
    </w:rPr>
  </w:style>
  <w:style w:type="paragraph" w:customStyle="1" w:styleId="xl125">
    <w:name w:val="xl125"/>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b/>
      <w:bCs/>
    </w:rPr>
  </w:style>
  <w:style w:type="paragraph" w:customStyle="1" w:styleId="xl126">
    <w:name w:val="xl126"/>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16"/>
      <w:szCs w:val="16"/>
    </w:rPr>
  </w:style>
  <w:style w:type="paragraph" w:customStyle="1" w:styleId="xl127">
    <w:name w:val="xl127"/>
    <w:basedOn w:val="a0"/>
    <w:uiPriority w:val="99"/>
    <w:qFormat/>
    <w:rsid w:val="002F47A3"/>
    <w:pPr>
      <w:pBdr>
        <w:top w:val="single" w:sz="4" w:space="0" w:color="auto"/>
        <w:left w:val="single" w:sz="4" w:space="0" w:color="auto"/>
        <w:bottom w:val="single" w:sz="4" w:space="0" w:color="auto"/>
      </w:pBdr>
      <w:shd w:val="clear" w:color="000000" w:fill="FDE9D9"/>
      <w:spacing w:before="100" w:beforeAutospacing="1" w:after="100" w:afterAutospacing="1"/>
      <w:textAlignment w:val="center"/>
    </w:pPr>
    <w:rPr>
      <w:b/>
      <w:bCs/>
    </w:rPr>
  </w:style>
  <w:style w:type="paragraph" w:customStyle="1" w:styleId="xl128">
    <w:name w:val="xl128"/>
    <w:basedOn w:val="a0"/>
    <w:uiPriority w:val="99"/>
    <w:qFormat/>
    <w:rsid w:val="002F47A3"/>
    <w:pPr>
      <w:pBdr>
        <w:top w:val="single" w:sz="4" w:space="0" w:color="auto"/>
        <w:bottom w:val="single" w:sz="4" w:space="0" w:color="auto"/>
      </w:pBdr>
      <w:shd w:val="clear" w:color="000000" w:fill="FDE9D9"/>
      <w:spacing w:before="100" w:beforeAutospacing="1" w:after="100" w:afterAutospacing="1"/>
      <w:textAlignment w:val="center"/>
    </w:pPr>
    <w:rPr>
      <w:b/>
      <w:bCs/>
    </w:rPr>
  </w:style>
  <w:style w:type="paragraph" w:customStyle="1" w:styleId="xl129">
    <w:name w:val="xl129"/>
    <w:basedOn w:val="a0"/>
    <w:uiPriority w:val="99"/>
    <w:qFormat/>
    <w:rsid w:val="002F47A3"/>
    <w:pPr>
      <w:pBdr>
        <w:top w:val="single" w:sz="4" w:space="0" w:color="auto"/>
        <w:bottom w:val="single" w:sz="4" w:space="0" w:color="auto"/>
        <w:right w:val="single" w:sz="4" w:space="0" w:color="auto"/>
      </w:pBdr>
      <w:shd w:val="clear" w:color="000000" w:fill="FDE9D9"/>
      <w:spacing w:before="100" w:beforeAutospacing="1" w:after="100" w:afterAutospacing="1"/>
      <w:textAlignment w:val="center"/>
    </w:pPr>
    <w:rPr>
      <w:b/>
      <w:bCs/>
    </w:rPr>
  </w:style>
  <w:style w:type="paragraph" w:customStyle="1" w:styleId="xl130">
    <w:name w:val="xl130"/>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9BBB59"/>
      <w:spacing w:before="100" w:beforeAutospacing="1" w:after="100" w:afterAutospacing="1"/>
      <w:jc w:val="center"/>
      <w:textAlignment w:val="center"/>
    </w:pPr>
    <w:rPr>
      <w:b/>
      <w:bCs/>
    </w:rPr>
  </w:style>
  <w:style w:type="paragraph" w:customStyle="1" w:styleId="xl131">
    <w:name w:val="xl131"/>
    <w:basedOn w:val="a0"/>
    <w:uiPriority w:val="99"/>
    <w:qFormat/>
    <w:rsid w:val="002F47A3"/>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32">
    <w:name w:val="xl132"/>
    <w:basedOn w:val="a0"/>
    <w:uiPriority w:val="99"/>
    <w:qFormat/>
    <w:rsid w:val="002F47A3"/>
    <w:pPr>
      <w:pBdr>
        <w:left w:val="single" w:sz="4" w:space="0" w:color="auto"/>
      </w:pBdr>
      <w:shd w:val="clear" w:color="000000" w:fill="8DB4E3"/>
      <w:spacing w:before="100" w:beforeAutospacing="1" w:after="100" w:afterAutospacing="1"/>
      <w:jc w:val="center"/>
      <w:textAlignment w:val="center"/>
    </w:pPr>
    <w:rPr>
      <w:sz w:val="28"/>
      <w:szCs w:val="28"/>
    </w:rPr>
  </w:style>
  <w:style w:type="paragraph" w:customStyle="1" w:styleId="xl133">
    <w:name w:val="xl133"/>
    <w:basedOn w:val="a0"/>
    <w:uiPriority w:val="99"/>
    <w:qFormat/>
    <w:rsid w:val="002F47A3"/>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jc w:val="center"/>
      <w:textAlignment w:val="center"/>
    </w:pPr>
    <w:rPr>
      <w:b/>
      <w:bCs/>
    </w:rPr>
  </w:style>
  <w:style w:type="paragraph" w:customStyle="1" w:styleId="xl134">
    <w:name w:val="xl134"/>
    <w:basedOn w:val="a0"/>
    <w:uiPriority w:val="99"/>
    <w:qFormat/>
    <w:rsid w:val="002F47A3"/>
    <w:pPr>
      <w:pBdr>
        <w:left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18">
    <w:name w:val="Знак Знак1"/>
    <w:basedOn w:val="a0"/>
    <w:uiPriority w:val="99"/>
    <w:qFormat/>
    <w:rsid w:val="002F47A3"/>
    <w:pPr>
      <w:spacing w:before="100" w:beforeAutospacing="1" w:after="100" w:afterAutospacing="1"/>
    </w:pPr>
    <w:rPr>
      <w:rFonts w:ascii="Tahoma" w:hAnsi="Tahoma"/>
      <w:sz w:val="20"/>
      <w:szCs w:val="20"/>
      <w:lang w:val="en-US" w:eastAsia="en-US"/>
    </w:rPr>
  </w:style>
  <w:style w:type="paragraph" w:customStyle="1" w:styleId="ConsNonformat">
    <w:name w:val="ConsNonformat"/>
    <w:uiPriority w:val="99"/>
    <w:qFormat/>
    <w:rsid w:val="002F47A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ffff0">
    <w:name w:val="Intense Quote"/>
    <w:basedOn w:val="a0"/>
    <w:next w:val="a0"/>
    <w:link w:val="affff1"/>
    <w:uiPriority w:val="30"/>
    <w:qFormat/>
    <w:rsid w:val="002F47A3"/>
    <w:pPr>
      <w:pBdr>
        <w:bottom w:val="single" w:sz="4" w:space="4" w:color="4F81BD"/>
      </w:pBdr>
      <w:spacing w:before="200" w:after="280"/>
      <w:ind w:left="936" w:right="936"/>
    </w:pPr>
    <w:rPr>
      <w:b/>
      <w:bCs/>
      <w:i/>
      <w:iCs/>
      <w:color w:val="4F81BD"/>
    </w:rPr>
  </w:style>
  <w:style w:type="character" w:customStyle="1" w:styleId="affff1">
    <w:name w:val="Выделенная цитата Знак"/>
    <w:basedOn w:val="a1"/>
    <w:link w:val="affff0"/>
    <w:uiPriority w:val="30"/>
    <w:rsid w:val="002F47A3"/>
    <w:rPr>
      <w:rFonts w:ascii="Times New Roman" w:eastAsia="Times New Roman" w:hAnsi="Times New Roman" w:cs="Times New Roman"/>
      <w:b/>
      <w:bCs/>
      <w:i/>
      <w:iCs/>
      <w:color w:val="4F81BD"/>
      <w:sz w:val="24"/>
      <w:szCs w:val="24"/>
      <w:lang w:eastAsia="ru-RU"/>
    </w:rPr>
  </w:style>
  <w:style w:type="paragraph" w:customStyle="1" w:styleId="font7">
    <w:name w:val="font7"/>
    <w:basedOn w:val="a0"/>
    <w:qFormat/>
    <w:rsid w:val="002F47A3"/>
    <w:pPr>
      <w:spacing w:before="100" w:beforeAutospacing="1" w:after="100" w:afterAutospacing="1"/>
    </w:pPr>
    <w:rPr>
      <w:color w:val="000000"/>
    </w:rPr>
  </w:style>
  <w:style w:type="paragraph" w:customStyle="1" w:styleId="affff2">
    <w:name w:val="ТАБЛ_ЗАГОЛОВОК"/>
    <w:basedOn w:val="a0"/>
    <w:autoRedefine/>
    <w:uiPriority w:val="99"/>
    <w:qFormat/>
    <w:rsid w:val="002F47A3"/>
    <w:pPr>
      <w:widowControl w:val="0"/>
      <w:spacing w:line="360" w:lineRule="auto"/>
      <w:jc w:val="center"/>
    </w:pPr>
    <w:rPr>
      <w:b/>
      <w:szCs w:val="20"/>
    </w:rPr>
  </w:style>
  <w:style w:type="paragraph" w:customStyle="1" w:styleId="affff3">
    <w:name w:val="Стиль"/>
    <w:uiPriority w:val="99"/>
    <w:qFormat/>
    <w:rsid w:val="002F47A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4">
    <w:name w:val="ТИТУЛ_ЛИСТ"/>
    <w:basedOn w:val="a0"/>
    <w:next w:val="a0"/>
    <w:autoRedefine/>
    <w:uiPriority w:val="99"/>
    <w:qFormat/>
    <w:rsid w:val="002F47A3"/>
    <w:pPr>
      <w:jc w:val="center"/>
    </w:pPr>
    <w:rPr>
      <w:b/>
      <w:snapToGrid w:val="0"/>
      <w:szCs w:val="20"/>
    </w:rPr>
  </w:style>
  <w:style w:type="paragraph" w:customStyle="1" w:styleId="msonormalcxspmiddle">
    <w:name w:val="msonormalcxspmiddle"/>
    <w:basedOn w:val="a0"/>
    <w:qFormat/>
    <w:rsid w:val="002F47A3"/>
    <w:pPr>
      <w:spacing w:before="75" w:after="75"/>
    </w:pPr>
    <w:rPr>
      <w:rFonts w:ascii="Tahoma" w:hAnsi="Tahoma" w:cs="Tahoma"/>
    </w:rPr>
  </w:style>
  <w:style w:type="paragraph" w:customStyle="1" w:styleId="1a">
    <w:name w:val="Абзац списка1"/>
    <w:basedOn w:val="a0"/>
    <w:qFormat/>
    <w:rsid w:val="002F47A3"/>
    <w:pPr>
      <w:spacing w:after="200" w:line="276" w:lineRule="auto"/>
      <w:ind w:left="720" w:firstLine="708"/>
      <w:jc w:val="both"/>
    </w:pPr>
    <w:rPr>
      <w:rFonts w:ascii="Calibri" w:hAnsi="Calibri"/>
      <w:i/>
      <w:color w:val="FF0000"/>
      <w:sz w:val="18"/>
      <w:szCs w:val="18"/>
    </w:rPr>
  </w:style>
  <w:style w:type="paragraph" w:customStyle="1" w:styleId="27">
    <w:name w:val="Основной текст2"/>
    <w:basedOn w:val="a0"/>
    <w:uiPriority w:val="99"/>
    <w:qFormat/>
    <w:rsid w:val="002F47A3"/>
    <w:pPr>
      <w:spacing w:after="120"/>
    </w:pPr>
    <w:rPr>
      <w:snapToGrid w:val="0"/>
      <w:sz w:val="20"/>
      <w:szCs w:val="20"/>
    </w:rPr>
  </w:style>
  <w:style w:type="paragraph" w:customStyle="1" w:styleId="28">
    <w:name w:val="ЗАГОЛ2"/>
    <w:basedOn w:val="a0"/>
    <w:link w:val="29"/>
    <w:autoRedefine/>
    <w:qFormat/>
    <w:rsid w:val="002F47A3"/>
    <w:pPr>
      <w:shd w:val="clear" w:color="auto" w:fill="FFFFFF"/>
      <w:autoSpaceDE w:val="0"/>
      <w:autoSpaceDN w:val="0"/>
      <w:adjustRightInd w:val="0"/>
      <w:jc w:val="center"/>
      <w:outlineLvl w:val="2"/>
    </w:pPr>
    <w:rPr>
      <w:bCs/>
      <w:iCs/>
      <w:color w:val="000000"/>
    </w:rPr>
  </w:style>
  <w:style w:type="character" w:customStyle="1" w:styleId="29">
    <w:name w:val="ЗАГОЛ2 Знак"/>
    <w:link w:val="28"/>
    <w:rsid w:val="002F47A3"/>
    <w:rPr>
      <w:rFonts w:ascii="Times New Roman" w:eastAsia="Times New Roman" w:hAnsi="Times New Roman" w:cs="Times New Roman"/>
      <w:bCs/>
      <w:iCs/>
      <w:color w:val="000000"/>
      <w:sz w:val="24"/>
      <w:szCs w:val="24"/>
      <w:shd w:val="clear" w:color="auto" w:fill="FFFFFF"/>
      <w:lang w:eastAsia="ru-RU"/>
    </w:rPr>
  </w:style>
  <w:style w:type="paragraph" w:customStyle="1" w:styleId="affff5">
    <w:name w:val="осн"/>
    <w:basedOn w:val="a0"/>
    <w:link w:val="Char"/>
    <w:qFormat/>
    <w:rsid w:val="002F47A3"/>
    <w:pPr>
      <w:ind w:firstLine="720"/>
      <w:jc w:val="both"/>
    </w:pPr>
    <w:rPr>
      <w:rFonts w:ascii="Arial" w:hAnsi="Arial"/>
      <w:sz w:val="22"/>
      <w:szCs w:val="20"/>
      <w:lang w:eastAsia="en-US"/>
    </w:rPr>
  </w:style>
  <w:style w:type="character" w:customStyle="1" w:styleId="Char">
    <w:name w:val="осн Char"/>
    <w:link w:val="affff5"/>
    <w:rsid w:val="002F47A3"/>
    <w:rPr>
      <w:rFonts w:ascii="Arial" w:eastAsia="Times New Roman" w:hAnsi="Arial" w:cs="Times New Roman"/>
      <w:szCs w:val="20"/>
    </w:rPr>
  </w:style>
  <w:style w:type="paragraph" w:customStyle="1" w:styleId="220">
    <w:name w:val="Основной текст с отступом 22"/>
    <w:basedOn w:val="a0"/>
    <w:uiPriority w:val="99"/>
    <w:qFormat/>
    <w:rsid w:val="002F47A3"/>
    <w:pPr>
      <w:spacing w:line="360" w:lineRule="auto"/>
      <w:ind w:firstLine="709"/>
    </w:pPr>
    <w:rPr>
      <w:i/>
      <w:iCs/>
      <w:color w:val="FF0000"/>
      <w:lang w:eastAsia="ar-SA"/>
    </w:rPr>
  </w:style>
  <w:style w:type="paragraph" w:customStyle="1" w:styleId="CM13">
    <w:name w:val="CM13"/>
    <w:basedOn w:val="Default"/>
    <w:next w:val="Default"/>
    <w:uiPriority w:val="99"/>
    <w:qFormat/>
    <w:rsid w:val="002F47A3"/>
    <w:rPr>
      <w:rFonts w:ascii="Arial" w:hAnsi="Arial" w:cs="Arial"/>
      <w:color w:val="auto"/>
    </w:rPr>
  </w:style>
  <w:style w:type="paragraph" w:customStyle="1" w:styleId="CM15">
    <w:name w:val="CM15"/>
    <w:basedOn w:val="Default"/>
    <w:next w:val="Default"/>
    <w:uiPriority w:val="99"/>
    <w:qFormat/>
    <w:rsid w:val="002F47A3"/>
    <w:pPr>
      <w:spacing w:line="278" w:lineRule="atLeast"/>
    </w:pPr>
    <w:rPr>
      <w:rFonts w:ascii="Arial" w:hAnsi="Arial" w:cs="Arial"/>
      <w:color w:val="auto"/>
    </w:rPr>
  </w:style>
  <w:style w:type="paragraph" w:customStyle="1" w:styleId="CM18">
    <w:name w:val="CM18"/>
    <w:basedOn w:val="Default"/>
    <w:next w:val="Default"/>
    <w:uiPriority w:val="99"/>
    <w:qFormat/>
    <w:rsid w:val="002F47A3"/>
    <w:pPr>
      <w:spacing w:line="280" w:lineRule="atLeast"/>
    </w:pPr>
    <w:rPr>
      <w:rFonts w:ascii="Arial" w:hAnsi="Arial" w:cs="Arial"/>
      <w:color w:val="auto"/>
    </w:rPr>
  </w:style>
  <w:style w:type="paragraph" w:customStyle="1" w:styleId="CM35">
    <w:name w:val="CM35"/>
    <w:basedOn w:val="Default"/>
    <w:next w:val="Default"/>
    <w:uiPriority w:val="99"/>
    <w:qFormat/>
    <w:rsid w:val="002F47A3"/>
    <w:rPr>
      <w:rFonts w:ascii="Arial" w:hAnsi="Arial" w:cs="Arial"/>
      <w:color w:val="auto"/>
    </w:rPr>
  </w:style>
  <w:style w:type="character" w:customStyle="1" w:styleId="1b">
    <w:name w:val="Заголовок_1"/>
    <w:semiHidden/>
    <w:rsid w:val="002F47A3"/>
    <w:rPr>
      <w:caps/>
    </w:rPr>
  </w:style>
  <w:style w:type="paragraph" w:customStyle="1" w:styleId="consplustitle0">
    <w:name w:val="consplustitle"/>
    <w:basedOn w:val="a0"/>
    <w:qFormat/>
    <w:rsid w:val="002F47A3"/>
    <w:pPr>
      <w:spacing w:before="100" w:beforeAutospacing="1" w:after="100" w:afterAutospacing="1"/>
    </w:pPr>
    <w:rPr>
      <w:rFonts w:eastAsia="Calibri"/>
    </w:rPr>
  </w:style>
  <w:style w:type="paragraph" w:customStyle="1" w:styleId="1c">
    <w:name w:val="Без интервала1"/>
    <w:link w:val="NoSpacingChar"/>
    <w:uiPriority w:val="99"/>
    <w:qFormat/>
    <w:rsid w:val="002F47A3"/>
    <w:pPr>
      <w:spacing w:after="0" w:line="240" w:lineRule="auto"/>
    </w:pPr>
    <w:rPr>
      <w:rFonts w:ascii="Calibri" w:eastAsia="Times New Roman" w:hAnsi="Calibri" w:cs="Times New Roman"/>
    </w:rPr>
  </w:style>
  <w:style w:type="character" w:customStyle="1" w:styleId="NoSpacingChar">
    <w:name w:val="No Spacing Char"/>
    <w:link w:val="1c"/>
    <w:qFormat/>
    <w:locked/>
    <w:rsid w:val="002F47A3"/>
    <w:rPr>
      <w:rFonts w:ascii="Calibri" w:eastAsia="Times New Roman" w:hAnsi="Calibri" w:cs="Times New Roman"/>
    </w:rPr>
  </w:style>
  <w:style w:type="paragraph" w:customStyle="1" w:styleId="ac0">
    <w:name w:val="ac"/>
    <w:basedOn w:val="a0"/>
    <w:uiPriority w:val="99"/>
    <w:qFormat/>
    <w:rsid w:val="002F47A3"/>
    <w:pPr>
      <w:spacing w:before="100" w:beforeAutospacing="1" w:after="100" w:afterAutospacing="1"/>
    </w:pPr>
  </w:style>
  <w:style w:type="character" w:customStyle="1" w:styleId="spelle">
    <w:name w:val="spelle"/>
    <w:rsid w:val="002F47A3"/>
  </w:style>
  <w:style w:type="character" w:customStyle="1" w:styleId="grame">
    <w:name w:val="grame"/>
    <w:rsid w:val="002F47A3"/>
  </w:style>
  <w:style w:type="character" w:customStyle="1" w:styleId="110">
    <w:name w:val="Заголовок 1 Знак1"/>
    <w:aliases w:val="Head 1 Знак1,????????? 1 Знак1"/>
    <w:rsid w:val="002F47A3"/>
    <w:rPr>
      <w:rFonts w:ascii="Cambria" w:eastAsia="Times New Roman" w:hAnsi="Cambria" w:cs="Times New Roman"/>
      <w:b/>
      <w:bCs/>
      <w:color w:val="365F91"/>
      <w:sz w:val="28"/>
      <w:szCs w:val="28"/>
    </w:rPr>
  </w:style>
  <w:style w:type="character" w:customStyle="1" w:styleId="210">
    <w:name w:val="Заголовок 2 Знак1"/>
    <w:aliases w:val="numbered indent 2 Знак,ni2 Знак,h2 Знак,Hanging 2 Indent Знак,Header 2 Знак,Numbered indent 2 Знак,Заголовок 2 Знак Знак Знак Знак,Заголовок 21 Знак,Заголовок 2 Знак Знак Знак Знак Знак Знак Знак Знак,Заголовок 22 Знак"/>
    <w:semiHidden/>
    <w:rsid w:val="002F47A3"/>
    <w:rPr>
      <w:rFonts w:ascii="Cambria" w:eastAsia="Times New Roman" w:hAnsi="Cambria" w:cs="Times New Roman"/>
      <w:b/>
      <w:bCs/>
      <w:color w:val="4F81BD"/>
      <w:sz w:val="26"/>
      <w:szCs w:val="26"/>
    </w:rPr>
  </w:style>
  <w:style w:type="character" w:customStyle="1" w:styleId="1d">
    <w:name w:val="Текст сноски Знак1"/>
    <w:aliases w:val="Текст сноски Знак Знак Знак Знак Знак Знак2,Текст сноски Знак Знак Знак Знак Знак Знак Знак1,Текст сноски Знак Знак Знак Знак Знак Знак Знак Знак Знак Знак Знак Знак Знак Зн Знак1,Текст сноски Знак Знак Знак1,Текст сноски-FN Знак1"/>
    <w:uiPriority w:val="99"/>
    <w:semiHidden/>
    <w:rsid w:val="002F47A3"/>
    <w:rPr>
      <w:rFonts w:ascii="Times New Roman" w:eastAsia="Times New Roman" w:hAnsi="Times New Roman"/>
    </w:rPr>
  </w:style>
  <w:style w:type="character" w:customStyle="1" w:styleId="1e">
    <w:name w:val="Основной текст Знак1"/>
    <w:aliases w:val="Основной текст Знак Знак Знак Знак2,Основной текст Знак Знак Знак Знак Знак1,Основной текст Знак Знак Знак2,Основной текст Знак Знак  Знак Знак Знак1,Основной текст Знак Знак Знак Знак Знак Знак Знак Знак1"/>
    <w:semiHidden/>
    <w:rsid w:val="002F47A3"/>
    <w:rPr>
      <w:rFonts w:ascii="Times New Roman" w:eastAsia="Times New Roman" w:hAnsi="Times New Roman"/>
      <w:sz w:val="24"/>
      <w:szCs w:val="24"/>
    </w:rPr>
  </w:style>
  <w:style w:type="character" w:customStyle="1" w:styleId="1f">
    <w:name w:val="Основной текст с отступом Знак1"/>
    <w:aliases w:val="Основной текст 1 Знак1,Нумерованный список !! Знак1,Основной текст без отступа Знак1"/>
    <w:semiHidden/>
    <w:rsid w:val="002F47A3"/>
    <w:rPr>
      <w:rFonts w:ascii="Times New Roman" w:eastAsia="Times New Roman" w:hAnsi="Times New Roman"/>
      <w:sz w:val="24"/>
      <w:szCs w:val="24"/>
    </w:rPr>
  </w:style>
  <w:style w:type="character" w:customStyle="1" w:styleId="212">
    <w:name w:val="Основной текст 2 Знак1"/>
    <w:aliases w:val="Основной текст сноска под таблицу Знак1"/>
    <w:semiHidden/>
    <w:rsid w:val="002F47A3"/>
    <w:rPr>
      <w:rFonts w:ascii="Times New Roman" w:eastAsia="Times New Roman" w:hAnsi="Times New Roman"/>
      <w:sz w:val="24"/>
      <w:szCs w:val="24"/>
    </w:rPr>
  </w:style>
  <w:style w:type="character" w:customStyle="1" w:styleId="1f0">
    <w:name w:val="Знак Знак Знак1"/>
    <w:rsid w:val="002F47A3"/>
    <w:rPr>
      <w:b/>
      <w:bCs/>
      <w:lang w:val="en-US" w:eastAsia="ru-RU" w:bidi="ar-SA"/>
    </w:rPr>
  </w:style>
  <w:style w:type="character" w:customStyle="1" w:styleId="affff6">
    <w:name w:val="Основной текст_"/>
    <w:link w:val="72"/>
    <w:rsid w:val="002F47A3"/>
    <w:rPr>
      <w:rFonts w:ascii="Times New Roman" w:eastAsia="Times New Roman" w:hAnsi="Times New Roman"/>
      <w:spacing w:val="20"/>
      <w:sz w:val="109"/>
      <w:szCs w:val="109"/>
      <w:shd w:val="clear" w:color="auto" w:fill="FFFFFF"/>
    </w:rPr>
  </w:style>
  <w:style w:type="paragraph" w:customStyle="1" w:styleId="72">
    <w:name w:val="Основной текст7"/>
    <w:basedOn w:val="a0"/>
    <w:link w:val="affff6"/>
    <w:qFormat/>
    <w:rsid w:val="002F47A3"/>
    <w:pPr>
      <w:shd w:val="clear" w:color="auto" w:fill="FFFFFF"/>
      <w:spacing w:line="0" w:lineRule="atLeast"/>
      <w:ind w:hanging="1480"/>
    </w:pPr>
    <w:rPr>
      <w:rFonts w:cstheme="minorBidi"/>
      <w:spacing w:val="20"/>
      <w:sz w:val="109"/>
      <w:szCs w:val="109"/>
      <w:lang w:eastAsia="en-US"/>
    </w:rPr>
  </w:style>
  <w:style w:type="character" w:customStyle="1" w:styleId="43pt0pt">
    <w:name w:val="Основной текст + 43 pt;Курсив;Малые прописные;Интервал 0 pt"/>
    <w:rsid w:val="002F47A3"/>
    <w:rPr>
      <w:rFonts w:ascii="Times New Roman" w:eastAsia="Times New Roman" w:hAnsi="Times New Roman" w:cs="Times New Roman"/>
      <w:b w:val="0"/>
      <w:bCs w:val="0"/>
      <w:i/>
      <w:iCs/>
      <w:smallCaps/>
      <w:strike w:val="0"/>
      <w:spacing w:val="0"/>
      <w:sz w:val="86"/>
      <w:szCs w:val="86"/>
      <w:shd w:val="clear" w:color="auto" w:fill="FFFFFF"/>
    </w:rPr>
  </w:style>
  <w:style w:type="character" w:customStyle="1" w:styleId="62">
    <w:name w:val="Основной текст (6)_"/>
    <w:link w:val="63"/>
    <w:rsid w:val="002F47A3"/>
    <w:rPr>
      <w:rFonts w:ascii="SimHei" w:eastAsia="SimHei" w:hAnsi="SimHei" w:cs="SimHei"/>
      <w:sz w:val="27"/>
      <w:szCs w:val="27"/>
      <w:shd w:val="clear" w:color="auto" w:fill="FFFFFF"/>
    </w:rPr>
  </w:style>
  <w:style w:type="paragraph" w:customStyle="1" w:styleId="63">
    <w:name w:val="Основной текст (6)"/>
    <w:basedOn w:val="a0"/>
    <w:link w:val="62"/>
    <w:qFormat/>
    <w:rsid w:val="002F47A3"/>
    <w:pPr>
      <w:shd w:val="clear" w:color="auto" w:fill="FFFFFF"/>
      <w:spacing w:before="240" w:line="0" w:lineRule="atLeast"/>
    </w:pPr>
    <w:rPr>
      <w:rFonts w:ascii="SimHei" w:eastAsia="SimHei" w:hAnsi="SimHei" w:cs="SimHei"/>
      <w:sz w:val="27"/>
      <w:szCs w:val="27"/>
      <w:lang w:eastAsia="en-US"/>
    </w:rPr>
  </w:style>
  <w:style w:type="character" w:customStyle="1" w:styleId="6TimesNewRoman19pt">
    <w:name w:val="Основной текст (6) + Times New Roman;19 pt;Курсив"/>
    <w:rsid w:val="002F47A3"/>
    <w:rPr>
      <w:rFonts w:ascii="Times New Roman" w:eastAsia="Times New Roman" w:hAnsi="Times New Roman" w:cs="Times New Roman"/>
      <w:b w:val="0"/>
      <w:bCs w:val="0"/>
      <w:i/>
      <w:iCs/>
      <w:smallCaps w:val="0"/>
      <w:strike w:val="0"/>
      <w:sz w:val="38"/>
      <w:szCs w:val="38"/>
    </w:rPr>
  </w:style>
  <w:style w:type="character" w:customStyle="1" w:styleId="38">
    <w:name w:val="Основной текст3"/>
    <w:rsid w:val="002F47A3"/>
    <w:rPr>
      <w:rFonts w:ascii="Times New Roman" w:eastAsia="Times New Roman" w:hAnsi="Times New Roman" w:cs="Times New Roman"/>
      <w:b w:val="0"/>
      <w:bCs w:val="0"/>
      <w:i w:val="0"/>
      <w:iCs w:val="0"/>
      <w:smallCaps w:val="0"/>
      <w:strike w:val="0"/>
      <w:spacing w:val="20"/>
      <w:sz w:val="109"/>
      <w:szCs w:val="109"/>
      <w:shd w:val="clear" w:color="auto" w:fill="FFFFFF"/>
    </w:rPr>
  </w:style>
  <w:style w:type="character" w:customStyle="1" w:styleId="92">
    <w:name w:val="Основной текст (9)_"/>
    <w:link w:val="93"/>
    <w:rsid w:val="002F47A3"/>
    <w:rPr>
      <w:rFonts w:ascii="Times New Roman" w:eastAsia="Times New Roman" w:hAnsi="Times New Roman"/>
      <w:sz w:val="43"/>
      <w:szCs w:val="43"/>
      <w:shd w:val="clear" w:color="auto" w:fill="FFFFFF"/>
    </w:rPr>
  </w:style>
  <w:style w:type="paragraph" w:customStyle="1" w:styleId="93">
    <w:name w:val="Основной текст (9)"/>
    <w:basedOn w:val="a0"/>
    <w:link w:val="92"/>
    <w:qFormat/>
    <w:rsid w:val="002F47A3"/>
    <w:pPr>
      <w:shd w:val="clear" w:color="auto" w:fill="FFFFFF"/>
      <w:spacing w:line="0" w:lineRule="atLeast"/>
    </w:pPr>
    <w:rPr>
      <w:rFonts w:cstheme="minorBidi"/>
      <w:sz w:val="43"/>
      <w:szCs w:val="43"/>
      <w:lang w:eastAsia="en-US"/>
    </w:rPr>
  </w:style>
  <w:style w:type="character" w:customStyle="1" w:styleId="nobr">
    <w:name w:val="nobr"/>
    <w:rsid w:val="002F47A3"/>
  </w:style>
  <w:style w:type="character" w:customStyle="1" w:styleId="nowrap">
    <w:name w:val="nowrap"/>
    <w:basedOn w:val="a1"/>
    <w:rsid w:val="002F47A3"/>
  </w:style>
  <w:style w:type="character" w:customStyle="1" w:styleId="1f1">
    <w:name w:val="Неразрешенное упоминание1"/>
    <w:basedOn w:val="a1"/>
    <w:uiPriority w:val="99"/>
    <w:semiHidden/>
    <w:unhideWhenUsed/>
    <w:rsid w:val="002F47A3"/>
    <w:rPr>
      <w:color w:val="808080"/>
      <w:shd w:val="clear" w:color="auto" w:fill="E6E6E6"/>
    </w:rPr>
  </w:style>
  <w:style w:type="paragraph" w:customStyle="1" w:styleId="2a">
    <w:name w:val="Абзац списка2"/>
    <w:basedOn w:val="a0"/>
    <w:qFormat/>
    <w:rsid w:val="002F47A3"/>
    <w:pPr>
      <w:spacing w:after="200" w:line="276" w:lineRule="auto"/>
      <w:ind w:left="720"/>
      <w:contextualSpacing/>
    </w:pPr>
    <w:rPr>
      <w:rFonts w:ascii="Calibri" w:eastAsia="Calibri" w:hAnsi="Calibri"/>
      <w:sz w:val="22"/>
      <w:szCs w:val="22"/>
      <w:lang w:eastAsia="en-US"/>
    </w:rPr>
  </w:style>
  <w:style w:type="character" w:customStyle="1" w:styleId="affff7">
    <w:name w:val="Подпись к картинке_"/>
    <w:basedOn w:val="a1"/>
    <w:link w:val="affff8"/>
    <w:rsid w:val="002F47A3"/>
    <w:rPr>
      <w:rFonts w:ascii="Times New Roman" w:eastAsia="Times New Roman" w:hAnsi="Times New Roman" w:cs="Times New Roman"/>
      <w:sz w:val="27"/>
      <w:szCs w:val="27"/>
      <w:shd w:val="clear" w:color="auto" w:fill="FFFFFF"/>
    </w:rPr>
  </w:style>
  <w:style w:type="paragraph" w:customStyle="1" w:styleId="affff8">
    <w:name w:val="Подпись к картинке"/>
    <w:basedOn w:val="a0"/>
    <w:link w:val="affff7"/>
    <w:qFormat/>
    <w:rsid w:val="002F47A3"/>
    <w:pPr>
      <w:shd w:val="clear" w:color="auto" w:fill="FFFFFF"/>
      <w:spacing w:line="370" w:lineRule="exact"/>
      <w:ind w:hanging="1460"/>
      <w:jc w:val="center"/>
    </w:pPr>
    <w:rPr>
      <w:sz w:val="27"/>
      <w:szCs w:val="27"/>
      <w:lang w:eastAsia="en-US"/>
    </w:rPr>
  </w:style>
  <w:style w:type="character" w:customStyle="1" w:styleId="82">
    <w:name w:val="Основной текст (8)_"/>
    <w:basedOn w:val="a1"/>
    <w:link w:val="83"/>
    <w:rsid w:val="002F47A3"/>
    <w:rPr>
      <w:rFonts w:ascii="Calibri" w:eastAsia="Calibri" w:hAnsi="Calibri" w:cs="Calibri"/>
      <w:sz w:val="17"/>
      <w:szCs w:val="17"/>
      <w:shd w:val="clear" w:color="auto" w:fill="FFFFFF"/>
    </w:rPr>
  </w:style>
  <w:style w:type="paragraph" w:customStyle="1" w:styleId="83">
    <w:name w:val="Основной текст (8)"/>
    <w:basedOn w:val="a0"/>
    <w:link w:val="82"/>
    <w:qFormat/>
    <w:rsid w:val="002F47A3"/>
    <w:pPr>
      <w:shd w:val="clear" w:color="auto" w:fill="FFFFFF"/>
      <w:spacing w:line="211" w:lineRule="exact"/>
    </w:pPr>
    <w:rPr>
      <w:rFonts w:ascii="Calibri" w:eastAsia="Calibri" w:hAnsi="Calibri" w:cs="Calibri"/>
      <w:sz w:val="17"/>
      <w:szCs w:val="17"/>
      <w:lang w:eastAsia="en-US"/>
    </w:rPr>
  </w:style>
  <w:style w:type="character" w:customStyle="1" w:styleId="affff9">
    <w:name w:val="Подпись к таблице_"/>
    <w:basedOn w:val="a1"/>
    <w:link w:val="affffa"/>
    <w:rsid w:val="002F47A3"/>
    <w:rPr>
      <w:rFonts w:ascii="Times New Roman" w:eastAsia="Times New Roman" w:hAnsi="Times New Roman" w:cs="Times New Roman"/>
      <w:sz w:val="27"/>
      <w:szCs w:val="27"/>
      <w:shd w:val="clear" w:color="auto" w:fill="FFFFFF"/>
    </w:rPr>
  </w:style>
  <w:style w:type="paragraph" w:customStyle="1" w:styleId="affffa">
    <w:name w:val="Подпись к таблице"/>
    <w:basedOn w:val="a0"/>
    <w:link w:val="affff9"/>
    <w:qFormat/>
    <w:rsid w:val="002F47A3"/>
    <w:pPr>
      <w:shd w:val="clear" w:color="auto" w:fill="FFFFFF"/>
      <w:spacing w:line="379" w:lineRule="exact"/>
      <w:ind w:hanging="1880"/>
      <w:jc w:val="both"/>
    </w:pPr>
    <w:rPr>
      <w:sz w:val="27"/>
      <w:szCs w:val="27"/>
      <w:lang w:eastAsia="en-US"/>
    </w:rPr>
  </w:style>
  <w:style w:type="character" w:customStyle="1" w:styleId="221">
    <w:name w:val="Заголовок №2 (2)_"/>
    <w:basedOn w:val="a1"/>
    <w:link w:val="222"/>
    <w:rsid w:val="002F47A3"/>
    <w:rPr>
      <w:rFonts w:ascii="Times New Roman" w:eastAsia="Times New Roman" w:hAnsi="Times New Roman" w:cs="Times New Roman"/>
      <w:sz w:val="27"/>
      <w:szCs w:val="27"/>
      <w:shd w:val="clear" w:color="auto" w:fill="FFFFFF"/>
    </w:rPr>
  </w:style>
  <w:style w:type="paragraph" w:customStyle="1" w:styleId="222">
    <w:name w:val="Заголовок №2 (2)"/>
    <w:basedOn w:val="a0"/>
    <w:link w:val="221"/>
    <w:qFormat/>
    <w:rsid w:val="002F47A3"/>
    <w:pPr>
      <w:shd w:val="clear" w:color="auto" w:fill="FFFFFF"/>
      <w:spacing w:after="420" w:line="0" w:lineRule="atLeast"/>
      <w:outlineLvl w:val="1"/>
    </w:pPr>
    <w:rPr>
      <w:sz w:val="27"/>
      <w:szCs w:val="27"/>
      <w:lang w:eastAsia="en-US"/>
    </w:rPr>
  </w:style>
  <w:style w:type="character" w:customStyle="1" w:styleId="2b">
    <w:name w:val="Основной текст (2)_"/>
    <w:basedOn w:val="a1"/>
    <w:link w:val="2c"/>
    <w:rsid w:val="002F47A3"/>
    <w:rPr>
      <w:rFonts w:ascii="Times New Roman" w:eastAsia="Times New Roman" w:hAnsi="Times New Roman" w:cs="Times New Roman"/>
      <w:sz w:val="27"/>
      <w:szCs w:val="27"/>
      <w:shd w:val="clear" w:color="auto" w:fill="FFFFFF"/>
    </w:rPr>
  </w:style>
  <w:style w:type="paragraph" w:customStyle="1" w:styleId="2c">
    <w:name w:val="Основной текст (2)"/>
    <w:basedOn w:val="a0"/>
    <w:link w:val="2b"/>
    <w:qFormat/>
    <w:rsid w:val="002F47A3"/>
    <w:pPr>
      <w:shd w:val="clear" w:color="auto" w:fill="FFFFFF"/>
      <w:spacing w:before="360" w:line="365" w:lineRule="exact"/>
      <w:ind w:firstLine="700"/>
      <w:jc w:val="both"/>
    </w:pPr>
    <w:rPr>
      <w:sz w:val="27"/>
      <w:szCs w:val="27"/>
      <w:lang w:eastAsia="en-US"/>
    </w:rPr>
  </w:style>
  <w:style w:type="character" w:customStyle="1" w:styleId="2d">
    <w:name w:val="Заголовок №2_"/>
    <w:basedOn w:val="a1"/>
    <w:link w:val="2e"/>
    <w:rsid w:val="002F47A3"/>
    <w:rPr>
      <w:rFonts w:ascii="Times New Roman" w:eastAsia="Times New Roman" w:hAnsi="Times New Roman" w:cs="Times New Roman"/>
      <w:sz w:val="27"/>
      <w:szCs w:val="27"/>
      <w:shd w:val="clear" w:color="auto" w:fill="FFFFFF"/>
    </w:rPr>
  </w:style>
  <w:style w:type="paragraph" w:customStyle="1" w:styleId="2e">
    <w:name w:val="Заголовок №2"/>
    <w:basedOn w:val="a0"/>
    <w:link w:val="2d"/>
    <w:qFormat/>
    <w:rsid w:val="002F47A3"/>
    <w:pPr>
      <w:shd w:val="clear" w:color="auto" w:fill="FFFFFF"/>
      <w:spacing w:before="420" w:line="370" w:lineRule="exact"/>
      <w:ind w:firstLine="560"/>
      <w:jc w:val="both"/>
      <w:outlineLvl w:val="1"/>
    </w:pPr>
    <w:rPr>
      <w:sz w:val="27"/>
      <w:szCs w:val="27"/>
      <w:lang w:eastAsia="en-US"/>
    </w:rPr>
  </w:style>
  <w:style w:type="character" w:customStyle="1" w:styleId="39">
    <w:name w:val="Основной текст (3)_"/>
    <w:basedOn w:val="a1"/>
    <w:rsid w:val="002F47A3"/>
    <w:rPr>
      <w:rFonts w:ascii="Times New Roman" w:eastAsia="Times New Roman" w:hAnsi="Times New Roman" w:cs="Times New Roman"/>
      <w:b w:val="0"/>
      <w:bCs w:val="0"/>
      <w:i w:val="0"/>
      <w:iCs w:val="0"/>
      <w:smallCaps w:val="0"/>
      <w:strike w:val="0"/>
      <w:spacing w:val="0"/>
      <w:sz w:val="22"/>
      <w:szCs w:val="22"/>
    </w:rPr>
  </w:style>
  <w:style w:type="character" w:customStyle="1" w:styleId="42">
    <w:name w:val="Основной текст (4)_"/>
    <w:basedOn w:val="a1"/>
    <w:rsid w:val="002F47A3"/>
    <w:rPr>
      <w:rFonts w:ascii="Calibri" w:eastAsia="Calibri" w:hAnsi="Calibri" w:cs="Calibri"/>
      <w:b w:val="0"/>
      <w:bCs w:val="0"/>
      <w:i w:val="0"/>
      <w:iCs w:val="0"/>
      <w:smallCaps w:val="0"/>
      <w:strike w:val="0"/>
      <w:spacing w:val="0"/>
      <w:sz w:val="19"/>
      <w:szCs w:val="19"/>
    </w:rPr>
  </w:style>
  <w:style w:type="character" w:customStyle="1" w:styleId="43">
    <w:name w:val="Основной текст (4)"/>
    <w:basedOn w:val="42"/>
    <w:rsid w:val="002F47A3"/>
    <w:rPr>
      <w:rFonts w:ascii="Calibri" w:eastAsia="Calibri" w:hAnsi="Calibri" w:cs="Calibri"/>
      <w:b w:val="0"/>
      <w:bCs w:val="0"/>
      <w:i w:val="0"/>
      <w:iCs w:val="0"/>
      <w:smallCaps w:val="0"/>
      <w:strike w:val="0"/>
      <w:spacing w:val="0"/>
      <w:sz w:val="19"/>
      <w:szCs w:val="19"/>
    </w:rPr>
  </w:style>
  <w:style w:type="character" w:customStyle="1" w:styleId="2f">
    <w:name w:val="Подпись к картинке (2)_"/>
    <w:basedOn w:val="a1"/>
    <w:rsid w:val="002F47A3"/>
    <w:rPr>
      <w:rFonts w:ascii="Calibri" w:eastAsia="Calibri" w:hAnsi="Calibri" w:cs="Calibri"/>
      <w:b w:val="0"/>
      <w:bCs w:val="0"/>
      <w:i w:val="0"/>
      <w:iCs w:val="0"/>
      <w:smallCaps w:val="0"/>
      <w:strike w:val="0"/>
      <w:spacing w:val="0"/>
      <w:sz w:val="19"/>
      <w:szCs w:val="19"/>
    </w:rPr>
  </w:style>
  <w:style w:type="character" w:customStyle="1" w:styleId="2f0">
    <w:name w:val="Подпись к картинке (2)"/>
    <w:basedOn w:val="2f"/>
    <w:rsid w:val="002F47A3"/>
    <w:rPr>
      <w:rFonts w:ascii="Calibri" w:eastAsia="Calibri" w:hAnsi="Calibri" w:cs="Calibri"/>
      <w:b w:val="0"/>
      <w:bCs w:val="0"/>
      <w:i w:val="0"/>
      <w:iCs w:val="0"/>
      <w:smallCaps w:val="0"/>
      <w:strike w:val="0"/>
      <w:spacing w:val="0"/>
      <w:sz w:val="19"/>
      <w:szCs w:val="19"/>
    </w:rPr>
  </w:style>
  <w:style w:type="character" w:customStyle="1" w:styleId="52">
    <w:name w:val="Основной текст (5)_"/>
    <w:basedOn w:val="a1"/>
    <w:link w:val="53"/>
    <w:rsid w:val="002F47A3"/>
    <w:rPr>
      <w:rFonts w:ascii="Times New Roman" w:eastAsia="Times New Roman" w:hAnsi="Times New Roman" w:cs="Times New Roman"/>
      <w:sz w:val="21"/>
      <w:szCs w:val="21"/>
      <w:shd w:val="clear" w:color="auto" w:fill="FFFFFF"/>
    </w:rPr>
  </w:style>
  <w:style w:type="paragraph" w:customStyle="1" w:styleId="53">
    <w:name w:val="Основной текст (5)"/>
    <w:basedOn w:val="a0"/>
    <w:link w:val="52"/>
    <w:qFormat/>
    <w:rsid w:val="002F47A3"/>
    <w:pPr>
      <w:shd w:val="clear" w:color="auto" w:fill="FFFFFF"/>
      <w:spacing w:line="0" w:lineRule="atLeast"/>
    </w:pPr>
    <w:rPr>
      <w:sz w:val="21"/>
      <w:szCs w:val="21"/>
      <w:lang w:eastAsia="en-US"/>
    </w:rPr>
  </w:style>
  <w:style w:type="character" w:customStyle="1" w:styleId="73">
    <w:name w:val="Основной текст (7)_"/>
    <w:basedOn w:val="a1"/>
    <w:link w:val="74"/>
    <w:rsid w:val="002F47A3"/>
    <w:rPr>
      <w:rFonts w:ascii="Times New Roman" w:eastAsia="Times New Roman" w:hAnsi="Times New Roman" w:cs="Times New Roman"/>
      <w:sz w:val="20"/>
      <w:szCs w:val="20"/>
      <w:shd w:val="clear" w:color="auto" w:fill="FFFFFF"/>
    </w:rPr>
  </w:style>
  <w:style w:type="paragraph" w:customStyle="1" w:styleId="74">
    <w:name w:val="Основной текст (7)"/>
    <w:basedOn w:val="a0"/>
    <w:link w:val="73"/>
    <w:qFormat/>
    <w:rsid w:val="002F47A3"/>
    <w:pPr>
      <w:shd w:val="clear" w:color="auto" w:fill="FFFFFF"/>
      <w:spacing w:line="0" w:lineRule="atLeast"/>
    </w:pPr>
    <w:rPr>
      <w:sz w:val="20"/>
      <w:szCs w:val="20"/>
      <w:lang w:eastAsia="en-US"/>
    </w:rPr>
  </w:style>
  <w:style w:type="character" w:customStyle="1" w:styleId="2f1">
    <w:name w:val="Подпись к таблице (2)_"/>
    <w:basedOn w:val="a1"/>
    <w:link w:val="2f2"/>
    <w:rsid w:val="002F47A3"/>
    <w:rPr>
      <w:rFonts w:ascii="Times New Roman" w:eastAsia="Times New Roman" w:hAnsi="Times New Roman" w:cs="Times New Roman"/>
      <w:shd w:val="clear" w:color="auto" w:fill="FFFFFF"/>
    </w:rPr>
  </w:style>
  <w:style w:type="paragraph" w:customStyle="1" w:styleId="2f2">
    <w:name w:val="Подпись к таблице (2)"/>
    <w:basedOn w:val="a0"/>
    <w:link w:val="2f1"/>
    <w:qFormat/>
    <w:rsid w:val="002F47A3"/>
    <w:pPr>
      <w:shd w:val="clear" w:color="auto" w:fill="FFFFFF"/>
      <w:spacing w:line="0" w:lineRule="atLeast"/>
    </w:pPr>
    <w:rPr>
      <w:sz w:val="22"/>
      <w:szCs w:val="22"/>
      <w:lang w:eastAsia="en-US"/>
    </w:rPr>
  </w:style>
  <w:style w:type="character" w:customStyle="1" w:styleId="101">
    <w:name w:val="Основной текст (10)_"/>
    <w:basedOn w:val="a1"/>
    <w:link w:val="102"/>
    <w:rsid w:val="002F47A3"/>
    <w:rPr>
      <w:rFonts w:ascii="Times New Roman" w:eastAsia="Times New Roman" w:hAnsi="Times New Roman" w:cs="Times New Roman"/>
      <w:sz w:val="17"/>
      <w:szCs w:val="17"/>
      <w:shd w:val="clear" w:color="auto" w:fill="FFFFFF"/>
    </w:rPr>
  </w:style>
  <w:style w:type="paragraph" w:customStyle="1" w:styleId="102">
    <w:name w:val="Основной текст (10)"/>
    <w:basedOn w:val="a0"/>
    <w:link w:val="101"/>
    <w:qFormat/>
    <w:rsid w:val="002F47A3"/>
    <w:pPr>
      <w:shd w:val="clear" w:color="auto" w:fill="FFFFFF"/>
      <w:spacing w:line="0" w:lineRule="atLeast"/>
    </w:pPr>
    <w:rPr>
      <w:sz w:val="17"/>
      <w:szCs w:val="17"/>
      <w:lang w:eastAsia="en-US"/>
    </w:rPr>
  </w:style>
  <w:style w:type="character" w:customStyle="1" w:styleId="3a">
    <w:name w:val="Подпись к картинке (3)_"/>
    <w:basedOn w:val="a1"/>
    <w:link w:val="3b"/>
    <w:rsid w:val="002F47A3"/>
    <w:rPr>
      <w:rFonts w:ascii="Times New Roman" w:eastAsia="Times New Roman" w:hAnsi="Times New Roman" w:cs="Times New Roman"/>
      <w:shd w:val="clear" w:color="auto" w:fill="FFFFFF"/>
    </w:rPr>
  </w:style>
  <w:style w:type="paragraph" w:customStyle="1" w:styleId="3b">
    <w:name w:val="Подпись к картинке (3)"/>
    <w:basedOn w:val="a0"/>
    <w:link w:val="3a"/>
    <w:qFormat/>
    <w:rsid w:val="002F47A3"/>
    <w:pPr>
      <w:shd w:val="clear" w:color="auto" w:fill="FFFFFF"/>
      <w:spacing w:line="557" w:lineRule="exact"/>
      <w:jc w:val="both"/>
    </w:pPr>
    <w:rPr>
      <w:sz w:val="22"/>
      <w:szCs w:val="22"/>
      <w:lang w:eastAsia="en-US"/>
    </w:rPr>
  </w:style>
  <w:style w:type="character" w:customStyle="1" w:styleId="111">
    <w:name w:val="Основной текст (11)_"/>
    <w:basedOn w:val="a1"/>
    <w:rsid w:val="002F47A3"/>
    <w:rPr>
      <w:rFonts w:ascii="Times New Roman" w:eastAsia="Times New Roman" w:hAnsi="Times New Roman" w:cs="Times New Roman"/>
      <w:b w:val="0"/>
      <w:bCs w:val="0"/>
      <w:i w:val="0"/>
      <w:iCs w:val="0"/>
      <w:smallCaps w:val="0"/>
      <w:strike w:val="0"/>
      <w:sz w:val="47"/>
      <w:szCs w:val="47"/>
    </w:rPr>
  </w:style>
  <w:style w:type="character" w:customStyle="1" w:styleId="112">
    <w:name w:val="Основной текст (11)"/>
    <w:basedOn w:val="111"/>
    <w:rsid w:val="002F47A3"/>
    <w:rPr>
      <w:rFonts w:ascii="Times New Roman" w:eastAsia="Times New Roman" w:hAnsi="Times New Roman" w:cs="Times New Roman"/>
      <w:b w:val="0"/>
      <w:bCs w:val="0"/>
      <w:i w:val="0"/>
      <w:iCs w:val="0"/>
      <w:smallCaps w:val="0"/>
      <w:strike w:val="0"/>
      <w:sz w:val="47"/>
      <w:szCs w:val="47"/>
    </w:rPr>
  </w:style>
  <w:style w:type="character" w:customStyle="1" w:styleId="120">
    <w:name w:val="Основной текст (12)_"/>
    <w:basedOn w:val="a1"/>
    <w:rsid w:val="002F47A3"/>
    <w:rPr>
      <w:rFonts w:ascii="Times New Roman" w:eastAsia="Times New Roman" w:hAnsi="Times New Roman" w:cs="Times New Roman"/>
      <w:b w:val="0"/>
      <w:bCs w:val="0"/>
      <w:i w:val="0"/>
      <w:iCs w:val="0"/>
      <w:smallCaps w:val="0"/>
      <w:strike w:val="0"/>
      <w:sz w:val="47"/>
      <w:szCs w:val="47"/>
    </w:rPr>
  </w:style>
  <w:style w:type="character" w:customStyle="1" w:styleId="121">
    <w:name w:val="Основной текст (12)"/>
    <w:basedOn w:val="120"/>
    <w:rsid w:val="002F47A3"/>
    <w:rPr>
      <w:rFonts w:ascii="Times New Roman" w:eastAsia="Times New Roman" w:hAnsi="Times New Roman" w:cs="Times New Roman"/>
      <w:b w:val="0"/>
      <w:bCs w:val="0"/>
      <w:i w:val="0"/>
      <w:iCs w:val="0"/>
      <w:smallCaps w:val="0"/>
      <w:strike w:val="0"/>
      <w:sz w:val="47"/>
      <w:szCs w:val="47"/>
    </w:rPr>
  </w:style>
  <w:style w:type="character" w:customStyle="1" w:styleId="3c">
    <w:name w:val="Основной текст (3)"/>
    <w:basedOn w:val="39"/>
    <w:rsid w:val="002F47A3"/>
    <w:rPr>
      <w:rFonts w:ascii="Times New Roman" w:eastAsia="Times New Roman" w:hAnsi="Times New Roman" w:cs="Times New Roman"/>
      <w:b w:val="0"/>
      <w:bCs w:val="0"/>
      <w:i w:val="0"/>
      <w:iCs w:val="0"/>
      <w:smallCaps w:val="0"/>
      <w:strike w:val="0"/>
      <w:spacing w:val="0"/>
      <w:sz w:val="22"/>
      <w:szCs w:val="22"/>
    </w:rPr>
  </w:style>
  <w:style w:type="character" w:customStyle="1" w:styleId="130">
    <w:name w:val="Основной текст (13)_"/>
    <w:basedOn w:val="a1"/>
    <w:link w:val="131"/>
    <w:rsid w:val="002F47A3"/>
    <w:rPr>
      <w:rFonts w:ascii="Times New Roman" w:eastAsia="Times New Roman" w:hAnsi="Times New Roman" w:cs="Times New Roman"/>
      <w:sz w:val="27"/>
      <w:szCs w:val="27"/>
      <w:shd w:val="clear" w:color="auto" w:fill="FFFFFF"/>
    </w:rPr>
  </w:style>
  <w:style w:type="paragraph" w:customStyle="1" w:styleId="131">
    <w:name w:val="Основной текст (13)"/>
    <w:basedOn w:val="a0"/>
    <w:link w:val="130"/>
    <w:qFormat/>
    <w:rsid w:val="002F47A3"/>
    <w:pPr>
      <w:shd w:val="clear" w:color="auto" w:fill="FFFFFF"/>
      <w:spacing w:before="180" w:after="180" w:line="0" w:lineRule="atLeast"/>
      <w:ind w:firstLine="720"/>
      <w:jc w:val="both"/>
    </w:pPr>
    <w:rPr>
      <w:sz w:val="27"/>
      <w:szCs w:val="27"/>
      <w:lang w:eastAsia="en-US"/>
    </w:rPr>
  </w:style>
  <w:style w:type="character" w:customStyle="1" w:styleId="affffb">
    <w:name w:val="Основной текст + Полужирный;Курсив"/>
    <w:basedOn w:val="affff6"/>
    <w:rsid w:val="002F47A3"/>
    <w:rPr>
      <w:rFonts w:ascii="Times New Roman" w:eastAsia="Times New Roman" w:hAnsi="Times New Roman" w:cs="Times New Roman"/>
      <w:b/>
      <w:bCs/>
      <w:i/>
      <w:iCs/>
      <w:smallCaps w:val="0"/>
      <w:strike w:val="0"/>
      <w:spacing w:val="0"/>
      <w:sz w:val="27"/>
      <w:szCs w:val="27"/>
      <w:shd w:val="clear" w:color="auto" w:fill="FFFFFF"/>
    </w:rPr>
  </w:style>
  <w:style w:type="character" w:customStyle="1" w:styleId="140">
    <w:name w:val="Основной текст (14)_"/>
    <w:basedOn w:val="a1"/>
    <w:link w:val="141"/>
    <w:rsid w:val="002F47A3"/>
    <w:rPr>
      <w:rFonts w:ascii="Times New Roman" w:eastAsia="Times New Roman" w:hAnsi="Times New Roman" w:cs="Times New Roman"/>
      <w:sz w:val="25"/>
      <w:szCs w:val="25"/>
      <w:shd w:val="clear" w:color="auto" w:fill="FFFFFF"/>
    </w:rPr>
  </w:style>
  <w:style w:type="paragraph" w:customStyle="1" w:styleId="141">
    <w:name w:val="Основной текст (14)"/>
    <w:basedOn w:val="a0"/>
    <w:link w:val="140"/>
    <w:qFormat/>
    <w:rsid w:val="002F47A3"/>
    <w:pPr>
      <w:shd w:val="clear" w:color="auto" w:fill="FFFFFF"/>
      <w:spacing w:before="360" w:line="370" w:lineRule="exact"/>
      <w:ind w:firstLine="700"/>
      <w:jc w:val="both"/>
    </w:pPr>
    <w:rPr>
      <w:sz w:val="25"/>
      <w:szCs w:val="25"/>
      <w:lang w:eastAsia="en-US"/>
    </w:rPr>
  </w:style>
  <w:style w:type="character" w:customStyle="1" w:styleId="155pt">
    <w:name w:val="Основной текст + 15;5 pt"/>
    <w:basedOn w:val="affff6"/>
    <w:rsid w:val="002F47A3"/>
    <w:rPr>
      <w:rFonts w:ascii="Times New Roman" w:eastAsia="Times New Roman" w:hAnsi="Times New Roman" w:cs="Times New Roman"/>
      <w:b w:val="0"/>
      <w:bCs w:val="0"/>
      <w:i w:val="0"/>
      <w:iCs w:val="0"/>
      <w:smallCaps w:val="0"/>
      <w:strike w:val="0"/>
      <w:spacing w:val="0"/>
      <w:sz w:val="31"/>
      <w:szCs w:val="31"/>
      <w:shd w:val="clear" w:color="auto" w:fill="FFFFFF"/>
    </w:rPr>
  </w:style>
  <w:style w:type="character" w:customStyle="1" w:styleId="1f2">
    <w:name w:val="Заголовок №1_"/>
    <w:basedOn w:val="a1"/>
    <w:link w:val="1f3"/>
    <w:rsid w:val="002F47A3"/>
    <w:rPr>
      <w:rFonts w:ascii="Times New Roman" w:eastAsia="Times New Roman" w:hAnsi="Times New Roman" w:cs="Times New Roman"/>
      <w:sz w:val="31"/>
      <w:szCs w:val="31"/>
      <w:shd w:val="clear" w:color="auto" w:fill="FFFFFF"/>
    </w:rPr>
  </w:style>
  <w:style w:type="paragraph" w:customStyle="1" w:styleId="1f3">
    <w:name w:val="Заголовок №1"/>
    <w:basedOn w:val="a0"/>
    <w:link w:val="1f2"/>
    <w:qFormat/>
    <w:rsid w:val="002F47A3"/>
    <w:pPr>
      <w:shd w:val="clear" w:color="auto" w:fill="FFFFFF"/>
      <w:spacing w:before="240" w:after="120" w:line="0" w:lineRule="atLeast"/>
      <w:jc w:val="both"/>
      <w:outlineLvl w:val="0"/>
    </w:pPr>
    <w:rPr>
      <w:sz w:val="31"/>
      <w:szCs w:val="31"/>
      <w:lang w:eastAsia="en-US"/>
    </w:rPr>
  </w:style>
  <w:style w:type="character" w:customStyle="1" w:styleId="-0">
    <w:name w:val="Таблица - текст основной Знак"/>
    <w:basedOn w:val="a1"/>
    <w:link w:val="-1"/>
    <w:locked/>
    <w:rsid w:val="002F47A3"/>
    <w:rPr>
      <w:rFonts w:ascii="Arial" w:hAnsi="Arial" w:cs="Arial"/>
      <w:color w:val="000000"/>
    </w:rPr>
  </w:style>
  <w:style w:type="paragraph" w:customStyle="1" w:styleId="-1">
    <w:name w:val="Таблица - текст основной"/>
    <w:basedOn w:val="af4"/>
    <w:link w:val="-0"/>
    <w:qFormat/>
    <w:rsid w:val="002F47A3"/>
    <w:pPr>
      <w:suppressAutoHyphens/>
      <w:spacing w:before="20" w:after="20" w:line="276" w:lineRule="auto"/>
    </w:pPr>
    <w:rPr>
      <w:rFonts w:ascii="Arial" w:eastAsiaTheme="minorHAnsi" w:hAnsi="Arial" w:cs="Arial"/>
      <w:color w:val="000000"/>
      <w:sz w:val="22"/>
      <w:szCs w:val="22"/>
      <w:lang w:eastAsia="en-US"/>
    </w:rPr>
  </w:style>
  <w:style w:type="paragraph" w:customStyle="1" w:styleId="2f3">
    <w:name w:val="Знак Знак2 Знак"/>
    <w:basedOn w:val="a0"/>
    <w:uiPriority w:val="99"/>
    <w:qFormat/>
    <w:rsid w:val="002F47A3"/>
    <w:pPr>
      <w:spacing w:after="160" w:line="240" w:lineRule="exact"/>
    </w:pPr>
    <w:rPr>
      <w:rFonts w:ascii="Verdana" w:hAnsi="Verdana" w:cs="Verdana"/>
      <w:lang w:val="en-US" w:eastAsia="en-US"/>
    </w:rPr>
  </w:style>
  <w:style w:type="paragraph" w:customStyle="1" w:styleId="44">
    <w:name w:val="Основной текст4"/>
    <w:basedOn w:val="a0"/>
    <w:qFormat/>
    <w:rsid w:val="002F47A3"/>
    <w:pPr>
      <w:shd w:val="clear" w:color="auto" w:fill="FFFFFF"/>
      <w:spacing w:before="480" w:after="600" w:line="569" w:lineRule="exact"/>
      <w:ind w:hanging="680"/>
    </w:pPr>
    <w:rPr>
      <w:color w:val="000000"/>
      <w:lang w:val="ru"/>
    </w:rPr>
  </w:style>
  <w:style w:type="character" w:customStyle="1" w:styleId="122">
    <w:name w:val="Заголовок №1 (2)_"/>
    <w:basedOn w:val="a1"/>
    <w:link w:val="123"/>
    <w:rsid w:val="002F47A3"/>
    <w:rPr>
      <w:rFonts w:ascii="Times New Roman" w:eastAsia="Times New Roman" w:hAnsi="Times New Roman" w:cs="Times New Roman"/>
      <w:sz w:val="43"/>
      <w:szCs w:val="43"/>
      <w:shd w:val="clear" w:color="auto" w:fill="FFFFFF"/>
    </w:rPr>
  </w:style>
  <w:style w:type="paragraph" w:customStyle="1" w:styleId="123">
    <w:name w:val="Заголовок №1 (2)"/>
    <w:basedOn w:val="a0"/>
    <w:link w:val="122"/>
    <w:qFormat/>
    <w:rsid w:val="002F47A3"/>
    <w:pPr>
      <w:shd w:val="clear" w:color="auto" w:fill="FFFFFF"/>
      <w:spacing w:before="480" w:after="480" w:line="0" w:lineRule="atLeast"/>
      <w:jc w:val="center"/>
      <w:outlineLvl w:val="0"/>
    </w:pPr>
    <w:rPr>
      <w:sz w:val="43"/>
      <w:szCs w:val="43"/>
      <w:lang w:eastAsia="en-US"/>
    </w:rPr>
  </w:style>
  <w:style w:type="character" w:customStyle="1" w:styleId="w">
    <w:name w:val="w"/>
    <w:basedOn w:val="a1"/>
    <w:rsid w:val="002F47A3"/>
  </w:style>
  <w:style w:type="character" w:customStyle="1" w:styleId="blk">
    <w:name w:val="blk"/>
    <w:basedOn w:val="a1"/>
    <w:rsid w:val="002F47A3"/>
  </w:style>
  <w:style w:type="paragraph" w:customStyle="1" w:styleId="msonormal0">
    <w:name w:val="msonormal"/>
    <w:basedOn w:val="a0"/>
    <w:qFormat/>
    <w:rsid w:val="002F47A3"/>
    <w:pPr>
      <w:spacing w:before="100" w:beforeAutospacing="1" w:after="100" w:afterAutospacing="1"/>
    </w:pPr>
    <w:rPr>
      <w:rFonts w:ascii="Arial Unicode MS" w:eastAsia="Arial Unicode MS" w:hAnsi="Arial Unicode MS" w:cs="Arial Unicode MS"/>
      <w:color w:val="0000A0"/>
    </w:rPr>
  </w:style>
  <w:style w:type="paragraph" w:customStyle="1" w:styleId="ConsTitle">
    <w:name w:val="ConsTitle"/>
    <w:uiPriority w:val="99"/>
    <w:qFormat/>
    <w:rsid w:val="002F47A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ktexjustify">
    <w:name w:val="dktexjustify"/>
    <w:basedOn w:val="a0"/>
    <w:uiPriority w:val="99"/>
    <w:qFormat/>
    <w:rsid w:val="002F47A3"/>
    <w:pPr>
      <w:spacing w:before="100" w:beforeAutospacing="1" w:after="100" w:afterAutospacing="1"/>
    </w:pPr>
  </w:style>
  <w:style w:type="paragraph" w:customStyle="1" w:styleId="formattext">
    <w:name w:val="formattext"/>
    <w:basedOn w:val="a0"/>
    <w:qFormat/>
    <w:rsid w:val="002F47A3"/>
    <w:pPr>
      <w:spacing w:before="100" w:beforeAutospacing="1" w:after="100" w:afterAutospacing="1"/>
    </w:pPr>
  </w:style>
  <w:style w:type="paragraph" w:customStyle="1" w:styleId="consplusnormal2">
    <w:name w:val="consplusnormal"/>
    <w:basedOn w:val="a0"/>
    <w:uiPriority w:val="99"/>
    <w:qFormat/>
    <w:rsid w:val="002F47A3"/>
    <w:pPr>
      <w:spacing w:before="100" w:beforeAutospacing="1" w:after="100" w:afterAutospacing="1"/>
    </w:pPr>
  </w:style>
  <w:style w:type="character" w:customStyle="1" w:styleId="43pt">
    <w:name w:val="Основной текст + 43 pt"/>
    <w:aliases w:val="Курсив,Малые прописные,Интервал 0 pt"/>
    <w:rsid w:val="002F47A3"/>
    <w:rPr>
      <w:rFonts w:ascii="Times New Roman" w:eastAsia="Times New Roman" w:hAnsi="Times New Roman" w:cs="Times New Roman" w:hint="default"/>
      <w:b w:val="0"/>
      <w:bCs w:val="0"/>
      <w:i/>
      <w:iCs/>
      <w:smallCaps w:val="0"/>
      <w:strike w:val="0"/>
      <w:dstrike w:val="0"/>
      <w:sz w:val="38"/>
      <w:szCs w:val="38"/>
      <w:u w:val="none"/>
      <w:effect w:val="none"/>
    </w:rPr>
  </w:style>
  <w:style w:type="character" w:customStyle="1" w:styleId="S3">
    <w:name w:val="S_Маркированный Знак"/>
    <w:rsid w:val="002F47A3"/>
    <w:rPr>
      <w:w w:val="109"/>
      <w:sz w:val="24"/>
      <w:szCs w:val="24"/>
      <w:lang w:val="ru-RU" w:eastAsia="ru-RU"/>
    </w:rPr>
  </w:style>
  <w:style w:type="paragraph" w:customStyle="1" w:styleId="Report">
    <w:name w:val="Report"/>
    <w:basedOn w:val="a0"/>
    <w:qFormat/>
    <w:rsid w:val="002F47A3"/>
    <w:pPr>
      <w:spacing w:line="360" w:lineRule="auto"/>
      <w:ind w:firstLine="567"/>
      <w:jc w:val="both"/>
    </w:pPr>
    <w:rPr>
      <w:szCs w:val="20"/>
    </w:rPr>
  </w:style>
  <w:style w:type="paragraph" w:customStyle="1" w:styleId="affffc">
    <w:name w:val="Название таблицы"/>
    <w:basedOn w:val="a0"/>
    <w:next w:val="afff5"/>
    <w:autoRedefine/>
    <w:qFormat/>
    <w:rsid w:val="002F47A3"/>
    <w:pPr>
      <w:keepNext/>
      <w:spacing w:before="240" w:after="120" w:line="312" w:lineRule="auto"/>
      <w:ind w:left="1701" w:hanging="1701"/>
    </w:pPr>
    <w:rPr>
      <w:b/>
      <w:sz w:val="22"/>
      <w:szCs w:val="22"/>
    </w:rPr>
  </w:style>
  <w:style w:type="character" w:customStyle="1" w:styleId="-2">
    <w:name w:val="Таблица - шапка Знак"/>
    <w:link w:val="-3"/>
    <w:rsid w:val="002F47A3"/>
    <w:rPr>
      <w:rFonts w:ascii="Arial" w:hAnsi="Arial" w:cs="Arial"/>
      <w:b/>
    </w:rPr>
  </w:style>
  <w:style w:type="paragraph" w:customStyle="1" w:styleId="-3">
    <w:name w:val="Таблица - шапка"/>
    <w:basedOn w:val="a0"/>
    <w:link w:val="-2"/>
    <w:qFormat/>
    <w:rsid w:val="002F47A3"/>
    <w:pPr>
      <w:suppressAutoHyphens/>
      <w:spacing w:before="120" w:after="120"/>
      <w:jc w:val="center"/>
    </w:pPr>
    <w:rPr>
      <w:rFonts w:ascii="Arial" w:eastAsiaTheme="minorHAnsi" w:hAnsi="Arial" w:cs="Arial"/>
      <w:b/>
      <w:sz w:val="22"/>
      <w:szCs w:val="22"/>
      <w:lang w:eastAsia="en-US"/>
    </w:rPr>
  </w:style>
  <w:style w:type="character" w:customStyle="1" w:styleId="-4">
    <w:name w:val="Таблица - текст по центру Знак"/>
    <w:link w:val="-5"/>
    <w:rsid w:val="002F47A3"/>
    <w:rPr>
      <w:rFonts w:ascii="Arial" w:eastAsia="Calibri" w:hAnsi="Arial" w:cs="Arial"/>
      <w:color w:val="000000"/>
      <w:lang w:eastAsia="ar-SA"/>
    </w:rPr>
  </w:style>
  <w:style w:type="paragraph" w:customStyle="1" w:styleId="-5">
    <w:name w:val="Таблица - текст по центру"/>
    <w:basedOn w:val="-1"/>
    <w:link w:val="-4"/>
    <w:qFormat/>
    <w:rsid w:val="002F47A3"/>
    <w:pPr>
      <w:spacing w:before="40" w:after="40" w:line="240" w:lineRule="auto"/>
      <w:contextualSpacing/>
      <w:jc w:val="center"/>
    </w:pPr>
    <w:rPr>
      <w:rFonts w:eastAsia="Calibri"/>
      <w:lang w:eastAsia="ar-SA"/>
    </w:rPr>
  </w:style>
  <w:style w:type="character" w:customStyle="1" w:styleId="2f4">
    <w:name w:val="Неразрешенное упоминание2"/>
    <w:basedOn w:val="a1"/>
    <w:uiPriority w:val="99"/>
    <w:semiHidden/>
    <w:unhideWhenUsed/>
    <w:rsid w:val="002F47A3"/>
    <w:rPr>
      <w:color w:val="808080"/>
      <w:shd w:val="clear" w:color="auto" w:fill="E6E6E6"/>
    </w:rPr>
  </w:style>
  <w:style w:type="paragraph" w:customStyle="1" w:styleId="64">
    <w:name w:val="Основной текст6"/>
    <w:basedOn w:val="a0"/>
    <w:qFormat/>
    <w:rsid w:val="002F47A3"/>
    <w:pPr>
      <w:shd w:val="clear" w:color="auto" w:fill="FFFFFF"/>
      <w:spacing w:after="60" w:line="437" w:lineRule="exact"/>
      <w:ind w:hanging="1980"/>
      <w:jc w:val="both"/>
    </w:pPr>
    <w:rPr>
      <w:color w:val="000000"/>
      <w:sz w:val="23"/>
      <w:szCs w:val="23"/>
      <w:lang w:val="ru"/>
    </w:rPr>
  </w:style>
  <w:style w:type="character" w:customStyle="1" w:styleId="3d">
    <w:name w:val="Неразрешенное упоминание3"/>
    <w:basedOn w:val="a1"/>
    <w:uiPriority w:val="99"/>
    <w:semiHidden/>
    <w:unhideWhenUsed/>
    <w:rsid w:val="002F47A3"/>
    <w:rPr>
      <w:color w:val="808080"/>
      <w:shd w:val="clear" w:color="auto" w:fill="E6E6E6"/>
    </w:rPr>
  </w:style>
  <w:style w:type="paragraph" w:customStyle="1" w:styleId="dktexleft">
    <w:name w:val="dktexleft"/>
    <w:basedOn w:val="a0"/>
    <w:qFormat/>
    <w:rsid w:val="002F47A3"/>
    <w:pPr>
      <w:spacing w:before="100" w:beforeAutospacing="1" w:after="100" w:afterAutospacing="1"/>
      <w:jc w:val="both"/>
    </w:pPr>
  </w:style>
  <w:style w:type="character" w:customStyle="1" w:styleId="calc-credit-tablecell">
    <w:name w:val="calc-credit-table__cell"/>
    <w:basedOn w:val="a1"/>
    <w:rsid w:val="002F47A3"/>
  </w:style>
  <w:style w:type="character" w:customStyle="1" w:styleId="catalog-section-title">
    <w:name w:val="catalog-section-title"/>
    <w:basedOn w:val="a1"/>
    <w:rsid w:val="002F47A3"/>
  </w:style>
  <w:style w:type="character" w:customStyle="1" w:styleId="2f5">
    <w:name w:val="Верхний колонтитул Знак2"/>
    <w:aliases w:val="Верхний колонтитул Знак Знак Знак,Верхний колонтитул Знак1 Знак,Верхний колонтитул Знак Знак1"/>
    <w:uiPriority w:val="99"/>
    <w:locked/>
    <w:rsid w:val="002F47A3"/>
    <w:rPr>
      <w:sz w:val="24"/>
      <w:szCs w:val="24"/>
      <w:lang w:val="ru-RU" w:eastAsia="ar-SA" w:bidi="ar-SA"/>
    </w:rPr>
  </w:style>
  <w:style w:type="character" w:customStyle="1" w:styleId="113">
    <w:name w:val="Неразрешенное упоминание11"/>
    <w:basedOn w:val="a1"/>
    <w:uiPriority w:val="99"/>
    <w:semiHidden/>
    <w:unhideWhenUsed/>
    <w:rsid w:val="002F47A3"/>
    <w:rPr>
      <w:color w:val="808080"/>
      <w:shd w:val="clear" w:color="auto" w:fill="E6E6E6"/>
    </w:rPr>
  </w:style>
  <w:style w:type="paragraph" w:customStyle="1" w:styleId="xl66">
    <w:name w:val="xl66"/>
    <w:basedOn w:val="a0"/>
    <w:qFormat/>
    <w:rsid w:val="002F47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7">
    <w:name w:val="xl67"/>
    <w:basedOn w:val="a0"/>
    <w:qFormat/>
    <w:rsid w:val="002F47A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18"/>
      <w:szCs w:val="18"/>
    </w:rPr>
  </w:style>
  <w:style w:type="paragraph" w:customStyle="1" w:styleId="xl68">
    <w:name w:val="xl68"/>
    <w:basedOn w:val="a0"/>
    <w:qFormat/>
    <w:rsid w:val="002F47A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b/>
      <w:bCs/>
      <w:color w:val="000000"/>
      <w:sz w:val="18"/>
      <w:szCs w:val="18"/>
    </w:rPr>
  </w:style>
  <w:style w:type="paragraph" w:customStyle="1" w:styleId="xl69">
    <w:name w:val="xl69"/>
    <w:basedOn w:val="a0"/>
    <w:qFormat/>
    <w:rsid w:val="002F47A3"/>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pPr>
    <w:rPr>
      <w:b/>
      <w:bCs/>
      <w:color w:val="000000"/>
      <w:sz w:val="18"/>
      <w:szCs w:val="18"/>
    </w:rPr>
  </w:style>
  <w:style w:type="paragraph" w:customStyle="1" w:styleId="xl70">
    <w:name w:val="xl70"/>
    <w:basedOn w:val="a0"/>
    <w:qFormat/>
    <w:rsid w:val="002F47A3"/>
    <w:pPr>
      <w:spacing w:before="100" w:beforeAutospacing="1" w:after="100" w:afterAutospacing="1"/>
    </w:pPr>
    <w:rPr>
      <w:b/>
      <w:bCs/>
      <w:color w:val="000000"/>
      <w:sz w:val="18"/>
      <w:szCs w:val="18"/>
    </w:rPr>
  </w:style>
  <w:style w:type="character" w:styleId="affffd">
    <w:name w:val="annotation reference"/>
    <w:basedOn w:val="a1"/>
    <w:uiPriority w:val="99"/>
    <w:semiHidden/>
    <w:unhideWhenUsed/>
    <w:rsid w:val="002F47A3"/>
    <w:rPr>
      <w:sz w:val="16"/>
      <w:szCs w:val="16"/>
    </w:rPr>
  </w:style>
  <w:style w:type="paragraph" w:styleId="affffe">
    <w:name w:val="annotation text"/>
    <w:basedOn w:val="a0"/>
    <w:link w:val="afffff"/>
    <w:uiPriority w:val="99"/>
    <w:semiHidden/>
    <w:unhideWhenUsed/>
    <w:rsid w:val="002F47A3"/>
    <w:rPr>
      <w:sz w:val="20"/>
      <w:szCs w:val="20"/>
    </w:rPr>
  </w:style>
  <w:style w:type="character" w:customStyle="1" w:styleId="afffff">
    <w:name w:val="Текст примечания Знак"/>
    <w:basedOn w:val="a1"/>
    <w:link w:val="affffe"/>
    <w:uiPriority w:val="99"/>
    <w:semiHidden/>
    <w:rsid w:val="002F47A3"/>
    <w:rPr>
      <w:rFonts w:ascii="Times New Roman" w:eastAsia="Times New Roman" w:hAnsi="Times New Roman" w:cs="Times New Roman"/>
      <w:sz w:val="20"/>
      <w:szCs w:val="20"/>
      <w:lang w:eastAsia="ru-RU"/>
    </w:rPr>
  </w:style>
  <w:style w:type="paragraph" w:styleId="afffff0">
    <w:name w:val="annotation subject"/>
    <w:basedOn w:val="affffe"/>
    <w:next w:val="affffe"/>
    <w:link w:val="afffff1"/>
    <w:uiPriority w:val="99"/>
    <w:semiHidden/>
    <w:unhideWhenUsed/>
    <w:rsid w:val="002F47A3"/>
    <w:rPr>
      <w:b/>
      <w:bCs/>
    </w:rPr>
  </w:style>
  <w:style w:type="character" w:customStyle="1" w:styleId="afffff1">
    <w:name w:val="Тема примечания Знак"/>
    <w:basedOn w:val="afffff"/>
    <w:link w:val="afffff0"/>
    <w:uiPriority w:val="99"/>
    <w:semiHidden/>
    <w:rsid w:val="002F47A3"/>
    <w:rPr>
      <w:rFonts w:ascii="Times New Roman" w:eastAsia="Times New Roman" w:hAnsi="Times New Roman" w:cs="Times New Roman"/>
      <w:b/>
      <w:bCs/>
      <w:sz w:val="20"/>
      <w:szCs w:val="20"/>
      <w:lang w:eastAsia="ru-RU"/>
    </w:rPr>
  </w:style>
  <w:style w:type="character" w:customStyle="1" w:styleId="1f4">
    <w:name w:val="Текст примечания Знак1"/>
    <w:basedOn w:val="a1"/>
    <w:uiPriority w:val="99"/>
    <w:semiHidden/>
    <w:rsid w:val="002F47A3"/>
    <w:rPr>
      <w:rFonts w:ascii="Times New Roman" w:eastAsia="Times New Roman" w:hAnsi="Times New Roman" w:cs="Times New Roman"/>
      <w:sz w:val="20"/>
      <w:szCs w:val="20"/>
      <w:lang w:eastAsia="ru-RU"/>
    </w:rPr>
  </w:style>
  <w:style w:type="paragraph" w:customStyle="1" w:styleId="310">
    <w:name w:val="Основной текст с отступом 31"/>
    <w:basedOn w:val="a0"/>
    <w:qFormat/>
    <w:rsid w:val="002F47A3"/>
    <w:pPr>
      <w:ind w:firstLine="709"/>
      <w:jc w:val="both"/>
    </w:pPr>
    <w:rPr>
      <w:sz w:val="26"/>
      <w:szCs w:val="26"/>
    </w:rPr>
  </w:style>
  <w:style w:type="paragraph" w:customStyle="1" w:styleId="oaenoniinee">
    <w:name w:val="oaeno niinee"/>
    <w:basedOn w:val="a0"/>
    <w:qFormat/>
    <w:rsid w:val="002F47A3"/>
    <w:pPr>
      <w:jc w:val="both"/>
    </w:pPr>
  </w:style>
  <w:style w:type="paragraph" w:customStyle="1" w:styleId="BodyTextIndent31">
    <w:name w:val="Body Text Indent 31"/>
    <w:basedOn w:val="a0"/>
    <w:qFormat/>
    <w:rsid w:val="002F47A3"/>
    <w:pPr>
      <w:ind w:firstLine="709"/>
      <w:jc w:val="both"/>
    </w:pPr>
    <w:rPr>
      <w:sz w:val="26"/>
      <w:szCs w:val="26"/>
    </w:rPr>
  </w:style>
  <w:style w:type="character" w:customStyle="1" w:styleId="710">
    <w:name w:val="Заголовок 7 Знак1"/>
    <w:basedOn w:val="a1"/>
    <w:uiPriority w:val="99"/>
    <w:semiHidden/>
    <w:rsid w:val="002F47A3"/>
    <w:rPr>
      <w:rFonts w:asciiTheme="majorHAnsi" w:eastAsiaTheme="majorEastAsia" w:hAnsiTheme="majorHAnsi" w:cstheme="majorBidi"/>
      <w:i/>
      <w:iCs/>
      <w:color w:val="243F60" w:themeColor="accent1" w:themeShade="7F"/>
      <w:sz w:val="24"/>
      <w:szCs w:val="24"/>
      <w:lang w:eastAsia="ru-RU"/>
    </w:rPr>
  </w:style>
  <w:style w:type="character" w:customStyle="1" w:styleId="810">
    <w:name w:val="Заголовок 8 Знак1"/>
    <w:basedOn w:val="a1"/>
    <w:uiPriority w:val="99"/>
    <w:semiHidden/>
    <w:rsid w:val="002F47A3"/>
    <w:rPr>
      <w:rFonts w:asciiTheme="majorHAnsi" w:eastAsiaTheme="majorEastAsia" w:hAnsiTheme="majorHAnsi" w:cstheme="majorBidi"/>
      <w:color w:val="272727" w:themeColor="text1" w:themeTint="D8"/>
      <w:sz w:val="21"/>
      <w:szCs w:val="21"/>
      <w:lang w:eastAsia="ru-RU"/>
    </w:rPr>
  </w:style>
  <w:style w:type="character" w:customStyle="1" w:styleId="910">
    <w:name w:val="Заголовок 9 Знак1"/>
    <w:basedOn w:val="a1"/>
    <w:uiPriority w:val="99"/>
    <w:semiHidden/>
    <w:rsid w:val="002F47A3"/>
    <w:rPr>
      <w:rFonts w:asciiTheme="majorHAnsi" w:eastAsiaTheme="majorEastAsia" w:hAnsiTheme="majorHAnsi" w:cstheme="majorBidi"/>
      <w:i/>
      <w:iCs/>
      <w:color w:val="272727" w:themeColor="text1" w:themeTint="D8"/>
      <w:sz w:val="21"/>
      <w:szCs w:val="21"/>
      <w:lang w:eastAsia="ru-RU"/>
    </w:rPr>
  </w:style>
  <w:style w:type="character" w:customStyle="1" w:styleId="1f5">
    <w:name w:val="Нижний колонтитул Знак1"/>
    <w:basedOn w:val="a1"/>
    <w:uiPriority w:val="99"/>
    <w:semiHidden/>
    <w:rsid w:val="002F47A3"/>
    <w:rPr>
      <w:rFonts w:ascii="Times New Roman" w:eastAsia="Times New Roman" w:hAnsi="Times New Roman" w:cs="Times New Roman"/>
      <w:sz w:val="24"/>
      <w:szCs w:val="24"/>
      <w:lang w:eastAsia="ru-RU"/>
    </w:rPr>
  </w:style>
  <w:style w:type="character" w:customStyle="1" w:styleId="311">
    <w:name w:val="Основной текст 3 Знак1"/>
    <w:basedOn w:val="a1"/>
    <w:uiPriority w:val="99"/>
    <w:semiHidden/>
    <w:rsid w:val="002F47A3"/>
    <w:rPr>
      <w:rFonts w:ascii="Times New Roman" w:eastAsia="Times New Roman" w:hAnsi="Times New Roman" w:cs="Times New Roman"/>
      <w:sz w:val="16"/>
      <w:szCs w:val="16"/>
      <w:lang w:eastAsia="ru-RU"/>
    </w:rPr>
  </w:style>
  <w:style w:type="character" w:customStyle="1" w:styleId="1f6">
    <w:name w:val="Текст Знак1"/>
    <w:basedOn w:val="a1"/>
    <w:uiPriority w:val="99"/>
    <w:semiHidden/>
    <w:rsid w:val="002F47A3"/>
    <w:rPr>
      <w:rFonts w:ascii="Consolas" w:eastAsia="Times New Roman" w:hAnsi="Consolas" w:cs="Times New Roman"/>
      <w:sz w:val="21"/>
      <w:szCs w:val="21"/>
      <w:lang w:eastAsia="ru-RU"/>
    </w:rPr>
  </w:style>
  <w:style w:type="character" w:customStyle="1" w:styleId="1f7">
    <w:name w:val="Текст выноски Знак1"/>
    <w:basedOn w:val="a1"/>
    <w:uiPriority w:val="99"/>
    <w:semiHidden/>
    <w:rsid w:val="002F47A3"/>
    <w:rPr>
      <w:rFonts w:ascii="Segoe UI" w:eastAsia="Times New Roman" w:hAnsi="Segoe UI" w:cs="Segoe UI"/>
      <w:sz w:val="18"/>
      <w:szCs w:val="18"/>
      <w:lang w:eastAsia="ru-RU"/>
    </w:rPr>
  </w:style>
  <w:style w:type="character" w:customStyle="1" w:styleId="313">
    <w:name w:val="Основной текст с отступом 3 Знак1"/>
    <w:basedOn w:val="a1"/>
    <w:uiPriority w:val="99"/>
    <w:semiHidden/>
    <w:rsid w:val="002F47A3"/>
    <w:rPr>
      <w:rFonts w:ascii="Times New Roman" w:eastAsia="Times New Roman" w:hAnsi="Times New Roman" w:cs="Times New Roman"/>
      <w:sz w:val="16"/>
      <w:szCs w:val="16"/>
      <w:lang w:eastAsia="ru-RU"/>
    </w:rPr>
  </w:style>
  <w:style w:type="character" w:customStyle="1" w:styleId="213">
    <w:name w:val="Основной текст с отступом 2 Знак1"/>
    <w:basedOn w:val="a1"/>
    <w:uiPriority w:val="99"/>
    <w:semiHidden/>
    <w:rsid w:val="002F47A3"/>
    <w:rPr>
      <w:rFonts w:ascii="Times New Roman" w:eastAsia="Times New Roman" w:hAnsi="Times New Roman" w:cs="Times New Roman"/>
      <w:sz w:val="24"/>
      <w:szCs w:val="24"/>
      <w:lang w:eastAsia="ru-RU"/>
    </w:rPr>
  </w:style>
  <w:style w:type="character" w:customStyle="1" w:styleId="1f8">
    <w:name w:val="Заголовок Знак1"/>
    <w:basedOn w:val="a1"/>
    <w:uiPriority w:val="10"/>
    <w:rsid w:val="002F47A3"/>
    <w:rPr>
      <w:rFonts w:asciiTheme="majorHAnsi" w:eastAsiaTheme="majorEastAsia" w:hAnsiTheme="majorHAnsi" w:cstheme="majorBidi"/>
      <w:spacing w:val="-10"/>
      <w:kern w:val="28"/>
      <w:sz w:val="56"/>
      <w:szCs w:val="56"/>
      <w:lang w:eastAsia="ru-RU"/>
    </w:rPr>
  </w:style>
  <w:style w:type="character" w:customStyle="1" w:styleId="1f9">
    <w:name w:val="Подзаголовок Знак1"/>
    <w:basedOn w:val="a1"/>
    <w:uiPriority w:val="99"/>
    <w:rsid w:val="002F47A3"/>
    <w:rPr>
      <w:rFonts w:eastAsiaTheme="minorEastAsia"/>
      <w:color w:val="5A5A5A" w:themeColor="text1" w:themeTint="A5"/>
      <w:spacing w:val="15"/>
      <w:lang w:eastAsia="ru-RU"/>
    </w:rPr>
  </w:style>
  <w:style w:type="character" w:customStyle="1" w:styleId="1fa">
    <w:name w:val="Схема документа Знак1"/>
    <w:basedOn w:val="a1"/>
    <w:uiPriority w:val="99"/>
    <w:semiHidden/>
    <w:rsid w:val="002F47A3"/>
    <w:rPr>
      <w:rFonts w:ascii="Segoe UI" w:eastAsia="Times New Roman" w:hAnsi="Segoe UI" w:cs="Segoe UI"/>
      <w:sz w:val="16"/>
      <w:szCs w:val="16"/>
      <w:lang w:eastAsia="ru-RU"/>
    </w:rPr>
  </w:style>
  <w:style w:type="character" w:customStyle="1" w:styleId="1fb">
    <w:name w:val="Текст концевой сноски Знак1"/>
    <w:basedOn w:val="a1"/>
    <w:uiPriority w:val="99"/>
    <w:semiHidden/>
    <w:rsid w:val="002F47A3"/>
    <w:rPr>
      <w:rFonts w:ascii="Times New Roman" w:eastAsia="Times New Roman" w:hAnsi="Times New Roman" w:cs="Times New Roman"/>
      <w:sz w:val="20"/>
      <w:szCs w:val="20"/>
      <w:lang w:eastAsia="ru-RU"/>
    </w:rPr>
  </w:style>
  <w:style w:type="character" w:customStyle="1" w:styleId="1fc">
    <w:name w:val="Выделенная цитата Знак1"/>
    <w:basedOn w:val="a1"/>
    <w:uiPriority w:val="30"/>
    <w:rsid w:val="002F47A3"/>
    <w:rPr>
      <w:rFonts w:ascii="Times New Roman" w:eastAsia="Times New Roman" w:hAnsi="Times New Roman" w:cs="Times New Roman"/>
      <w:i/>
      <w:iCs/>
      <w:color w:val="4F81BD" w:themeColor="accent1"/>
      <w:sz w:val="24"/>
      <w:szCs w:val="24"/>
      <w:lang w:eastAsia="ru-RU"/>
    </w:rPr>
  </w:style>
  <w:style w:type="character" w:customStyle="1" w:styleId="150">
    <w:name w:val="Основной текст + 15"/>
    <w:aliases w:val="5 pt"/>
    <w:basedOn w:val="affff6"/>
    <w:rsid w:val="002F47A3"/>
    <w:rPr>
      <w:rFonts w:ascii="Times New Roman" w:eastAsia="Times New Roman" w:hAnsi="Times New Roman" w:cs="Times New Roman"/>
      <w:b w:val="0"/>
      <w:bCs w:val="0"/>
      <w:i w:val="0"/>
      <w:iCs w:val="0"/>
      <w:smallCaps w:val="0"/>
      <w:strike w:val="0"/>
      <w:dstrike w:val="0"/>
      <w:spacing w:val="0"/>
      <w:sz w:val="31"/>
      <w:szCs w:val="31"/>
      <w:u w:val="none"/>
      <w:effect w:val="none"/>
      <w:shd w:val="clear" w:color="auto" w:fill="FFFFFF"/>
    </w:rPr>
  </w:style>
  <w:style w:type="character" w:customStyle="1" w:styleId="1fd">
    <w:name w:val="Тема примечания Знак1"/>
    <w:basedOn w:val="1f4"/>
    <w:uiPriority w:val="99"/>
    <w:semiHidden/>
    <w:rsid w:val="002F47A3"/>
    <w:rPr>
      <w:rFonts w:ascii="Times New Roman" w:eastAsia="Times New Roman" w:hAnsi="Times New Roman" w:cs="Times New Roman"/>
      <w:b/>
      <w:bCs/>
      <w:sz w:val="20"/>
      <w:szCs w:val="20"/>
      <w:lang w:eastAsia="ru-RU"/>
    </w:rPr>
  </w:style>
  <w:style w:type="character" w:customStyle="1" w:styleId="afffff2">
    <w:name w:val="Нет"/>
    <w:rsid w:val="002F47A3"/>
  </w:style>
  <w:style w:type="character" w:customStyle="1" w:styleId="Normal">
    <w:name w:val="Normal Знак Знак Знак"/>
    <w:link w:val="Normal0"/>
    <w:locked/>
    <w:rsid w:val="002F47A3"/>
    <w:rPr>
      <w:rFonts w:ascii="Times New Roman CYR" w:eastAsia="Times New Roman" w:hAnsi="Times New Roman CYR" w:cs="Times New Roman"/>
      <w:snapToGrid w:val="0"/>
      <w:sz w:val="24"/>
      <w:szCs w:val="24"/>
      <w:lang w:eastAsia="ru-RU"/>
    </w:rPr>
  </w:style>
  <w:style w:type="paragraph" w:customStyle="1" w:styleId="Normal0">
    <w:name w:val="Normal Знак Знак"/>
    <w:link w:val="Normal"/>
    <w:rsid w:val="002F47A3"/>
    <w:pPr>
      <w:snapToGrid w:val="0"/>
      <w:spacing w:after="0" w:line="240" w:lineRule="auto"/>
      <w:ind w:firstLine="709"/>
      <w:jc w:val="both"/>
    </w:pPr>
    <w:rPr>
      <w:rFonts w:ascii="Times New Roman CYR" w:eastAsia="Times New Roman" w:hAnsi="Times New Roman CYR" w:cs="Times New Roman"/>
      <w:snapToGrid w:val="0"/>
      <w:sz w:val="24"/>
      <w:szCs w:val="24"/>
      <w:lang w:eastAsia="ru-RU"/>
    </w:rPr>
  </w:style>
  <w:style w:type="paragraph" w:customStyle="1" w:styleId="listparagraph">
    <w:name w:val="listparagraph"/>
    <w:basedOn w:val="a0"/>
    <w:rsid w:val="002F47A3"/>
    <w:pPr>
      <w:spacing w:before="100" w:beforeAutospacing="1" w:after="100" w:afterAutospacing="1"/>
    </w:pPr>
  </w:style>
  <w:style w:type="paragraph" w:customStyle="1" w:styleId="style2">
    <w:name w:val="style2"/>
    <w:basedOn w:val="a0"/>
    <w:rsid w:val="002F47A3"/>
    <w:pPr>
      <w:spacing w:before="100" w:beforeAutospacing="1" w:after="100" w:afterAutospacing="1"/>
    </w:pPr>
  </w:style>
  <w:style w:type="character" w:customStyle="1" w:styleId="fontstyle14">
    <w:name w:val="fontstyle14"/>
    <w:basedOn w:val="a1"/>
    <w:rsid w:val="002F47A3"/>
  </w:style>
  <w:style w:type="character" w:customStyle="1" w:styleId="fontstyle13">
    <w:name w:val="fontstyle13"/>
    <w:basedOn w:val="a1"/>
    <w:rsid w:val="002F47A3"/>
  </w:style>
  <w:style w:type="paragraph" w:customStyle="1" w:styleId="msonormalmrcssattr">
    <w:name w:val="msonormal_mr_css_attr"/>
    <w:basedOn w:val="a0"/>
    <w:rsid w:val="00643A50"/>
    <w:pPr>
      <w:spacing w:before="100" w:beforeAutospacing="1" w:after="100" w:afterAutospacing="1"/>
    </w:pPr>
  </w:style>
  <w:style w:type="paragraph" w:styleId="afffff3">
    <w:name w:val="Revision"/>
    <w:hidden/>
    <w:uiPriority w:val="99"/>
    <w:semiHidden/>
    <w:rsid w:val="00AE617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39394">
      <w:bodyDiv w:val="1"/>
      <w:marLeft w:val="0"/>
      <w:marRight w:val="0"/>
      <w:marTop w:val="0"/>
      <w:marBottom w:val="0"/>
      <w:divBdr>
        <w:top w:val="none" w:sz="0" w:space="0" w:color="auto"/>
        <w:left w:val="none" w:sz="0" w:space="0" w:color="auto"/>
        <w:bottom w:val="none" w:sz="0" w:space="0" w:color="auto"/>
        <w:right w:val="none" w:sz="0" w:space="0" w:color="auto"/>
      </w:divBdr>
    </w:div>
    <w:div w:id="94447200">
      <w:bodyDiv w:val="1"/>
      <w:marLeft w:val="0"/>
      <w:marRight w:val="0"/>
      <w:marTop w:val="0"/>
      <w:marBottom w:val="0"/>
      <w:divBdr>
        <w:top w:val="none" w:sz="0" w:space="0" w:color="auto"/>
        <w:left w:val="none" w:sz="0" w:space="0" w:color="auto"/>
        <w:bottom w:val="none" w:sz="0" w:space="0" w:color="auto"/>
        <w:right w:val="none" w:sz="0" w:space="0" w:color="auto"/>
      </w:divBdr>
    </w:div>
    <w:div w:id="186144734">
      <w:bodyDiv w:val="1"/>
      <w:marLeft w:val="0"/>
      <w:marRight w:val="0"/>
      <w:marTop w:val="0"/>
      <w:marBottom w:val="0"/>
      <w:divBdr>
        <w:top w:val="none" w:sz="0" w:space="0" w:color="auto"/>
        <w:left w:val="none" w:sz="0" w:space="0" w:color="auto"/>
        <w:bottom w:val="none" w:sz="0" w:space="0" w:color="auto"/>
        <w:right w:val="none" w:sz="0" w:space="0" w:color="auto"/>
      </w:divBdr>
    </w:div>
    <w:div w:id="264575611">
      <w:bodyDiv w:val="1"/>
      <w:marLeft w:val="0"/>
      <w:marRight w:val="0"/>
      <w:marTop w:val="0"/>
      <w:marBottom w:val="0"/>
      <w:divBdr>
        <w:top w:val="none" w:sz="0" w:space="0" w:color="auto"/>
        <w:left w:val="none" w:sz="0" w:space="0" w:color="auto"/>
        <w:bottom w:val="none" w:sz="0" w:space="0" w:color="auto"/>
        <w:right w:val="none" w:sz="0" w:space="0" w:color="auto"/>
      </w:divBdr>
    </w:div>
    <w:div w:id="317197305">
      <w:bodyDiv w:val="1"/>
      <w:marLeft w:val="0"/>
      <w:marRight w:val="0"/>
      <w:marTop w:val="0"/>
      <w:marBottom w:val="0"/>
      <w:divBdr>
        <w:top w:val="none" w:sz="0" w:space="0" w:color="auto"/>
        <w:left w:val="none" w:sz="0" w:space="0" w:color="auto"/>
        <w:bottom w:val="none" w:sz="0" w:space="0" w:color="auto"/>
        <w:right w:val="none" w:sz="0" w:space="0" w:color="auto"/>
      </w:divBdr>
    </w:div>
    <w:div w:id="339047771">
      <w:bodyDiv w:val="1"/>
      <w:marLeft w:val="0"/>
      <w:marRight w:val="0"/>
      <w:marTop w:val="0"/>
      <w:marBottom w:val="0"/>
      <w:divBdr>
        <w:top w:val="none" w:sz="0" w:space="0" w:color="auto"/>
        <w:left w:val="none" w:sz="0" w:space="0" w:color="auto"/>
        <w:bottom w:val="none" w:sz="0" w:space="0" w:color="auto"/>
        <w:right w:val="none" w:sz="0" w:space="0" w:color="auto"/>
      </w:divBdr>
    </w:div>
    <w:div w:id="454524213">
      <w:bodyDiv w:val="1"/>
      <w:marLeft w:val="0"/>
      <w:marRight w:val="0"/>
      <w:marTop w:val="0"/>
      <w:marBottom w:val="0"/>
      <w:divBdr>
        <w:top w:val="none" w:sz="0" w:space="0" w:color="auto"/>
        <w:left w:val="none" w:sz="0" w:space="0" w:color="auto"/>
        <w:bottom w:val="none" w:sz="0" w:space="0" w:color="auto"/>
        <w:right w:val="none" w:sz="0" w:space="0" w:color="auto"/>
      </w:divBdr>
    </w:div>
    <w:div w:id="474302414">
      <w:bodyDiv w:val="1"/>
      <w:marLeft w:val="0"/>
      <w:marRight w:val="0"/>
      <w:marTop w:val="0"/>
      <w:marBottom w:val="0"/>
      <w:divBdr>
        <w:top w:val="none" w:sz="0" w:space="0" w:color="auto"/>
        <w:left w:val="none" w:sz="0" w:space="0" w:color="auto"/>
        <w:bottom w:val="none" w:sz="0" w:space="0" w:color="auto"/>
        <w:right w:val="none" w:sz="0" w:space="0" w:color="auto"/>
      </w:divBdr>
    </w:div>
    <w:div w:id="561674307">
      <w:bodyDiv w:val="1"/>
      <w:marLeft w:val="0"/>
      <w:marRight w:val="0"/>
      <w:marTop w:val="0"/>
      <w:marBottom w:val="0"/>
      <w:divBdr>
        <w:top w:val="none" w:sz="0" w:space="0" w:color="auto"/>
        <w:left w:val="none" w:sz="0" w:space="0" w:color="auto"/>
        <w:bottom w:val="none" w:sz="0" w:space="0" w:color="auto"/>
        <w:right w:val="none" w:sz="0" w:space="0" w:color="auto"/>
      </w:divBdr>
    </w:div>
    <w:div w:id="613631696">
      <w:bodyDiv w:val="1"/>
      <w:marLeft w:val="0"/>
      <w:marRight w:val="0"/>
      <w:marTop w:val="0"/>
      <w:marBottom w:val="0"/>
      <w:divBdr>
        <w:top w:val="none" w:sz="0" w:space="0" w:color="auto"/>
        <w:left w:val="none" w:sz="0" w:space="0" w:color="auto"/>
        <w:bottom w:val="none" w:sz="0" w:space="0" w:color="auto"/>
        <w:right w:val="none" w:sz="0" w:space="0" w:color="auto"/>
      </w:divBdr>
    </w:div>
    <w:div w:id="639188119">
      <w:bodyDiv w:val="1"/>
      <w:marLeft w:val="0"/>
      <w:marRight w:val="0"/>
      <w:marTop w:val="0"/>
      <w:marBottom w:val="0"/>
      <w:divBdr>
        <w:top w:val="none" w:sz="0" w:space="0" w:color="auto"/>
        <w:left w:val="none" w:sz="0" w:space="0" w:color="auto"/>
        <w:bottom w:val="none" w:sz="0" w:space="0" w:color="auto"/>
        <w:right w:val="none" w:sz="0" w:space="0" w:color="auto"/>
      </w:divBdr>
    </w:div>
    <w:div w:id="665979997">
      <w:bodyDiv w:val="1"/>
      <w:marLeft w:val="0"/>
      <w:marRight w:val="0"/>
      <w:marTop w:val="0"/>
      <w:marBottom w:val="0"/>
      <w:divBdr>
        <w:top w:val="none" w:sz="0" w:space="0" w:color="auto"/>
        <w:left w:val="none" w:sz="0" w:space="0" w:color="auto"/>
        <w:bottom w:val="none" w:sz="0" w:space="0" w:color="auto"/>
        <w:right w:val="none" w:sz="0" w:space="0" w:color="auto"/>
      </w:divBdr>
    </w:div>
    <w:div w:id="680010348">
      <w:bodyDiv w:val="1"/>
      <w:marLeft w:val="0"/>
      <w:marRight w:val="0"/>
      <w:marTop w:val="0"/>
      <w:marBottom w:val="0"/>
      <w:divBdr>
        <w:top w:val="none" w:sz="0" w:space="0" w:color="auto"/>
        <w:left w:val="none" w:sz="0" w:space="0" w:color="auto"/>
        <w:bottom w:val="none" w:sz="0" w:space="0" w:color="auto"/>
        <w:right w:val="none" w:sz="0" w:space="0" w:color="auto"/>
      </w:divBdr>
    </w:div>
    <w:div w:id="707336253">
      <w:bodyDiv w:val="1"/>
      <w:marLeft w:val="0"/>
      <w:marRight w:val="0"/>
      <w:marTop w:val="0"/>
      <w:marBottom w:val="0"/>
      <w:divBdr>
        <w:top w:val="none" w:sz="0" w:space="0" w:color="auto"/>
        <w:left w:val="none" w:sz="0" w:space="0" w:color="auto"/>
        <w:bottom w:val="none" w:sz="0" w:space="0" w:color="auto"/>
        <w:right w:val="none" w:sz="0" w:space="0" w:color="auto"/>
      </w:divBdr>
    </w:div>
    <w:div w:id="713045144">
      <w:bodyDiv w:val="1"/>
      <w:marLeft w:val="0"/>
      <w:marRight w:val="0"/>
      <w:marTop w:val="0"/>
      <w:marBottom w:val="0"/>
      <w:divBdr>
        <w:top w:val="none" w:sz="0" w:space="0" w:color="auto"/>
        <w:left w:val="none" w:sz="0" w:space="0" w:color="auto"/>
        <w:bottom w:val="none" w:sz="0" w:space="0" w:color="auto"/>
        <w:right w:val="none" w:sz="0" w:space="0" w:color="auto"/>
      </w:divBdr>
    </w:div>
    <w:div w:id="743527590">
      <w:bodyDiv w:val="1"/>
      <w:marLeft w:val="0"/>
      <w:marRight w:val="0"/>
      <w:marTop w:val="0"/>
      <w:marBottom w:val="0"/>
      <w:divBdr>
        <w:top w:val="none" w:sz="0" w:space="0" w:color="auto"/>
        <w:left w:val="none" w:sz="0" w:space="0" w:color="auto"/>
        <w:bottom w:val="none" w:sz="0" w:space="0" w:color="auto"/>
        <w:right w:val="none" w:sz="0" w:space="0" w:color="auto"/>
      </w:divBdr>
    </w:div>
    <w:div w:id="806243208">
      <w:bodyDiv w:val="1"/>
      <w:marLeft w:val="0"/>
      <w:marRight w:val="0"/>
      <w:marTop w:val="0"/>
      <w:marBottom w:val="0"/>
      <w:divBdr>
        <w:top w:val="none" w:sz="0" w:space="0" w:color="auto"/>
        <w:left w:val="none" w:sz="0" w:space="0" w:color="auto"/>
        <w:bottom w:val="none" w:sz="0" w:space="0" w:color="auto"/>
        <w:right w:val="none" w:sz="0" w:space="0" w:color="auto"/>
      </w:divBdr>
    </w:div>
    <w:div w:id="812600071">
      <w:bodyDiv w:val="1"/>
      <w:marLeft w:val="0"/>
      <w:marRight w:val="0"/>
      <w:marTop w:val="0"/>
      <w:marBottom w:val="0"/>
      <w:divBdr>
        <w:top w:val="none" w:sz="0" w:space="0" w:color="auto"/>
        <w:left w:val="none" w:sz="0" w:space="0" w:color="auto"/>
        <w:bottom w:val="none" w:sz="0" w:space="0" w:color="auto"/>
        <w:right w:val="none" w:sz="0" w:space="0" w:color="auto"/>
      </w:divBdr>
    </w:div>
    <w:div w:id="847913672">
      <w:bodyDiv w:val="1"/>
      <w:marLeft w:val="0"/>
      <w:marRight w:val="0"/>
      <w:marTop w:val="0"/>
      <w:marBottom w:val="0"/>
      <w:divBdr>
        <w:top w:val="none" w:sz="0" w:space="0" w:color="auto"/>
        <w:left w:val="none" w:sz="0" w:space="0" w:color="auto"/>
        <w:bottom w:val="none" w:sz="0" w:space="0" w:color="auto"/>
        <w:right w:val="none" w:sz="0" w:space="0" w:color="auto"/>
      </w:divBdr>
    </w:div>
    <w:div w:id="931428510">
      <w:bodyDiv w:val="1"/>
      <w:marLeft w:val="0"/>
      <w:marRight w:val="0"/>
      <w:marTop w:val="0"/>
      <w:marBottom w:val="0"/>
      <w:divBdr>
        <w:top w:val="none" w:sz="0" w:space="0" w:color="auto"/>
        <w:left w:val="none" w:sz="0" w:space="0" w:color="auto"/>
        <w:bottom w:val="none" w:sz="0" w:space="0" w:color="auto"/>
        <w:right w:val="none" w:sz="0" w:space="0" w:color="auto"/>
      </w:divBdr>
    </w:div>
    <w:div w:id="934243050">
      <w:bodyDiv w:val="1"/>
      <w:marLeft w:val="0"/>
      <w:marRight w:val="0"/>
      <w:marTop w:val="0"/>
      <w:marBottom w:val="0"/>
      <w:divBdr>
        <w:top w:val="none" w:sz="0" w:space="0" w:color="auto"/>
        <w:left w:val="none" w:sz="0" w:space="0" w:color="auto"/>
        <w:bottom w:val="none" w:sz="0" w:space="0" w:color="auto"/>
        <w:right w:val="none" w:sz="0" w:space="0" w:color="auto"/>
      </w:divBdr>
    </w:div>
    <w:div w:id="970210922">
      <w:bodyDiv w:val="1"/>
      <w:marLeft w:val="0"/>
      <w:marRight w:val="0"/>
      <w:marTop w:val="0"/>
      <w:marBottom w:val="0"/>
      <w:divBdr>
        <w:top w:val="none" w:sz="0" w:space="0" w:color="auto"/>
        <w:left w:val="none" w:sz="0" w:space="0" w:color="auto"/>
        <w:bottom w:val="none" w:sz="0" w:space="0" w:color="auto"/>
        <w:right w:val="none" w:sz="0" w:space="0" w:color="auto"/>
      </w:divBdr>
    </w:div>
    <w:div w:id="1034890246">
      <w:bodyDiv w:val="1"/>
      <w:marLeft w:val="0"/>
      <w:marRight w:val="0"/>
      <w:marTop w:val="0"/>
      <w:marBottom w:val="0"/>
      <w:divBdr>
        <w:top w:val="none" w:sz="0" w:space="0" w:color="auto"/>
        <w:left w:val="none" w:sz="0" w:space="0" w:color="auto"/>
        <w:bottom w:val="none" w:sz="0" w:space="0" w:color="auto"/>
        <w:right w:val="none" w:sz="0" w:space="0" w:color="auto"/>
      </w:divBdr>
    </w:div>
    <w:div w:id="1081415181">
      <w:bodyDiv w:val="1"/>
      <w:marLeft w:val="0"/>
      <w:marRight w:val="0"/>
      <w:marTop w:val="0"/>
      <w:marBottom w:val="0"/>
      <w:divBdr>
        <w:top w:val="none" w:sz="0" w:space="0" w:color="auto"/>
        <w:left w:val="none" w:sz="0" w:space="0" w:color="auto"/>
        <w:bottom w:val="none" w:sz="0" w:space="0" w:color="auto"/>
        <w:right w:val="none" w:sz="0" w:space="0" w:color="auto"/>
      </w:divBdr>
    </w:div>
    <w:div w:id="1126703392">
      <w:bodyDiv w:val="1"/>
      <w:marLeft w:val="0"/>
      <w:marRight w:val="0"/>
      <w:marTop w:val="0"/>
      <w:marBottom w:val="0"/>
      <w:divBdr>
        <w:top w:val="none" w:sz="0" w:space="0" w:color="auto"/>
        <w:left w:val="none" w:sz="0" w:space="0" w:color="auto"/>
        <w:bottom w:val="none" w:sz="0" w:space="0" w:color="auto"/>
        <w:right w:val="none" w:sz="0" w:space="0" w:color="auto"/>
      </w:divBdr>
    </w:div>
    <w:div w:id="1158227512">
      <w:bodyDiv w:val="1"/>
      <w:marLeft w:val="0"/>
      <w:marRight w:val="0"/>
      <w:marTop w:val="0"/>
      <w:marBottom w:val="0"/>
      <w:divBdr>
        <w:top w:val="none" w:sz="0" w:space="0" w:color="auto"/>
        <w:left w:val="none" w:sz="0" w:space="0" w:color="auto"/>
        <w:bottom w:val="none" w:sz="0" w:space="0" w:color="auto"/>
        <w:right w:val="none" w:sz="0" w:space="0" w:color="auto"/>
      </w:divBdr>
    </w:div>
    <w:div w:id="1359351867">
      <w:bodyDiv w:val="1"/>
      <w:marLeft w:val="0"/>
      <w:marRight w:val="0"/>
      <w:marTop w:val="0"/>
      <w:marBottom w:val="0"/>
      <w:divBdr>
        <w:top w:val="none" w:sz="0" w:space="0" w:color="auto"/>
        <w:left w:val="none" w:sz="0" w:space="0" w:color="auto"/>
        <w:bottom w:val="none" w:sz="0" w:space="0" w:color="auto"/>
        <w:right w:val="none" w:sz="0" w:space="0" w:color="auto"/>
      </w:divBdr>
    </w:div>
    <w:div w:id="1404063694">
      <w:bodyDiv w:val="1"/>
      <w:marLeft w:val="0"/>
      <w:marRight w:val="0"/>
      <w:marTop w:val="0"/>
      <w:marBottom w:val="0"/>
      <w:divBdr>
        <w:top w:val="none" w:sz="0" w:space="0" w:color="auto"/>
        <w:left w:val="none" w:sz="0" w:space="0" w:color="auto"/>
        <w:bottom w:val="none" w:sz="0" w:space="0" w:color="auto"/>
        <w:right w:val="none" w:sz="0" w:space="0" w:color="auto"/>
      </w:divBdr>
    </w:div>
    <w:div w:id="1409375991">
      <w:bodyDiv w:val="1"/>
      <w:marLeft w:val="0"/>
      <w:marRight w:val="0"/>
      <w:marTop w:val="0"/>
      <w:marBottom w:val="0"/>
      <w:divBdr>
        <w:top w:val="none" w:sz="0" w:space="0" w:color="auto"/>
        <w:left w:val="none" w:sz="0" w:space="0" w:color="auto"/>
        <w:bottom w:val="none" w:sz="0" w:space="0" w:color="auto"/>
        <w:right w:val="none" w:sz="0" w:space="0" w:color="auto"/>
      </w:divBdr>
    </w:div>
    <w:div w:id="1421944218">
      <w:bodyDiv w:val="1"/>
      <w:marLeft w:val="0"/>
      <w:marRight w:val="0"/>
      <w:marTop w:val="0"/>
      <w:marBottom w:val="0"/>
      <w:divBdr>
        <w:top w:val="none" w:sz="0" w:space="0" w:color="auto"/>
        <w:left w:val="none" w:sz="0" w:space="0" w:color="auto"/>
        <w:bottom w:val="none" w:sz="0" w:space="0" w:color="auto"/>
        <w:right w:val="none" w:sz="0" w:space="0" w:color="auto"/>
      </w:divBdr>
    </w:div>
    <w:div w:id="1434134685">
      <w:bodyDiv w:val="1"/>
      <w:marLeft w:val="0"/>
      <w:marRight w:val="0"/>
      <w:marTop w:val="0"/>
      <w:marBottom w:val="0"/>
      <w:divBdr>
        <w:top w:val="none" w:sz="0" w:space="0" w:color="auto"/>
        <w:left w:val="none" w:sz="0" w:space="0" w:color="auto"/>
        <w:bottom w:val="none" w:sz="0" w:space="0" w:color="auto"/>
        <w:right w:val="none" w:sz="0" w:space="0" w:color="auto"/>
      </w:divBdr>
    </w:div>
    <w:div w:id="1436513493">
      <w:bodyDiv w:val="1"/>
      <w:marLeft w:val="0"/>
      <w:marRight w:val="0"/>
      <w:marTop w:val="0"/>
      <w:marBottom w:val="0"/>
      <w:divBdr>
        <w:top w:val="none" w:sz="0" w:space="0" w:color="auto"/>
        <w:left w:val="none" w:sz="0" w:space="0" w:color="auto"/>
        <w:bottom w:val="none" w:sz="0" w:space="0" w:color="auto"/>
        <w:right w:val="none" w:sz="0" w:space="0" w:color="auto"/>
      </w:divBdr>
    </w:div>
    <w:div w:id="1473254459">
      <w:bodyDiv w:val="1"/>
      <w:marLeft w:val="0"/>
      <w:marRight w:val="0"/>
      <w:marTop w:val="0"/>
      <w:marBottom w:val="0"/>
      <w:divBdr>
        <w:top w:val="none" w:sz="0" w:space="0" w:color="auto"/>
        <w:left w:val="none" w:sz="0" w:space="0" w:color="auto"/>
        <w:bottom w:val="none" w:sz="0" w:space="0" w:color="auto"/>
        <w:right w:val="none" w:sz="0" w:space="0" w:color="auto"/>
      </w:divBdr>
    </w:div>
    <w:div w:id="1513030624">
      <w:bodyDiv w:val="1"/>
      <w:marLeft w:val="0"/>
      <w:marRight w:val="0"/>
      <w:marTop w:val="0"/>
      <w:marBottom w:val="0"/>
      <w:divBdr>
        <w:top w:val="none" w:sz="0" w:space="0" w:color="auto"/>
        <w:left w:val="none" w:sz="0" w:space="0" w:color="auto"/>
        <w:bottom w:val="none" w:sz="0" w:space="0" w:color="auto"/>
        <w:right w:val="none" w:sz="0" w:space="0" w:color="auto"/>
      </w:divBdr>
    </w:div>
    <w:div w:id="1546717957">
      <w:bodyDiv w:val="1"/>
      <w:marLeft w:val="0"/>
      <w:marRight w:val="0"/>
      <w:marTop w:val="0"/>
      <w:marBottom w:val="0"/>
      <w:divBdr>
        <w:top w:val="none" w:sz="0" w:space="0" w:color="auto"/>
        <w:left w:val="none" w:sz="0" w:space="0" w:color="auto"/>
        <w:bottom w:val="none" w:sz="0" w:space="0" w:color="auto"/>
        <w:right w:val="none" w:sz="0" w:space="0" w:color="auto"/>
      </w:divBdr>
    </w:div>
    <w:div w:id="1683818770">
      <w:bodyDiv w:val="1"/>
      <w:marLeft w:val="0"/>
      <w:marRight w:val="0"/>
      <w:marTop w:val="0"/>
      <w:marBottom w:val="0"/>
      <w:divBdr>
        <w:top w:val="none" w:sz="0" w:space="0" w:color="auto"/>
        <w:left w:val="none" w:sz="0" w:space="0" w:color="auto"/>
        <w:bottom w:val="none" w:sz="0" w:space="0" w:color="auto"/>
        <w:right w:val="none" w:sz="0" w:space="0" w:color="auto"/>
      </w:divBdr>
    </w:div>
    <w:div w:id="1708410820">
      <w:bodyDiv w:val="1"/>
      <w:marLeft w:val="0"/>
      <w:marRight w:val="0"/>
      <w:marTop w:val="0"/>
      <w:marBottom w:val="0"/>
      <w:divBdr>
        <w:top w:val="none" w:sz="0" w:space="0" w:color="auto"/>
        <w:left w:val="none" w:sz="0" w:space="0" w:color="auto"/>
        <w:bottom w:val="none" w:sz="0" w:space="0" w:color="auto"/>
        <w:right w:val="none" w:sz="0" w:space="0" w:color="auto"/>
      </w:divBdr>
    </w:div>
    <w:div w:id="1826626691">
      <w:bodyDiv w:val="1"/>
      <w:marLeft w:val="0"/>
      <w:marRight w:val="0"/>
      <w:marTop w:val="0"/>
      <w:marBottom w:val="0"/>
      <w:divBdr>
        <w:top w:val="none" w:sz="0" w:space="0" w:color="auto"/>
        <w:left w:val="none" w:sz="0" w:space="0" w:color="auto"/>
        <w:bottom w:val="none" w:sz="0" w:space="0" w:color="auto"/>
        <w:right w:val="none" w:sz="0" w:space="0" w:color="auto"/>
      </w:divBdr>
    </w:div>
    <w:div w:id="1862402139">
      <w:bodyDiv w:val="1"/>
      <w:marLeft w:val="0"/>
      <w:marRight w:val="0"/>
      <w:marTop w:val="0"/>
      <w:marBottom w:val="0"/>
      <w:divBdr>
        <w:top w:val="none" w:sz="0" w:space="0" w:color="auto"/>
        <w:left w:val="none" w:sz="0" w:space="0" w:color="auto"/>
        <w:bottom w:val="none" w:sz="0" w:space="0" w:color="auto"/>
        <w:right w:val="none" w:sz="0" w:space="0" w:color="auto"/>
      </w:divBdr>
    </w:div>
    <w:div w:id="1894268526">
      <w:bodyDiv w:val="1"/>
      <w:marLeft w:val="0"/>
      <w:marRight w:val="0"/>
      <w:marTop w:val="0"/>
      <w:marBottom w:val="0"/>
      <w:divBdr>
        <w:top w:val="none" w:sz="0" w:space="0" w:color="auto"/>
        <w:left w:val="none" w:sz="0" w:space="0" w:color="auto"/>
        <w:bottom w:val="none" w:sz="0" w:space="0" w:color="auto"/>
        <w:right w:val="none" w:sz="0" w:space="0" w:color="auto"/>
      </w:divBdr>
    </w:div>
    <w:div w:id="1897430449">
      <w:bodyDiv w:val="1"/>
      <w:marLeft w:val="0"/>
      <w:marRight w:val="0"/>
      <w:marTop w:val="0"/>
      <w:marBottom w:val="0"/>
      <w:divBdr>
        <w:top w:val="none" w:sz="0" w:space="0" w:color="auto"/>
        <w:left w:val="none" w:sz="0" w:space="0" w:color="auto"/>
        <w:bottom w:val="none" w:sz="0" w:space="0" w:color="auto"/>
        <w:right w:val="none" w:sz="0" w:space="0" w:color="auto"/>
      </w:divBdr>
    </w:div>
    <w:div w:id="1910771119">
      <w:bodyDiv w:val="1"/>
      <w:marLeft w:val="0"/>
      <w:marRight w:val="0"/>
      <w:marTop w:val="0"/>
      <w:marBottom w:val="0"/>
      <w:divBdr>
        <w:top w:val="none" w:sz="0" w:space="0" w:color="auto"/>
        <w:left w:val="none" w:sz="0" w:space="0" w:color="auto"/>
        <w:bottom w:val="none" w:sz="0" w:space="0" w:color="auto"/>
        <w:right w:val="none" w:sz="0" w:space="0" w:color="auto"/>
      </w:divBdr>
    </w:div>
    <w:div w:id="1912882395">
      <w:bodyDiv w:val="1"/>
      <w:marLeft w:val="0"/>
      <w:marRight w:val="0"/>
      <w:marTop w:val="0"/>
      <w:marBottom w:val="0"/>
      <w:divBdr>
        <w:top w:val="none" w:sz="0" w:space="0" w:color="auto"/>
        <w:left w:val="none" w:sz="0" w:space="0" w:color="auto"/>
        <w:bottom w:val="none" w:sz="0" w:space="0" w:color="auto"/>
        <w:right w:val="none" w:sz="0" w:space="0" w:color="auto"/>
      </w:divBdr>
    </w:div>
    <w:div w:id="1946033516">
      <w:bodyDiv w:val="1"/>
      <w:marLeft w:val="0"/>
      <w:marRight w:val="0"/>
      <w:marTop w:val="0"/>
      <w:marBottom w:val="0"/>
      <w:divBdr>
        <w:top w:val="none" w:sz="0" w:space="0" w:color="auto"/>
        <w:left w:val="none" w:sz="0" w:space="0" w:color="auto"/>
        <w:bottom w:val="none" w:sz="0" w:space="0" w:color="auto"/>
        <w:right w:val="none" w:sz="0" w:space="0" w:color="auto"/>
      </w:divBdr>
    </w:div>
    <w:div w:id="1948150757">
      <w:bodyDiv w:val="1"/>
      <w:marLeft w:val="0"/>
      <w:marRight w:val="0"/>
      <w:marTop w:val="0"/>
      <w:marBottom w:val="0"/>
      <w:divBdr>
        <w:top w:val="none" w:sz="0" w:space="0" w:color="auto"/>
        <w:left w:val="none" w:sz="0" w:space="0" w:color="auto"/>
        <w:bottom w:val="none" w:sz="0" w:space="0" w:color="auto"/>
        <w:right w:val="none" w:sz="0" w:space="0" w:color="auto"/>
      </w:divBdr>
    </w:div>
    <w:div w:id="208413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926&amp;n=213144&amp;dst=100508" TargetMode="External"/><Relationship Id="rId13" Type="http://schemas.openxmlformats.org/officeDocument/2006/relationships/hyperlink" Target="https://hmrn.ru/raion/ekonomik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hmrn.ru/raion/" TargetMode="External"/><Relationship Id="rId17" Type="http://schemas.openxmlformats.org/officeDocument/2006/relationships/hyperlink" Target="https://login.consultant.ru/link/?req=doc&amp;base=RLAW926&amp;n=346680&amp;dst=100013" TargetMode="External"/><Relationship Id="rId2" Type="http://schemas.openxmlformats.org/officeDocument/2006/relationships/numbering" Target="numbering.xml"/><Relationship Id="rId16" Type="http://schemas.openxmlformats.org/officeDocument/2006/relationships/hyperlink" Target="https://xn--80afcdbalict6afooklqi5o.xn--p1a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mrn.ru/" TargetMode="External"/><Relationship Id="rId5" Type="http://schemas.openxmlformats.org/officeDocument/2006/relationships/webSettings" Target="webSettings.xml"/><Relationship Id="rId15" Type="http://schemas.openxmlformats.org/officeDocument/2006/relationships/hyperlink" Target="https://hmrn.ru/raion/ekonomika/ser/strategy/" TargetMode="External"/><Relationship Id="rId10" Type="http://schemas.openxmlformats.org/officeDocument/2006/relationships/hyperlink" Target="https://login.consultant.ru/link/?req=doc&amp;base=RLAW926&amp;n=247718&amp;dst=100956"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RLAW926&amp;n=213144&amp;dst=100521" TargetMode="External"/><Relationship Id="rId14" Type="http://schemas.openxmlformats.org/officeDocument/2006/relationships/hyperlink" Target="https://hmrn.ru/raion/ekonomika/s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D9606-88EA-4470-B79F-4C4C8355E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35</Pages>
  <Words>11103</Words>
  <Characters>63291</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Горень Т.Н.</dc:creator>
  <cp:keywords/>
  <dc:description/>
  <cp:lastModifiedBy>Миллер Е.В.</cp:lastModifiedBy>
  <cp:revision>27</cp:revision>
  <cp:lastPrinted>2026-06-24T04:56:00Z</cp:lastPrinted>
  <dcterms:created xsi:type="dcterms:W3CDTF">2026-08-25T11:12:00Z</dcterms:created>
  <dcterms:modified xsi:type="dcterms:W3CDTF">2026-09-09T05:24:00Z</dcterms:modified>
</cp:coreProperties>
</file>